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E20" w:rsidRDefault="00CC6E20" w:rsidP="00CC6E20">
      <w:r>
        <w:t xml:space="preserve"># PRD-001: </w:t>
      </w:r>
      <w:proofErr w:type="spellStart"/>
      <w:r>
        <w:t>LiqPagoEstandar</w:t>
      </w:r>
      <w:proofErr w:type="spellEnd"/>
      <w:r>
        <w:t xml:space="preserve"> — Generar Resumen de Pago Mensual Estándar para Personal de Casa de Familia</w:t>
      </w:r>
    </w:p>
    <w:p w:rsidR="00CC6E20" w:rsidRDefault="00CC6E20" w:rsidP="00CC6E20">
      <w:r>
        <w:t>## Contexto y Problema</w:t>
      </w:r>
    </w:p>
    <w:p w:rsidR="00CC6E20" w:rsidRDefault="00CC6E20" w:rsidP="00CC6E20">
      <w:r>
        <w:t>Un estudio contable, requiere una aplicación que le genere un resumen de pago mensual estándar para el personal de casa de familias de sus clientes.</w:t>
      </w:r>
    </w:p>
    <w:p w:rsidR="00CC6E20" w:rsidRDefault="00CC6E20" w:rsidP="00CC6E20">
      <w:r>
        <w:t>Personas:</w:t>
      </w:r>
    </w:p>
    <w:p w:rsidR="00CC6E20" w:rsidRDefault="00CC6E20" w:rsidP="00CC6E20">
      <w:r>
        <w:t>- El contador envía mensualmente por correo electrónico el resumen de pago a sus clientes.</w:t>
      </w:r>
    </w:p>
    <w:p w:rsidR="00CC6E20" w:rsidRDefault="00CC6E20" w:rsidP="00CC6E20">
      <w:r>
        <w:t>-El cliente puede tener 1 o más personal de casa de familia.</w:t>
      </w:r>
    </w:p>
    <w:p w:rsidR="00CC6E20" w:rsidRDefault="00CC6E20" w:rsidP="00CC6E20">
      <w:r>
        <w:t>## Objetivos</w:t>
      </w:r>
    </w:p>
    <w:p w:rsidR="00CC6E20" w:rsidRDefault="00CC6E20" w:rsidP="00CC6E20">
      <w:r>
        <w:t>Generar el resumen de pago de cada personal de casa de familia.</w:t>
      </w:r>
    </w:p>
    <w:p w:rsidR="00CC6E20" w:rsidRDefault="00CC6E20" w:rsidP="00CC6E20">
      <w:r>
        <w:t>La aplicación hace el cálculo de los ítems a pagar y obtiene el total a pagar de cada personal.</w:t>
      </w:r>
    </w:p>
    <w:p w:rsidR="00CC6E20" w:rsidRDefault="00CC6E20" w:rsidP="00CC6E20">
      <w:r>
        <w:t xml:space="preserve">Cada cliente, recibe por correo </w:t>
      </w:r>
      <w:proofErr w:type="gramStart"/>
      <w:r>
        <w:t>electrónico  un</w:t>
      </w:r>
      <w:proofErr w:type="gramEnd"/>
      <w:r>
        <w:t xml:space="preserve"> archivo </w:t>
      </w:r>
      <w:proofErr w:type="spellStart"/>
      <w:r>
        <w:t>pdf</w:t>
      </w:r>
      <w:proofErr w:type="spellEnd"/>
      <w:r>
        <w:t xml:space="preserve"> detallado de los ítems  y el total general a pagar a cada personal.</w:t>
      </w:r>
    </w:p>
    <w:p w:rsidR="00CC6E20" w:rsidRDefault="00CC6E20" w:rsidP="00CC6E20">
      <w:r>
        <w:t>## Requerimientos Funcionales</w:t>
      </w:r>
    </w:p>
    <w:p w:rsidR="00CC6E20" w:rsidRDefault="00CC6E20" w:rsidP="00CC6E20">
      <w:r>
        <w:t>- RF-01: Un usuario autenticado debe poder ingresar a la aplicación, elegir el mes, y generar el pago.</w:t>
      </w:r>
    </w:p>
    <w:p w:rsidR="00CC6E20" w:rsidRDefault="00CC6E20" w:rsidP="00CC6E20">
      <w:r>
        <w:t>- RF-02: La aplicación le debe permitir al usuario tener actualizada las siguientes tablas:</w:t>
      </w:r>
    </w:p>
    <w:p w:rsidR="00CC6E20" w:rsidRDefault="00CC6E20" w:rsidP="00CC6E20">
      <w:r>
        <w:t xml:space="preserve">         Clientes del estudio contable</w:t>
      </w:r>
    </w:p>
    <w:p w:rsidR="00CC6E20" w:rsidRDefault="00CC6E20" w:rsidP="00CC6E20">
      <w:r>
        <w:t xml:space="preserve">         Categorías, cada categoría tiene un valor hora con retiro y un valor hora sin retiro</w:t>
      </w:r>
    </w:p>
    <w:p w:rsidR="00CC6E20" w:rsidRDefault="00CC6E20" w:rsidP="00CC6E20">
      <w:r>
        <w:t xml:space="preserve">         Personal de cada cliente (DNI, a qué cliente pertenece, fecha de ingreso, apellido, nombre, dirección, </w:t>
      </w:r>
      <w:proofErr w:type="gramStart"/>
      <w:r>
        <w:t>teléfono,  categoría</w:t>
      </w:r>
      <w:proofErr w:type="gramEnd"/>
      <w:r>
        <w:t>, con retiro o sin retiro, provincia)</w:t>
      </w:r>
    </w:p>
    <w:p w:rsidR="00CC6E20" w:rsidRDefault="00CC6E20" w:rsidP="00CC6E20">
      <w:r>
        <w:t xml:space="preserve">         </w:t>
      </w:r>
      <w:proofErr w:type="spellStart"/>
      <w:r>
        <w:t>ZonaDesfaborable</w:t>
      </w:r>
      <w:proofErr w:type="spellEnd"/>
      <w:r>
        <w:t xml:space="preserve">, es una tabla que contiene las provincias correspondientes a zona desfavorable. </w:t>
      </w:r>
    </w:p>
    <w:p w:rsidR="00CC6E20" w:rsidRDefault="00CC6E20" w:rsidP="00CC6E20">
      <w:r>
        <w:t xml:space="preserve">         Novedades del mes</w:t>
      </w:r>
    </w:p>
    <w:p w:rsidR="00CC6E20" w:rsidRDefault="00CC6E20" w:rsidP="00CC6E20">
      <w:r>
        <w:t>- RF-03: Dado un personal, el usuario puede modificar los valores de cantidad de horas trabajadas en el mes. Esta modificación se realiza en la tabla de novedades. Las horas del mes corresponden a los días normales trabajados.</w:t>
      </w:r>
    </w:p>
    <w:p w:rsidR="00CC6E20" w:rsidRDefault="00CC6E20" w:rsidP="00CC6E20">
      <w:r>
        <w:t>- RF-04: Dado un personal, el usuario puede modificar los valores de horas trabajadas en los días feriados del mes. Esta modificación se realiza en la tabla de novedades.</w:t>
      </w:r>
    </w:p>
    <w:p w:rsidR="00CC6E20" w:rsidRDefault="00CC6E20" w:rsidP="00CC6E20">
      <w:r>
        <w:t>- RF-05: Dado un personal, el usuario puede modificar los valores de horas extras trabajadas en el mes. Esta modificación se realiza en la tabla de novedades.</w:t>
      </w:r>
    </w:p>
    <w:p w:rsidR="00CC6E20" w:rsidRDefault="00CC6E20" w:rsidP="00CC6E20">
      <w:r>
        <w:t xml:space="preserve">- RF-06: Dado una </w:t>
      </w:r>
      <w:proofErr w:type="spellStart"/>
      <w:r>
        <w:t>categoria</w:t>
      </w:r>
      <w:proofErr w:type="spellEnd"/>
      <w:r>
        <w:t>, el valor x hora con retiro y sin retiro se guarda en la tabla Categorías.</w:t>
      </w:r>
    </w:p>
    <w:p w:rsidR="00CC6E20" w:rsidRDefault="00CC6E20" w:rsidP="00CC6E20">
      <w:r>
        <w:t>- RF-07: Dado un personal, se calcula el sueldo básico normal</w:t>
      </w:r>
    </w:p>
    <w:p w:rsidR="00CC6E20" w:rsidRDefault="00CC6E20" w:rsidP="00CC6E20">
      <w:r>
        <w:lastRenderedPageBreak/>
        <w:t>Sueldo Básico Normal=Cantidad de horas que trabajaría normalmente en el mes x Valor Básico de la hora correspondiente a su categoría y tipo de retiro</w:t>
      </w:r>
    </w:p>
    <w:p w:rsidR="00CC6E20" w:rsidRDefault="00CC6E20" w:rsidP="00CC6E20">
      <w:r>
        <w:t>- RF-08: Dado un personal con X horas, el total de Horas Normales Trabajadas es:</w:t>
      </w:r>
    </w:p>
    <w:p w:rsidR="00CC6E20" w:rsidRDefault="00CC6E20" w:rsidP="00CC6E20">
      <w:r>
        <w:t xml:space="preserve"> X horas * Valor Básico de la hora correspondiente a su categoría y tipo de retiro </w:t>
      </w:r>
    </w:p>
    <w:p w:rsidR="00CC6E20" w:rsidRDefault="00CC6E20" w:rsidP="00CC6E20">
      <w:r>
        <w:t xml:space="preserve">-  RF-09: Dado un personal, se </w:t>
      </w:r>
      <w:proofErr w:type="gramStart"/>
      <w:r>
        <w:t>calcula  la</w:t>
      </w:r>
      <w:proofErr w:type="gramEnd"/>
      <w:r>
        <w:t xml:space="preserve"> diferencia en años, entre la fecha actual y la fecha de ingreso, el número resultante es la cantidad de años trabajados.</w:t>
      </w:r>
    </w:p>
    <w:p w:rsidR="00CC6E20" w:rsidRDefault="00CC6E20" w:rsidP="00CC6E20">
      <w:r>
        <w:t>-RF-10: Dado un personal, se calcula el ítem antigüedad, obteniendo el 1% del sueldo básico normal, y se multiplica por la cantidad de años trabajados.</w:t>
      </w:r>
    </w:p>
    <w:p w:rsidR="00CC6E20" w:rsidRDefault="00CC6E20" w:rsidP="00CC6E20">
      <w:r>
        <w:t xml:space="preserve">La fórmula es </w:t>
      </w:r>
    </w:p>
    <w:p w:rsidR="00CC6E20" w:rsidRDefault="00CC6E20" w:rsidP="00CC6E20">
      <w:r>
        <w:t>Antigüedad</w:t>
      </w:r>
      <w:proofErr w:type="gramStart"/>
      <w:r>
        <w:t>=(</w:t>
      </w:r>
      <w:proofErr w:type="gramEnd"/>
      <w:r>
        <w:t xml:space="preserve">Sueldo Básico Normal/100)* Cantidad de años de </w:t>
      </w:r>
      <w:proofErr w:type="spellStart"/>
      <w:r>
        <w:t>antiguedad</w:t>
      </w:r>
      <w:proofErr w:type="spellEnd"/>
    </w:p>
    <w:p w:rsidR="00CC6E20" w:rsidRDefault="00CC6E20" w:rsidP="00CC6E20">
      <w:r>
        <w:t>- RF-11: Dado un personal, se calcula el ítem zona desfavorable, obteniendo el 31% de la sumatoria entre sueldo básico normal + el ítem de Antigüedad.</w:t>
      </w:r>
    </w:p>
    <w:p w:rsidR="00CC6E20" w:rsidRDefault="00CC6E20" w:rsidP="00CC6E20">
      <w:r>
        <w:t>- RF-12: Dado un personal, se calcula el ítem horas extras multiplicando valor hora base x 1.50 x cantidad de horas extras</w:t>
      </w:r>
    </w:p>
    <w:p w:rsidR="00CC6E20" w:rsidRDefault="00CC6E20" w:rsidP="00CC6E20">
      <w:r>
        <w:t xml:space="preserve">- RF-13: Dado un personal, se calcula el ítem </w:t>
      </w:r>
      <w:proofErr w:type="gramStart"/>
      <w:r>
        <w:t>feriados  multiplicando</w:t>
      </w:r>
      <w:proofErr w:type="gramEnd"/>
      <w:r>
        <w:t xml:space="preserve"> valor hora base x 2 x cantidad de horas que trabajó en el feriado.</w:t>
      </w:r>
    </w:p>
    <w:p w:rsidR="00CC6E20" w:rsidRDefault="00CC6E20" w:rsidP="00CC6E20">
      <w:r>
        <w:t>- RF-14: Dado un personal, el total a pagar será la sumatoria de los ítems total horas de días normales trabajadas en el mes + total horas extras + antigüedad+ días feriados trabajados + zona desfavorable</w:t>
      </w:r>
    </w:p>
    <w:p w:rsidR="00CC6E20" w:rsidRDefault="00CC6E20" w:rsidP="00CC6E20"/>
    <w:p w:rsidR="00CC6E20" w:rsidRDefault="00CC6E20" w:rsidP="00CC6E20">
      <w:r>
        <w:t>## Requerimientos No Funcionales</w:t>
      </w:r>
    </w:p>
    <w:p w:rsidR="00CC6E20" w:rsidRDefault="00CC6E20" w:rsidP="00CC6E20">
      <w:r>
        <w:t xml:space="preserve">- RNF-01: La aplicación en el momento de generar el resumen de pago debe responder en &lt; 120 </w:t>
      </w:r>
      <w:proofErr w:type="gramStart"/>
      <w:r>
        <w:t>s .</w:t>
      </w:r>
      <w:proofErr w:type="gramEnd"/>
    </w:p>
    <w:p w:rsidR="00CC6E20" w:rsidRDefault="00CC6E20" w:rsidP="00CC6E20">
      <w:r>
        <w:t xml:space="preserve">- RNF-02: La API </w:t>
      </w:r>
      <w:proofErr w:type="spellStart"/>
      <w:r>
        <w:t>key</w:t>
      </w:r>
      <w:proofErr w:type="spellEnd"/>
      <w:r>
        <w:t xml:space="preserve"> del modelo no debe estar en el código; se lee de la variable</w:t>
      </w:r>
    </w:p>
    <w:p w:rsidR="00CC6E20" w:rsidRDefault="00CC6E20" w:rsidP="00CC6E20">
      <w:r>
        <w:t>de entorno ANTHROPIC_API_KEY.</w:t>
      </w:r>
    </w:p>
    <w:p w:rsidR="00CC6E20" w:rsidRDefault="00CC6E20" w:rsidP="00CC6E20">
      <w:r>
        <w:t>- RNF-03: Las contraseñas deben almacenarse con hash seguro (</w:t>
      </w:r>
      <w:proofErr w:type="spellStart"/>
      <w:r>
        <w:t>bcrypt</w:t>
      </w:r>
      <w:proofErr w:type="spellEnd"/>
      <w:r>
        <w:t>/argon2), nunca</w:t>
      </w:r>
    </w:p>
    <w:p w:rsidR="00CC6E20" w:rsidRDefault="00CC6E20" w:rsidP="00CC6E20">
      <w:r>
        <w:t>en texto plano; la sesión expira tras 24 h de inactividad.</w:t>
      </w:r>
    </w:p>
    <w:p w:rsidR="00CC6E20" w:rsidRDefault="00CC6E20" w:rsidP="00CC6E20"/>
    <w:p w:rsidR="00CC6E20" w:rsidRDefault="00CC6E20" w:rsidP="00CC6E20">
      <w:r>
        <w:t>## Criterios de Aceptación</w:t>
      </w:r>
    </w:p>
    <w:p w:rsidR="00CC6E20" w:rsidRDefault="00CC6E20" w:rsidP="00CC6E20">
      <w:r>
        <w:t xml:space="preserve">- AC-01 (RF-02): Dado un personal, se debe completar la provincia a la que pertenece </w:t>
      </w:r>
    </w:p>
    <w:p w:rsidR="00CC6E20" w:rsidRDefault="00CC6E20" w:rsidP="00CC6E20">
      <w:r>
        <w:t>- AC-02 (RF-02): Dado un cliente del estudio, se debe completar su correo electrónico</w:t>
      </w:r>
    </w:p>
    <w:p w:rsidR="00CC6E20" w:rsidRDefault="00CC6E20" w:rsidP="00CC6E20">
      <w:r>
        <w:t xml:space="preserve">- AC-03 (RF-03): Dado un personal, se debe completar la cantidad de horas trabajadas en el mes </w:t>
      </w:r>
    </w:p>
    <w:p w:rsidR="00CC6E20" w:rsidRDefault="00CC6E20" w:rsidP="00CC6E20">
      <w:r>
        <w:t>- AC-04 (RF-04): Dado un personal, se debe completar la cantidad de horas trabajadas en los días feriados del mes</w:t>
      </w:r>
    </w:p>
    <w:p w:rsidR="00CC6E20" w:rsidRDefault="00CC6E20" w:rsidP="00CC6E20">
      <w:r>
        <w:lastRenderedPageBreak/>
        <w:t xml:space="preserve">- AC-05 (RF-05): Dado un personal, se debe completar la cantidad de horas extras trabajadas en el mes </w:t>
      </w:r>
    </w:p>
    <w:p w:rsidR="00CC6E20" w:rsidRDefault="00CC6E20" w:rsidP="00CC6E20">
      <w:r>
        <w:t>- AC-06 (RF-06):  Dado un personal, se debe completar a qué categoría corresponde y si es sin retiro o con retiro</w:t>
      </w:r>
    </w:p>
    <w:p w:rsidR="00CC6E20" w:rsidRDefault="00CC6E20" w:rsidP="00CC6E20">
      <w:r>
        <w:t>- AC-07 (RF-07):  Dado un personal, se debe completar las horas que le corresponde trabajar en el mes</w:t>
      </w:r>
    </w:p>
    <w:p w:rsidR="00CC6E20" w:rsidRDefault="00CC6E20" w:rsidP="00CC6E20">
      <w:r>
        <w:t xml:space="preserve">- AC-07 (RF-08): Dado un personal, se debe </w:t>
      </w:r>
      <w:proofErr w:type="gramStart"/>
      <w:r>
        <w:t>completar  el</w:t>
      </w:r>
      <w:proofErr w:type="gramEnd"/>
      <w:r>
        <w:t xml:space="preserve"> total de Horas Normales Trabajadas en el mes</w:t>
      </w:r>
    </w:p>
    <w:p w:rsidR="00CC6E20" w:rsidRDefault="00CC6E20" w:rsidP="00CC6E20">
      <w:r>
        <w:t>- AC-08 (RF-09): Dado un personal, se calcula la antigüedad en años</w:t>
      </w:r>
    </w:p>
    <w:p w:rsidR="00CC6E20" w:rsidRDefault="00CC6E20" w:rsidP="00CC6E20">
      <w:r>
        <w:t xml:space="preserve">- AC-09 (RF-10): Dado un personal, se calcula valor a pagar del ítem </w:t>
      </w:r>
      <w:proofErr w:type="spellStart"/>
      <w:r>
        <w:t>antiguedad</w:t>
      </w:r>
      <w:proofErr w:type="spellEnd"/>
    </w:p>
    <w:p w:rsidR="00CC6E20" w:rsidRDefault="00CC6E20" w:rsidP="00CC6E20">
      <w:r>
        <w:t xml:space="preserve">- AC-10 (RF-11): Dado un personal, se calcula el ítem zona desfavorable </w:t>
      </w:r>
    </w:p>
    <w:p w:rsidR="00CC6E20" w:rsidRDefault="00CC6E20" w:rsidP="00CC6E20">
      <w:r>
        <w:t>- AC-11 (RF-12): Dado un personal, se calcula el ítem horas extras a pagar</w:t>
      </w:r>
    </w:p>
    <w:p w:rsidR="00CC6E20" w:rsidRDefault="00CC6E20" w:rsidP="00CC6E20">
      <w:r>
        <w:t xml:space="preserve">- AC-12 (RF-13): Dado un personal, se calcula el </w:t>
      </w:r>
      <w:proofErr w:type="gramStart"/>
      <w:r>
        <w:t>ítem  a</w:t>
      </w:r>
      <w:proofErr w:type="gramEnd"/>
      <w:r>
        <w:t xml:space="preserve"> pagar por días feriados   </w:t>
      </w:r>
    </w:p>
    <w:p w:rsidR="00CC6E20" w:rsidRDefault="00CC6E20" w:rsidP="00CC6E20">
      <w:r>
        <w:t xml:space="preserve">- AC-13 (RF-14): Dado un personal, se calcula el total a pagar </w:t>
      </w:r>
    </w:p>
    <w:p w:rsidR="00CC6E20" w:rsidRDefault="00CC6E20" w:rsidP="00CC6E20">
      <w:r>
        <w:t>## Fuera de Alcance</w:t>
      </w:r>
    </w:p>
    <w:p w:rsidR="00CC6E20" w:rsidRDefault="00CC6E20" w:rsidP="00CC6E20">
      <w:r>
        <w:t>El cálculo del ítem de vacaciones está fuera del alcance de la aplicación.</w:t>
      </w:r>
    </w:p>
    <w:p w:rsidR="00CC6E20" w:rsidRDefault="00CC6E20" w:rsidP="00CC6E20">
      <w:r>
        <w:t>El cálculo del ítem de licencias especiales está fuera del alcance de la aplicación.</w:t>
      </w:r>
    </w:p>
    <w:p w:rsidR="00CC6E20" w:rsidRDefault="00CC6E20" w:rsidP="00CC6E20">
      <w:r>
        <w:t xml:space="preserve"> ## Riesgos y Dependencias</w:t>
      </w:r>
    </w:p>
    <w:p w:rsidR="00CC6E20" w:rsidRDefault="00CC6E20" w:rsidP="00CC6E20">
      <w:r>
        <w:t>- Dependencia: SQL Server</w:t>
      </w:r>
    </w:p>
    <w:p w:rsidR="00DF6466" w:rsidRDefault="00CC6E20">
      <w:bookmarkStart w:id="0" w:name="_GoBack"/>
      <w:bookmarkEnd w:id="0"/>
    </w:p>
    <w:sectPr w:rsidR="00DF646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B323C7"/>
    <w:multiLevelType w:val="multilevel"/>
    <w:tmpl w:val="94B8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F2DB6"/>
    <w:multiLevelType w:val="hybridMultilevel"/>
    <w:tmpl w:val="10224BBC"/>
    <w:lvl w:ilvl="0" w:tplc="626C45E6">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4854154F"/>
    <w:multiLevelType w:val="hybridMultilevel"/>
    <w:tmpl w:val="5E28B488"/>
    <w:lvl w:ilvl="0" w:tplc="B9269166">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6FEC7590"/>
    <w:multiLevelType w:val="hybridMultilevel"/>
    <w:tmpl w:val="70E22144"/>
    <w:lvl w:ilvl="0" w:tplc="D61A43E0">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D6C"/>
    <w:rsid w:val="00367D63"/>
    <w:rsid w:val="003C57AD"/>
    <w:rsid w:val="003D7C7A"/>
    <w:rsid w:val="004C3BEB"/>
    <w:rsid w:val="005966C1"/>
    <w:rsid w:val="00652438"/>
    <w:rsid w:val="00655D6C"/>
    <w:rsid w:val="006B61E6"/>
    <w:rsid w:val="006E42F9"/>
    <w:rsid w:val="00817FB2"/>
    <w:rsid w:val="009447FD"/>
    <w:rsid w:val="009F4EC8"/>
    <w:rsid w:val="00A86293"/>
    <w:rsid w:val="00B64055"/>
    <w:rsid w:val="00BA5C71"/>
    <w:rsid w:val="00CC6E20"/>
    <w:rsid w:val="00D27C3F"/>
    <w:rsid w:val="00D36283"/>
    <w:rsid w:val="00D46A5F"/>
    <w:rsid w:val="00D77231"/>
    <w:rsid w:val="00EC16D0"/>
    <w:rsid w:val="00F737EA"/>
    <w:rsid w:val="00F758F6"/>
    <w:rsid w:val="00F7737E"/>
    <w:rsid w:val="00FA214E"/>
    <w:rsid w:val="00FD0F2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4AB8A"/>
  <w15:chartTrackingRefBased/>
  <w15:docId w15:val="{038ED8D4-66C7-43A2-A66A-6C83C34C7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D7C7A"/>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B64055"/>
    <w:rPr>
      <w:b/>
      <w:bCs/>
    </w:rPr>
  </w:style>
  <w:style w:type="character" w:customStyle="1" w:styleId="t286pc">
    <w:name w:val="t286pc"/>
    <w:basedOn w:val="Fuentedeprrafopredeter"/>
    <w:rsid w:val="004C3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490649">
      <w:bodyDiv w:val="1"/>
      <w:marLeft w:val="0"/>
      <w:marRight w:val="0"/>
      <w:marTop w:val="0"/>
      <w:marBottom w:val="0"/>
      <w:divBdr>
        <w:top w:val="none" w:sz="0" w:space="0" w:color="auto"/>
        <w:left w:val="none" w:sz="0" w:space="0" w:color="auto"/>
        <w:bottom w:val="none" w:sz="0" w:space="0" w:color="auto"/>
        <w:right w:val="none" w:sz="0" w:space="0" w:color="auto"/>
      </w:divBdr>
      <w:divsChild>
        <w:div w:id="837233631">
          <w:marLeft w:val="0"/>
          <w:marRight w:val="0"/>
          <w:marTop w:val="360"/>
          <w:marBottom w:val="180"/>
          <w:divBdr>
            <w:top w:val="none" w:sz="0" w:space="0" w:color="auto"/>
            <w:left w:val="none" w:sz="0" w:space="0" w:color="auto"/>
            <w:bottom w:val="none" w:sz="0" w:space="0" w:color="auto"/>
            <w:right w:val="none" w:sz="0" w:space="0" w:color="auto"/>
          </w:divBdr>
        </w:div>
        <w:div w:id="786506794">
          <w:marLeft w:val="0"/>
          <w:marRight w:val="0"/>
          <w:marTop w:val="180"/>
          <w:marBottom w:val="240"/>
          <w:divBdr>
            <w:top w:val="none" w:sz="0" w:space="0" w:color="auto"/>
            <w:left w:val="none" w:sz="0" w:space="0" w:color="auto"/>
            <w:bottom w:val="none" w:sz="0" w:space="0" w:color="auto"/>
            <w:right w:val="none" w:sz="0" w:space="0" w:color="auto"/>
          </w:divBdr>
        </w:div>
        <w:div w:id="2022972393">
          <w:marLeft w:val="0"/>
          <w:marRight w:val="0"/>
          <w:marTop w:val="180"/>
          <w:marBottom w:val="240"/>
          <w:divBdr>
            <w:top w:val="none" w:sz="0" w:space="0" w:color="auto"/>
            <w:left w:val="none" w:sz="0" w:space="0" w:color="auto"/>
            <w:bottom w:val="none" w:sz="0" w:space="0" w:color="auto"/>
            <w:right w:val="none" w:sz="0" w:space="0" w:color="auto"/>
          </w:divBdr>
        </w:div>
      </w:divsChild>
    </w:div>
    <w:div w:id="990711914">
      <w:bodyDiv w:val="1"/>
      <w:marLeft w:val="0"/>
      <w:marRight w:val="0"/>
      <w:marTop w:val="0"/>
      <w:marBottom w:val="0"/>
      <w:divBdr>
        <w:top w:val="none" w:sz="0" w:space="0" w:color="auto"/>
        <w:left w:val="none" w:sz="0" w:space="0" w:color="auto"/>
        <w:bottom w:val="none" w:sz="0" w:space="0" w:color="auto"/>
        <w:right w:val="none" w:sz="0" w:space="0" w:color="auto"/>
      </w:divBdr>
      <w:divsChild>
        <w:div w:id="2100101723">
          <w:marLeft w:val="0"/>
          <w:marRight w:val="0"/>
          <w:marTop w:val="360"/>
          <w:marBottom w:val="180"/>
          <w:divBdr>
            <w:top w:val="none" w:sz="0" w:space="0" w:color="auto"/>
            <w:left w:val="none" w:sz="0" w:space="0" w:color="auto"/>
            <w:bottom w:val="none" w:sz="0" w:space="0" w:color="auto"/>
            <w:right w:val="none" w:sz="0" w:space="0" w:color="auto"/>
          </w:divBdr>
        </w:div>
        <w:div w:id="1531332281">
          <w:marLeft w:val="0"/>
          <w:marRight w:val="0"/>
          <w:marTop w:val="180"/>
          <w:marBottom w:val="240"/>
          <w:divBdr>
            <w:top w:val="none" w:sz="0" w:space="0" w:color="auto"/>
            <w:left w:val="none" w:sz="0" w:space="0" w:color="auto"/>
            <w:bottom w:val="none" w:sz="0" w:space="0" w:color="auto"/>
            <w:right w:val="none" w:sz="0" w:space="0" w:color="auto"/>
          </w:divBdr>
        </w:div>
        <w:div w:id="1114597784">
          <w:marLeft w:val="0"/>
          <w:marRight w:val="0"/>
          <w:marTop w:val="180"/>
          <w:marBottom w:val="240"/>
          <w:divBdr>
            <w:top w:val="none" w:sz="0" w:space="0" w:color="auto"/>
            <w:left w:val="none" w:sz="0" w:space="0" w:color="auto"/>
            <w:bottom w:val="none" w:sz="0" w:space="0" w:color="auto"/>
            <w:right w:val="none" w:sz="0" w:space="0" w:color="auto"/>
          </w:divBdr>
        </w:div>
      </w:divsChild>
    </w:div>
    <w:div w:id="2122648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3</Pages>
  <Words>822</Words>
  <Characters>4525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Viky_Chavez</dc:creator>
  <cp:keywords/>
  <dc:description/>
  <cp:lastModifiedBy>Viky_Chavez</cp:lastModifiedBy>
  <cp:revision>21</cp:revision>
  <dcterms:created xsi:type="dcterms:W3CDTF">2026-07-05T17:08:00Z</dcterms:created>
  <dcterms:modified xsi:type="dcterms:W3CDTF">2026-07-06T14:41:00Z</dcterms:modified>
</cp:coreProperties>
</file>