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A3DA5" w14:textId="77777777" w:rsidR="003F6A2A" w:rsidRPr="00434293" w:rsidRDefault="003F6A2A" w:rsidP="003F6A2A">
      <w:pPr>
        <w:spacing w:line="240" w:lineRule="auto"/>
        <w:jc w:val="center"/>
        <w:rPr>
          <w:rFonts w:asciiTheme="minorHAnsi" w:eastAsia="Times New Roman" w:hAnsiTheme="minorHAnsi" w:cstheme="minorHAnsi"/>
          <w:b/>
          <w:sz w:val="24"/>
          <w:szCs w:val="24"/>
          <w:lang w:val="es-ES" w:eastAsia="es-ES"/>
        </w:rPr>
      </w:pPr>
      <w:r w:rsidRPr="00434293">
        <w:rPr>
          <w:rFonts w:asciiTheme="minorHAnsi" w:eastAsia="Times New Roman" w:hAnsiTheme="minorHAnsi" w:cstheme="minorHAnsi"/>
          <w:b/>
          <w:sz w:val="24"/>
          <w:szCs w:val="24"/>
          <w:lang w:val="es-ES" w:eastAsia="es-ES"/>
        </w:rPr>
        <w:t>GOBIERNO DEL ESTADO DE CHIHUAHUA</w:t>
      </w:r>
    </w:p>
    <w:p w14:paraId="29DBDCA0" w14:textId="77777777" w:rsidR="003F6A2A" w:rsidRPr="00434293" w:rsidRDefault="003F6A2A" w:rsidP="003F6A2A">
      <w:pPr>
        <w:jc w:val="center"/>
        <w:rPr>
          <w:rFonts w:asciiTheme="minorHAnsi" w:hAnsiTheme="minorHAnsi" w:cstheme="minorHAnsi"/>
          <w:b/>
          <w:sz w:val="24"/>
          <w:szCs w:val="24"/>
        </w:rPr>
      </w:pPr>
      <w:r w:rsidRPr="00434293">
        <w:rPr>
          <w:rFonts w:asciiTheme="minorHAnsi" w:hAnsiTheme="minorHAnsi" w:cstheme="minorHAnsi"/>
          <w:b/>
          <w:sz w:val="24"/>
          <w:szCs w:val="24"/>
        </w:rPr>
        <w:t>COLEGIO DE EDUCACIÓN PROFESIONAL TÉCNICA DEL ESTADO DE CHIHUAHUA</w:t>
      </w:r>
    </w:p>
    <w:p w14:paraId="72ABBF5D" w14:textId="0A775770" w:rsidR="003F6A2A" w:rsidRDefault="003F6A2A" w:rsidP="003F6A2A">
      <w:pPr>
        <w:jc w:val="center"/>
        <w:rPr>
          <w:rFonts w:asciiTheme="minorHAnsi" w:hAnsiTheme="minorHAnsi" w:cstheme="minorHAnsi"/>
          <w:b/>
          <w:sz w:val="24"/>
          <w:szCs w:val="24"/>
        </w:rPr>
      </w:pPr>
      <w:r w:rsidRPr="00434293">
        <w:rPr>
          <w:rFonts w:asciiTheme="minorHAnsi" w:hAnsiTheme="minorHAnsi" w:cstheme="minorHAnsi"/>
          <w:b/>
          <w:sz w:val="24"/>
          <w:szCs w:val="24"/>
        </w:rPr>
        <w:t>LICITACIÓN PÚBLICA PRESENCIAL</w:t>
      </w:r>
      <w:r>
        <w:rPr>
          <w:rFonts w:asciiTheme="minorHAnsi" w:hAnsiTheme="minorHAnsi" w:cstheme="minorHAnsi"/>
          <w:b/>
          <w:sz w:val="24"/>
          <w:szCs w:val="24"/>
        </w:rPr>
        <w:t xml:space="preserve"> CONALEP/LP/04</w:t>
      </w:r>
      <w:r w:rsidRPr="00434293">
        <w:rPr>
          <w:rFonts w:asciiTheme="minorHAnsi" w:hAnsiTheme="minorHAnsi" w:cstheme="minorHAnsi"/>
          <w:b/>
          <w:sz w:val="24"/>
          <w:szCs w:val="24"/>
        </w:rPr>
        <w:t>/202</w:t>
      </w:r>
      <w:r>
        <w:rPr>
          <w:rFonts w:asciiTheme="minorHAnsi" w:hAnsiTheme="minorHAnsi" w:cstheme="minorHAnsi"/>
          <w:b/>
          <w:sz w:val="24"/>
          <w:szCs w:val="24"/>
        </w:rPr>
        <w:t>1</w:t>
      </w:r>
    </w:p>
    <w:p w14:paraId="6B760326" w14:textId="56F55CD3" w:rsidR="003F6A2A" w:rsidRDefault="003F6A2A" w:rsidP="003F6A2A">
      <w:pPr>
        <w:spacing w:after="120" w:line="256" w:lineRule="auto"/>
        <w:jc w:val="center"/>
        <w:rPr>
          <w:rFonts w:asciiTheme="minorHAnsi" w:hAnsiTheme="minorHAnsi" w:cstheme="minorHAnsi"/>
          <w:b/>
          <w:sz w:val="32"/>
          <w:szCs w:val="32"/>
        </w:rPr>
      </w:pPr>
      <w:r w:rsidRPr="00434293">
        <w:rPr>
          <w:rFonts w:asciiTheme="minorHAnsi" w:hAnsiTheme="minorHAnsi" w:cstheme="minorHAnsi"/>
          <w:b/>
          <w:sz w:val="32"/>
          <w:szCs w:val="32"/>
        </w:rPr>
        <w:t>ANEXO 1</w:t>
      </w:r>
    </w:p>
    <w:tbl>
      <w:tblPr>
        <w:tblStyle w:val="Tablaconcuadrcula"/>
        <w:tblW w:w="5000" w:type="pct"/>
        <w:tblLook w:val="04A0" w:firstRow="1" w:lastRow="0" w:firstColumn="1" w:lastColumn="0" w:noHBand="0" w:noVBand="1"/>
      </w:tblPr>
      <w:tblGrid>
        <w:gridCol w:w="728"/>
        <w:gridCol w:w="829"/>
        <w:gridCol w:w="8405"/>
      </w:tblGrid>
      <w:tr w:rsidR="00D80F73" w:rsidRPr="008A396C" w14:paraId="0EB79E88" w14:textId="77777777" w:rsidTr="00D80F73">
        <w:trPr>
          <w:trHeight w:val="750"/>
        </w:trPr>
        <w:tc>
          <w:tcPr>
            <w:tcW w:w="339" w:type="pct"/>
            <w:hideMark/>
          </w:tcPr>
          <w:p w14:paraId="533A59DD" w14:textId="77777777" w:rsidR="00D80F73" w:rsidRPr="008A396C" w:rsidRDefault="00D80F73" w:rsidP="002019EB">
            <w:pPr>
              <w:spacing w:after="120" w:line="256" w:lineRule="auto"/>
              <w:jc w:val="left"/>
              <w:rPr>
                <w:rFonts w:asciiTheme="minorHAnsi" w:hAnsiTheme="minorHAnsi" w:cstheme="minorHAnsi"/>
                <w:b/>
                <w:bCs/>
                <w:sz w:val="20"/>
                <w:szCs w:val="20"/>
              </w:rPr>
            </w:pPr>
            <w:r w:rsidRPr="008A396C">
              <w:rPr>
                <w:rFonts w:asciiTheme="minorHAnsi" w:hAnsiTheme="minorHAnsi" w:cstheme="minorHAnsi"/>
                <w:b/>
                <w:bCs/>
                <w:sz w:val="20"/>
                <w:szCs w:val="20"/>
              </w:rPr>
              <w:t>PARTIDA</w:t>
            </w:r>
          </w:p>
        </w:tc>
        <w:tc>
          <w:tcPr>
            <w:tcW w:w="390" w:type="pct"/>
            <w:hideMark/>
          </w:tcPr>
          <w:p w14:paraId="2028212A" w14:textId="77777777" w:rsidR="00D80F73" w:rsidRPr="008A396C" w:rsidRDefault="00D80F73" w:rsidP="002019EB">
            <w:pPr>
              <w:spacing w:after="120" w:line="256" w:lineRule="auto"/>
              <w:jc w:val="left"/>
              <w:rPr>
                <w:rFonts w:asciiTheme="minorHAnsi" w:hAnsiTheme="minorHAnsi" w:cstheme="minorHAnsi"/>
                <w:b/>
                <w:bCs/>
                <w:sz w:val="20"/>
                <w:szCs w:val="20"/>
              </w:rPr>
            </w:pPr>
            <w:r w:rsidRPr="008A396C">
              <w:rPr>
                <w:rFonts w:asciiTheme="minorHAnsi" w:hAnsiTheme="minorHAnsi" w:cstheme="minorHAnsi"/>
                <w:b/>
                <w:bCs/>
                <w:sz w:val="20"/>
                <w:szCs w:val="20"/>
              </w:rPr>
              <w:t>CANTIDAD</w:t>
            </w:r>
          </w:p>
        </w:tc>
        <w:tc>
          <w:tcPr>
            <w:tcW w:w="4271" w:type="pct"/>
            <w:hideMark/>
          </w:tcPr>
          <w:p w14:paraId="3E8CFC2F" w14:textId="77777777" w:rsidR="00D80F73" w:rsidRPr="008A396C" w:rsidRDefault="00D80F73" w:rsidP="002019EB">
            <w:pPr>
              <w:spacing w:after="120" w:line="256" w:lineRule="auto"/>
              <w:jc w:val="left"/>
              <w:rPr>
                <w:rFonts w:asciiTheme="minorHAnsi" w:hAnsiTheme="minorHAnsi" w:cstheme="minorHAnsi"/>
                <w:b/>
                <w:bCs/>
                <w:sz w:val="20"/>
                <w:szCs w:val="20"/>
              </w:rPr>
            </w:pPr>
            <w:r w:rsidRPr="008A396C">
              <w:rPr>
                <w:rFonts w:asciiTheme="minorHAnsi" w:hAnsiTheme="minorHAnsi" w:cstheme="minorHAnsi"/>
                <w:b/>
                <w:bCs/>
                <w:sz w:val="20"/>
                <w:szCs w:val="20"/>
              </w:rPr>
              <w:t>DESCRIPCION</w:t>
            </w:r>
          </w:p>
        </w:tc>
      </w:tr>
      <w:tr w:rsidR="00D80F73" w:rsidRPr="008A396C" w14:paraId="212CEB11" w14:textId="77777777" w:rsidTr="00D80F73">
        <w:trPr>
          <w:trHeight w:val="718"/>
        </w:trPr>
        <w:tc>
          <w:tcPr>
            <w:tcW w:w="339" w:type="pct"/>
            <w:hideMark/>
          </w:tcPr>
          <w:p w14:paraId="354990FD" w14:textId="77777777" w:rsidR="00D80F73" w:rsidRPr="009E01D5" w:rsidRDefault="00D80F73" w:rsidP="002019EB">
            <w:pPr>
              <w:spacing w:after="120" w:line="256" w:lineRule="auto"/>
              <w:jc w:val="left"/>
              <w:rPr>
                <w:rFonts w:asciiTheme="minorHAnsi" w:hAnsiTheme="minorHAnsi" w:cstheme="minorHAnsi"/>
                <w:b/>
                <w:bCs/>
                <w:sz w:val="20"/>
                <w:szCs w:val="20"/>
                <w:highlight w:val="yellow"/>
              </w:rPr>
            </w:pPr>
            <w:r w:rsidRPr="009E01D5">
              <w:rPr>
                <w:rFonts w:asciiTheme="minorHAnsi" w:hAnsiTheme="minorHAnsi" w:cstheme="minorHAnsi"/>
                <w:b/>
                <w:bCs/>
                <w:sz w:val="20"/>
                <w:szCs w:val="20"/>
                <w:highlight w:val="yellow"/>
              </w:rPr>
              <w:t>1</w:t>
            </w:r>
          </w:p>
        </w:tc>
        <w:tc>
          <w:tcPr>
            <w:tcW w:w="390" w:type="pct"/>
            <w:hideMark/>
          </w:tcPr>
          <w:p w14:paraId="1800E811" w14:textId="77777777" w:rsidR="00D80F73" w:rsidRPr="009E01D5" w:rsidRDefault="00D80F73" w:rsidP="002019EB">
            <w:pPr>
              <w:spacing w:after="120" w:line="256" w:lineRule="auto"/>
              <w:jc w:val="left"/>
              <w:rPr>
                <w:rFonts w:asciiTheme="minorHAnsi" w:hAnsiTheme="minorHAnsi" w:cstheme="minorHAnsi"/>
                <w:b/>
                <w:bCs/>
                <w:sz w:val="20"/>
                <w:szCs w:val="20"/>
                <w:highlight w:val="yellow"/>
              </w:rPr>
            </w:pPr>
            <w:r w:rsidRPr="009E01D5">
              <w:rPr>
                <w:rFonts w:asciiTheme="minorHAnsi" w:hAnsiTheme="minorHAnsi" w:cstheme="minorHAnsi"/>
                <w:b/>
                <w:bCs/>
                <w:sz w:val="20"/>
                <w:szCs w:val="20"/>
                <w:highlight w:val="yellow"/>
              </w:rPr>
              <w:t>300</w:t>
            </w:r>
          </w:p>
        </w:tc>
        <w:tc>
          <w:tcPr>
            <w:tcW w:w="4271" w:type="pct"/>
            <w:noWrap/>
            <w:hideMark/>
          </w:tcPr>
          <w:p w14:paraId="75D39DD4" w14:textId="77777777" w:rsidR="00D80F73" w:rsidRPr="009E01D5" w:rsidRDefault="00D80F73" w:rsidP="002019EB">
            <w:pPr>
              <w:spacing w:after="120" w:line="256" w:lineRule="auto"/>
              <w:jc w:val="left"/>
              <w:rPr>
                <w:rFonts w:asciiTheme="minorHAnsi" w:hAnsiTheme="minorHAnsi" w:cstheme="minorHAnsi"/>
                <w:b/>
                <w:bCs/>
                <w:sz w:val="20"/>
                <w:szCs w:val="20"/>
                <w:highlight w:val="yellow"/>
              </w:rPr>
            </w:pPr>
            <w:r w:rsidRPr="009E01D5">
              <w:rPr>
                <w:rFonts w:asciiTheme="minorHAnsi" w:hAnsiTheme="minorHAnsi" w:cstheme="minorHAnsi"/>
                <w:b/>
                <w:bCs/>
                <w:sz w:val="20"/>
                <w:szCs w:val="20"/>
                <w:highlight w:val="yellow"/>
              </w:rPr>
              <w:t>BUTACAS ESCOLARES PARA EL PLANTEL JUAREZ III; CONCHA COLOR VERDE CON PALETA NEGRA ESPECIFICACIONES TECNICAS EN EL  ANEXO (3)</w:t>
            </w:r>
          </w:p>
        </w:tc>
      </w:tr>
    </w:tbl>
    <w:p w14:paraId="212F9D71" w14:textId="77777777" w:rsidR="003F6A2A" w:rsidRDefault="003F6A2A" w:rsidP="003F6A2A">
      <w:pPr>
        <w:jc w:val="center"/>
        <w:rPr>
          <w:b/>
          <w:bCs/>
          <w:sz w:val="24"/>
          <w:szCs w:val="24"/>
        </w:rPr>
      </w:pPr>
      <w:bookmarkStart w:id="0" w:name="_GoBack"/>
      <w:bookmarkEnd w:id="0"/>
      <w:r>
        <w:rPr>
          <w:b/>
          <w:bCs/>
          <w:noProof/>
          <w:sz w:val="24"/>
          <w:szCs w:val="24"/>
          <w:lang w:eastAsia="es-MX"/>
        </w:rPr>
        <w:drawing>
          <wp:inline distT="0" distB="0" distL="0" distR="0" wp14:anchorId="53CCE2D5" wp14:editId="1D60B717">
            <wp:extent cx="3591560" cy="3464998"/>
            <wp:effectExtent l="0" t="0" r="889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8602" cy="3491087"/>
                    </a:xfrm>
                    <a:prstGeom prst="rect">
                      <a:avLst/>
                    </a:prstGeom>
                    <a:noFill/>
                  </pic:spPr>
                </pic:pic>
              </a:graphicData>
            </a:graphic>
          </wp:inline>
        </w:drawing>
      </w:r>
    </w:p>
    <w:p w14:paraId="3AB7B711" w14:textId="77777777" w:rsidR="003F6A2A" w:rsidRDefault="003F6A2A" w:rsidP="003F6A2A">
      <w:pPr>
        <w:rPr>
          <w:b/>
          <w:bCs/>
          <w:sz w:val="24"/>
          <w:szCs w:val="24"/>
        </w:rPr>
      </w:pPr>
    </w:p>
    <w:p w14:paraId="34F6D7CD" w14:textId="77777777" w:rsidR="003F6A2A" w:rsidRPr="00D80F73" w:rsidRDefault="003F6A2A" w:rsidP="003F6A2A">
      <w:pPr>
        <w:jc w:val="both"/>
        <w:rPr>
          <w:b/>
          <w:bCs/>
          <w:sz w:val="20"/>
          <w:szCs w:val="20"/>
        </w:rPr>
      </w:pPr>
      <w:r w:rsidRPr="00D80F73">
        <w:rPr>
          <w:b/>
          <w:bCs/>
          <w:sz w:val="20"/>
          <w:szCs w:val="20"/>
        </w:rPr>
        <w:t>BUTACA ESCOLAR: Silla fabricada en tubular de 1” calibre 18, terminada en pintura en polvo electrostática horneada, con respaldo y asiento de concha de polipropileno, huella ergonómica color verde. fabricado en tubular de 1” calibre 18 redondo, con parrilla portalibros compuesta de varilla solida se ½” en el perímetro y combinada de varilla de ¼” con soleras en las laterales de 1” x 1/8 de calibre electro-soldadas en todas sus uniones, soporte para concha en tubo de 1” calibre 18 con cuatro remaches que sujetaran la concha a placa de lámina calibre 18. Toda la soldadura será en micro alambre en .035 de acero con mezcla de bióxido de carbono, en todos los extremos de los tubulares, el soporte de la paleta lleva doble tubo cal 18 soldado entre sí por medio de soleras de ¾ x 1/8 de pulgada, por 8 pulgadas, Paleta de polipropileno en color negro con unas dimensiones de 40cm. De ancho, lado derecho 45 cm. Lado izquierdo 35 cm; Regatones ajustables de polietileno. (Variación de medidas +- 8 %). La preparación de la estructura en una sola pieza será por medio de desengrasante, desoxidante, preparación para anclaje de pintura a base de fosfato, aplicación de pintura en polvo electrostática color negro mate para exterior con resistencia en la exposición a los rayos del sol y exposición con químicos detergentes.</w:t>
      </w:r>
    </w:p>
    <w:sectPr w:rsidR="003F6A2A" w:rsidRPr="00D80F73" w:rsidSect="00524CB5">
      <w:headerReference w:type="default" r:id="rId8"/>
      <w:footerReference w:type="default" r:id="rId9"/>
      <w:pgSz w:w="12240" w:h="15840" w:code="1"/>
      <w:pgMar w:top="680" w:right="1134" w:bottom="1418" w:left="1134"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95872" w14:textId="77777777" w:rsidR="001B52CC" w:rsidRDefault="001B52CC" w:rsidP="00EB365F">
      <w:pPr>
        <w:spacing w:line="240" w:lineRule="auto"/>
      </w:pPr>
      <w:r>
        <w:separator/>
      </w:r>
    </w:p>
  </w:endnote>
  <w:endnote w:type="continuationSeparator" w:id="0">
    <w:p w14:paraId="1896FAB1" w14:textId="77777777" w:rsidR="001B52CC" w:rsidRDefault="001B52CC" w:rsidP="00EB36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Narrow Book">
    <w:altName w:val="Times New Roman"/>
    <w:charset w:val="00"/>
    <w:family w:val="auto"/>
    <w:pitch w:val="variable"/>
    <w:sig w:usb0="00000001" w:usb1="4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061E6" w14:textId="365F4905" w:rsidR="00036D90" w:rsidRDefault="00036D90" w:rsidP="00036D90">
    <w:pPr>
      <w:spacing w:line="100" w:lineRule="atLeast"/>
      <w:ind w:firstLine="708"/>
      <w:jc w:val="center"/>
      <w:rPr>
        <w:rFonts w:ascii="Gotham Narrow Book" w:hAnsi="Gotham Narrow Book"/>
        <w:b/>
        <w:color w:val="767171" w:themeColor="background2" w:themeShade="80"/>
        <w:sz w:val="16"/>
        <w:szCs w:val="16"/>
      </w:rPr>
    </w:pPr>
    <w:r>
      <w:rPr>
        <w:rFonts w:ascii="Gotham Narrow Book" w:hAnsi="Gotham Narrow Book"/>
        <w:b/>
        <w:color w:val="767171" w:themeColor="background2" w:themeShade="80"/>
        <w:sz w:val="16"/>
        <w:szCs w:val="16"/>
      </w:rPr>
      <w:t>“2021, Año del bicent</w:t>
    </w:r>
    <w:r w:rsidR="00DE45EF">
      <w:rPr>
        <w:rFonts w:ascii="Gotham Narrow Book" w:hAnsi="Gotham Narrow Book"/>
        <w:b/>
        <w:color w:val="767171" w:themeColor="background2" w:themeShade="80"/>
        <w:sz w:val="16"/>
        <w:szCs w:val="16"/>
      </w:rPr>
      <w:t xml:space="preserve">enario de la Consumación de la </w:t>
    </w:r>
    <w:r>
      <w:rPr>
        <w:rFonts w:ascii="Gotham Narrow Book" w:hAnsi="Gotham Narrow Book"/>
        <w:b/>
        <w:color w:val="767171" w:themeColor="background2" w:themeShade="80"/>
        <w:sz w:val="16"/>
        <w:szCs w:val="16"/>
      </w:rPr>
      <w:t xml:space="preserve">Independencia de </w:t>
    </w:r>
    <w:r w:rsidR="00D5139C">
      <w:rPr>
        <w:rFonts w:ascii="Gotham Narrow Book" w:hAnsi="Gotham Narrow Book"/>
        <w:b/>
        <w:color w:val="767171" w:themeColor="background2" w:themeShade="80"/>
        <w:sz w:val="16"/>
        <w:szCs w:val="16"/>
      </w:rPr>
      <w:t>México”</w:t>
    </w:r>
    <w:r>
      <w:rPr>
        <w:rFonts w:ascii="Gotham Narrow Book" w:hAnsi="Gotham Narrow Book"/>
        <w:b/>
        <w:color w:val="767171" w:themeColor="background2" w:themeShade="80"/>
        <w:sz w:val="16"/>
        <w:szCs w:val="16"/>
      </w:rPr>
      <w:t>.</w:t>
    </w:r>
  </w:p>
  <w:p w14:paraId="1F6E6208" w14:textId="2A727361" w:rsidR="00672CAA" w:rsidRDefault="00036D90" w:rsidP="00036D90">
    <w:pPr>
      <w:spacing w:line="100" w:lineRule="atLeast"/>
      <w:ind w:firstLine="708"/>
      <w:jc w:val="center"/>
      <w:rPr>
        <w:rFonts w:ascii="Gotham Narrow Book" w:hAnsi="Gotham Narrow Book"/>
        <w:b/>
        <w:color w:val="767171" w:themeColor="background2" w:themeShade="80"/>
        <w:sz w:val="16"/>
        <w:szCs w:val="16"/>
      </w:rPr>
    </w:pPr>
    <w:r>
      <w:rPr>
        <w:rFonts w:ascii="Gotham Narrow Book" w:hAnsi="Gotham Narrow Book"/>
        <w:b/>
        <w:color w:val="767171" w:themeColor="background2" w:themeShade="80"/>
        <w:sz w:val="16"/>
        <w:szCs w:val="16"/>
      </w:rPr>
      <w:t>“2021. Año de las Culturas del Norte</w:t>
    </w:r>
    <w:r w:rsidR="00AA5074">
      <w:rPr>
        <w:rFonts w:ascii="Arial" w:hAnsi="Arial" w:cs="Arial"/>
        <w:noProof/>
        <w:sz w:val="18"/>
        <w:lang w:eastAsia="es-MX"/>
      </w:rPr>
      <w:drawing>
        <wp:anchor distT="0" distB="0" distL="114300" distR="114300" simplePos="0" relativeHeight="251659264" behindDoc="0" locked="0" layoutInCell="1" allowOverlap="1" wp14:anchorId="01B43488" wp14:editId="794FF907">
          <wp:simplePos x="0" y="0"/>
          <wp:positionH relativeFrom="margin">
            <wp:posOffset>5636260</wp:posOffset>
          </wp:positionH>
          <wp:positionV relativeFrom="paragraph">
            <wp:posOffset>-33655</wp:posOffset>
          </wp:positionV>
          <wp:extent cx="809625" cy="793115"/>
          <wp:effectExtent l="0" t="0" r="952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YK_Unidos Logo -CMYK -Vertic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9625" cy="793115"/>
                  </a:xfrm>
                  <a:prstGeom prst="rect">
                    <a:avLst/>
                  </a:prstGeom>
                </pic:spPr>
              </pic:pic>
            </a:graphicData>
          </a:graphic>
          <wp14:sizeRelH relativeFrom="margin">
            <wp14:pctWidth>0</wp14:pctWidth>
          </wp14:sizeRelH>
          <wp14:sizeRelV relativeFrom="margin">
            <wp14:pctHeight>0</wp14:pctHeight>
          </wp14:sizeRelV>
        </wp:anchor>
      </w:drawing>
    </w:r>
    <w:r>
      <w:rPr>
        <w:rFonts w:ascii="Gotham Narrow Book" w:hAnsi="Gotham Narrow Book"/>
        <w:b/>
        <w:color w:val="767171" w:themeColor="background2" w:themeShade="80"/>
        <w:sz w:val="16"/>
        <w:szCs w:val="16"/>
      </w:rPr>
      <w:t>”</w:t>
    </w:r>
  </w:p>
  <w:p w14:paraId="68B38061" w14:textId="4DFF281E" w:rsidR="00672CAA" w:rsidRDefault="00672CAA" w:rsidP="00672CAA">
    <w:pPr>
      <w:spacing w:line="100" w:lineRule="atLeast"/>
      <w:ind w:firstLine="708"/>
      <w:jc w:val="center"/>
      <w:rPr>
        <w:rFonts w:ascii="Gotham Narrow Book" w:hAnsi="Gotham Narrow Book"/>
        <w:b/>
        <w:color w:val="767171" w:themeColor="background2" w:themeShade="80"/>
        <w:sz w:val="16"/>
        <w:szCs w:val="16"/>
      </w:rPr>
    </w:pPr>
  </w:p>
  <w:p w14:paraId="49510146" w14:textId="2358FCBB" w:rsidR="00AA5074" w:rsidRPr="008D5372" w:rsidRDefault="00AA5074" w:rsidP="00AA5074">
    <w:pPr>
      <w:tabs>
        <w:tab w:val="center" w:pos="4550"/>
        <w:tab w:val="left" w:pos="5818"/>
      </w:tabs>
      <w:ind w:right="260"/>
      <w:jc w:val="center"/>
      <w:rPr>
        <w:color w:val="222A35" w:themeColor="text2" w:themeShade="80"/>
        <w:sz w:val="20"/>
        <w:szCs w:val="20"/>
      </w:rPr>
    </w:pPr>
    <w:r w:rsidRPr="008D5372">
      <w:rPr>
        <w:color w:val="8496B0" w:themeColor="text2" w:themeTint="99"/>
        <w:spacing w:val="60"/>
        <w:sz w:val="20"/>
        <w:szCs w:val="20"/>
        <w:lang w:val="es-ES"/>
      </w:rPr>
      <w:t>Página</w:t>
    </w:r>
    <w:r w:rsidRPr="008D5372">
      <w:rPr>
        <w:color w:val="8496B0" w:themeColor="text2" w:themeTint="99"/>
        <w:sz w:val="20"/>
        <w:szCs w:val="20"/>
        <w:lang w:val="es-ES"/>
      </w:rPr>
      <w:t xml:space="preserve"> </w:t>
    </w:r>
    <w:r w:rsidRPr="008D5372">
      <w:rPr>
        <w:color w:val="323E4F" w:themeColor="text2" w:themeShade="BF"/>
        <w:sz w:val="20"/>
        <w:szCs w:val="20"/>
      </w:rPr>
      <w:fldChar w:fldCharType="begin"/>
    </w:r>
    <w:r w:rsidRPr="008D5372">
      <w:rPr>
        <w:color w:val="323E4F" w:themeColor="text2" w:themeShade="BF"/>
        <w:sz w:val="20"/>
        <w:szCs w:val="20"/>
      </w:rPr>
      <w:instrText>PAGE   \* MERGEFORMAT</w:instrText>
    </w:r>
    <w:r w:rsidRPr="008D5372">
      <w:rPr>
        <w:color w:val="323E4F" w:themeColor="text2" w:themeShade="BF"/>
        <w:sz w:val="20"/>
        <w:szCs w:val="20"/>
      </w:rPr>
      <w:fldChar w:fldCharType="separate"/>
    </w:r>
    <w:r w:rsidR="00CA4FB2" w:rsidRPr="00CA4FB2">
      <w:rPr>
        <w:noProof/>
        <w:color w:val="323E4F" w:themeColor="text2" w:themeShade="BF"/>
        <w:sz w:val="20"/>
        <w:szCs w:val="20"/>
        <w:lang w:val="es-ES"/>
      </w:rPr>
      <w:t>17</w:t>
    </w:r>
    <w:r w:rsidRPr="008D5372">
      <w:rPr>
        <w:color w:val="323E4F" w:themeColor="text2" w:themeShade="BF"/>
        <w:sz w:val="20"/>
        <w:szCs w:val="20"/>
      </w:rPr>
      <w:fldChar w:fldCharType="end"/>
    </w:r>
    <w:r w:rsidRPr="008D5372">
      <w:rPr>
        <w:color w:val="323E4F" w:themeColor="text2" w:themeShade="BF"/>
        <w:sz w:val="20"/>
        <w:szCs w:val="20"/>
        <w:lang w:val="es-ES"/>
      </w:rPr>
      <w:t xml:space="preserve"> | </w:t>
    </w:r>
    <w:r w:rsidRPr="008D5372">
      <w:rPr>
        <w:color w:val="323E4F" w:themeColor="text2" w:themeShade="BF"/>
        <w:sz w:val="20"/>
        <w:szCs w:val="20"/>
      </w:rPr>
      <w:fldChar w:fldCharType="begin"/>
    </w:r>
    <w:r w:rsidRPr="008D5372">
      <w:rPr>
        <w:color w:val="323E4F" w:themeColor="text2" w:themeShade="BF"/>
        <w:sz w:val="20"/>
        <w:szCs w:val="20"/>
      </w:rPr>
      <w:instrText>NUMPAGES  \* Arabic  \* MERGEFORMAT</w:instrText>
    </w:r>
    <w:r w:rsidRPr="008D5372">
      <w:rPr>
        <w:color w:val="323E4F" w:themeColor="text2" w:themeShade="BF"/>
        <w:sz w:val="20"/>
        <w:szCs w:val="20"/>
      </w:rPr>
      <w:fldChar w:fldCharType="separate"/>
    </w:r>
    <w:r w:rsidR="00CA4FB2" w:rsidRPr="00CA4FB2">
      <w:rPr>
        <w:noProof/>
        <w:color w:val="323E4F" w:themeColor="text2" w:themeShade="BF"/>
        <w:sz w:val="20"/>
        <w:szCs w:val="20"/>
        <w:lang w:val="es-ES"/>
      </w:rPr>
      <w:t>18</w:t>
    </w:r>
    <w:r w:rsidRPr="008D5372">
      <w:rPr>
        <w:color w:val="323E4F" w:themeColor="text2" w:themeShade="BF"/>
        <w:sz w:val="20"/>
        <w:szCs w:val="20"/>
      </w:rPr>
      <w:fldChar w:fldCharType="end"/>
    </w:r>
    <w:r w:rsidR="003F6A2A">
      <w:rPr>
        <w:color w:val="323E4F" w:themeColor="text2" w:themeShade="BF"/>
        <w:sz w:val="20"/>
        <w:szCs w:val="20"/>
      </w:rPr>
      <w:t xml:space="preserve"> PROPUESTA TECNICA</w:t>
    </w:r>
    <w:r w:rsidR="008D5372">
      <w:rPr>
        <w:color w:val="323E4F" w:themeColor="text2" w:themeShade="BF"/>
        <w:sz w:val="20"/>
        <w:szCs w:val="20"/>
      </w:rPr>
      <w:t xml:space="preserve"> </w:t>
    </w:r>
    <w:r w:rsidR="008D5372" w:rsidRPr="008D5372">
      <w:rPr>
        <w:color w:val="323E4F" w:themeColor="text2" w:themeShade="BF"/>
        <w:sz w:val="20"/>
        <w:szCs w:val="20"/>
      </w:rPr>
      <w:t>DE LICITACION PUBLICA</w:t>
    </w:r>
    <w:r w:rsidR="006241A7">
      <w:rPr>
        <w:color w:val="323E4F" w:themeColor="text2" w:themeShade="BF"/>
        <w:sz w:val="20"/>
        <w:szCs w:val="20"/>
      </w:rPr>
      <w:t xml:space="preserve"> PRESENCIAL CONALEP 04</w:t>
    </w:r>
    <w:r w:rsidR="00CF2E71" w:rsidRPr="008D5372">
      <w:rPr>
        <w:color w:val="323E4F" w:themeColor="text2" w:themeShade="BF"/>
        <w:sz w:val="20"/>
        <w:szCs w:val="20"/>
      </w:rPr>
      <w:t xml:space="preserve"> 2021</w:t>
    </w:r>
  </w:p>
  <w:p w14:paraId="43AAB3D2" w14:textId="77777777" w:rsidR="00524CB5" w:rsidRPr="008D5372" w:rsidRDefault="00524CB5" w:rsidP="00AA5074">
    <w:pPr>
      <w:pStyle w:val="Piedepgina"/>
      <w:jc w:val="center"/>
      <w:rPr>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AC56D" w14:textId="77777777" w:rsidR="001B52CC" w:rsidRDefault="001B52CC" w:rsidP="00EB365F">
      <w:pPr>
        <w:spacing w:line="240" w:lineRule="auto"/>
      </w:pPr>
      <w:r>
        <w:separator/>
      </w:r>
    </w:p>
  </w:footnote>
  <w:footnote w:type="continuationSeparator" w:id="0">
    <w:p w14:paraId="23804697" w14:textId="77777777" w:rsidR="001B52CC" w:rsidRDefault="001B52CC" w:rsidP="00EB36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F23BD" w14:textId="77777777" w:rsidR="00EB365F" w:rsidRPr="00EB365F" w:rsidRDefault="00EB365F">
    <w:pPr>
      <w:pStyle w:val="Encabezado"/>
      <w:rPr>
        <w:lang w:val="es-ES"/>
      </w:rPr>
    </w:pPr>
    <w:r>
      <w:rPr>
        <w:noProof/>
      </w:rPr>
      <w:t xml:space="preserve"> </w:t>
    </w:r>
    <w:r w:rsidR="00532B91">
      <w:rPr>
        <w:noProof/>
        <w:lang w:val="es-MX" w:eastAsia="es-MX"/>
      </w:rPr>
      <w:drawing>
        <wp:inline distT="0" distB="0" distL="0" distR="0" wp14:anchorId="426DC7BB" wp14:editId="089431D2">
          <wp:extent cx="898208" cy="781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ihuahua_4.png"/>
                  <pic:cNvPicPr/>
                </pic:nvPicPr>
                <pic:blipFill>
                  <a:blip r:embed="rId1">
                    <a:extLst>
                      <a:ext uri="{28A0092B-C50C-407E-A947-70E740481C1C}">
                        <a14:useLocalDpi xmlns:a14="http://schemas.microsoft.com/office/drawing/2010/main" val="0"/>
                      </a:ext>
                    </a:extLst>
                  </a:blip>
                  <a:stretch>
                    <a:fillRect/>
                  </a:stretch>
                </pic:blipFill>
                <pic:spPr>
                  <a:xfrm>
                    <a:off x="0" y="0"/>
                    <a:ext cx="939158" cy="816659"/>
                  </a:xfrm>
                  <a:prstGeom prst="rect">
                    <a:avLst/>
                  </a:prstGeom>
                </pic:spPr>
              </pic:pic>
            </a:graphicData>
          </a:graphic>
        </wp:inline>
      </w:drawing>
    </w:r>
    <w:r w:rsidR="00532B91">
      <w:rPr>
        <w:noProof/>
      </w:rPr>
      <w:t xml:space="preserve">                                                                                                     </w:t>
    </w:r>
    <w:r w:rsidR="00532B91">
      <w:rPr>
        <w:noProof/>
        <w:lang w:val="es-MX" w:eastAsia="es-MX"/>
      </w:rPr>
      <w:drawing>
        <wp:inline distT="0" distB="0" distL="0" distR="0" wp14:anchorId="3847F372" wp14:editId="3B53320F">
          <wp:extent cx="2136843" cy="771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retaria de Educacion y Deport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05573" cy="7963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79D8"/>
    <w:multiLevelType w:val="hybridMultilevel"/>
    <w:tmpl w:val="FC840AEA"/>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B566F3"/>
    <w:multiLevelType w:val="hybridMultilevel"/>
    <w:tmpl w:val="9BCC83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96F5C7B"/>
    <w:multiLevelType w:val="hybridMultilevel"/>
    <w:tmpl w:val="D05E29B4"/>
    <w:lvl w:ilvl="0" w:tplc="BD7E1E52">
      <w:start w:val="1"/>
      <w:numFmt w:val="decimal"/>
      <w:lvlText w:val="%1."/>
      <w:lvlJc w:val="left"/>
      <w:pPr>
        <w:tabs>
          <w:tab w:val="num" w:pos="644"/>
        </w:tabs>
        <w:ind w:left="644" w:hanging="360"/>
      </w:pPr>
      <w:rPr>
        <w:b w:val="0"/>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15:restartNumberingAfterBreak="0">
    <w:nsid w:val="2BBA46A5"/>
    <w:multiLevelType w:val="hybridMultilevel"/>
    <w:tmpl w:val="D11823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5234490"/>
    <w:multiLevelType w:val="multilevel"/>
    <w:tmpl w:val="842E7140"/>
    <w:lvl w:ilvl="0">
      <w:start w:val="1"/>
      <w:numFmt w:val="decimal"/>
      <w:lvlText w:val="%1."/>
      <w:legacy w:legacy="1" w:legacySpace="0" w:legacyIndent="0"/>
      <w:lvlJc w:val="left"/>
      <w:rPr>
        <w:rFonts w:ascii="Times New Roman" w:hAnsi="Times New Roman" w:cs="Times New Roman" w:hint="default"/>
        <w:color w:val="667570"/>
      </w:rPr>
    </w:lvl>
    <w:lvl w:ilvl="1">
      <w:start w:val="10"/>
      <w:numFmt w:val="decimal"/>
      <w:isLgl/>
      <w:lvlText w:val="%1.%2"/>
      <w:lvlJc w:val="left"/>
      <w:pPr>
        <w:ind w:left="8231" w:hanging="435"/>
      </w:pPr>
      <w:rPr>
        <w:rFonts w:asciiTheme="minorHAnsi" w:hAnsiTheme="minorHAnsi" w:cstheme="minorHAnsi" w:hint="default"/>
        <w:b/>
        <w:color w:val="889592"/>
      </w:rPr>
    </w:lvl>
    <w:lvl w:ilvl="2">
      <w:start w:val="1"/>
      <w:numFmt w:val="decimal"/>
      <w:isLgl/>
      <w:lvlText w:val="%1.%2.%3"/>
      <w:lvlJc w:val="left"/>
      <w:pPr>
        <w:ind w:left="8516" w:hanging="720"/>
      </w:pPr>
      <w:rPr>
        <w:rFonts w:asciiTheme="minorHAnsi" w:hAnsiTheme="minorHAnsi" w:cstheme="minorHAnsi" w:hint="default"/>
        <w:b/>
        <w:color w:val="889592"/>
      </w:rPr>
    </w:lvl>
    <w:lvl w:ilvl="3">
      <w:start w:val="1"/>
      <w:numFmt w:val="decimal"/>
      <w:isLgl/>
      <w:lvlText w:val="%1.%2.%3.%4"/>
      <w:lvlJc w:val="left"/>
      <w:pPr>
        <w:ind w:left="8516" w:hanging="720"/>
      </w:pPr>
      <w:rPr>
        <w:rFonts w:asciiTheme="minorHAnsi" w:hAnsiTheme="minorHAnsi" w:cstheme="minorHAnsi" w:hint="default"/>
        <w:b/>
        <w:color w:val="889592"/>
      </w:rPr>
    </w:lvl>
    <w:lvl w:ilvl="4">
      <w:start w:val="1"/>
      <w:numFmt w:val="decimal"/>
      <w:isLgl/>
      <w:lvlText w:val="%1.%2.%3.%4.%5"/>
      <w:lvlJc w:val="left"/>
      <w:pPr>
        <w:ind w:left="8876" w:hanging="1080"/>
      </w:pPr>
      <w:rPr>
        <w:rFonts w:asciiTheme="minorHAnsi" w:hAnsiTheme="minorHAnsi" w:cstheme="minorHAnsi" w:hint="default"/>
        <w:b/>
        <w:color w:val="889592"/>
      </w:rPr>
    </w:lvl>
    <w:lvl w:ilvl="5">
      <w:start w:val="1"/>
      <w:numFmt w:val="decimal"/>
      <w:isLgl/>
      <w:lvlText w:val="%1.%2.%3.%4.%5.%6"/>
      <w:lvlJc w:val="left"/>
      <w:pPr>
        <w:ind w:left="8876" w:hanging="1080"/>
      </w:pPr>
      <w:rPr>
        <w:rFonts w:asciiTheme="minorHAnsi" w:hAnsiTheme="minorHAnsi" w:cstheme="minorHAnsi" w:hint="default"/>
        <w:b/>
        <w:color w:val="889592"/>
      </w:rPr>
    </w:lvl>
    <w:lvl w:ilvl="6">
      <w:start w:val="1"/>
      <w:numFmt w:val="decimal"/>
      <w:isLgl/>
      <w:lvlText w:val="%1.%2.%3.%4.%5.%6.%7"/>
      <w:lvlJc w:val="left"/>
      <w:pPr>
        <w:ind w:left="9236" w:hanging="1440"/>
      </w:pPr>
      <w:rPr>
        <w:rFonts w:asciiTheme="minorHAnsi" w:hAnsiTheme="minorHAnsi" w:cstheme="minorHAnsi" w:hint="default"/>
        <w:b/>
        <w:color w:val="889592"/>
      </w:rPr>
    </w:lvl>
    <w:lvl w:ilvl="7">
      <w:start w:val="1"/>
      <w:numFmt w:val="decimal"/>
      <w:isLgl/>
      <w:lvlText w:val="%1.%2.%3.%4.%5.%6.%7.%8"/>
      <w:lvlJc w:val="left"/>
      <w:pPr>
        <w:ind w:left="9236" w:hanging="1440"/>
      </w:pPr>
      <w:rPr>
        <w:rFonts w:asciiTheme="minorHAnsi" w:hAnsiTheme="minorHAnsi" w:cstheme="minorHAnsi" w:hint="default"/>
        <w:b/>
        <w:color w:val="889592"/>
      </w:rPr>
    </w:lvl>
    <w:lvl w:ilvl="8">
      <w:start w:val="1"/>
      <w:numFmt w:val="decimal"/>
      <w:isLgl/>
      <w:lvlText w:val="%1.%2.%3.%4.%5.%6.%7.%8.%9"/>
      <w:lvlJc w:val="left"/>
      <w:pPr>
        <w:ind w:left="9596" w:hanging="1800"/>
      </w:pPr>
      <w:rPr>
        <w:rFonts w:asciiTheme="minorHAnsi" w:hAnsiTheme="minorHAnsi" w:cstheme="minorHAnsi" w:hint="default"/>
        <w:b/>
        <w:color w:val="889592"/>
      </w:rPr>
    </w:lvl>
  </w:abstractNum>
  <w:abstractNum w:abstractNumId="5" w15:restartNumberingAfterBreak="0">
    <w:nsid w:val="42AD1EE5"/>
    <w:multiLevelType w:val="hybridMultilevel"/>
    <w:tmpl w:val="558EB7A6"/>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 w15:restartNumberingAfterBreak="0">
    <w:nsid w:val="43FA103D"/>
    <w:multiLevelType w:val="hybridMultilevel"/>
    <w:tmpl w:val="5C6050FA"/>
    <w:lvl w:ilvl="0" w:tplc="32740F90">
      <w:start w:val="1"/>
      <w:numFmt w:val="upperLetter"/>
      <w:lvlText w:val="%1)"/>
      <w:lvlJc w:val="left"/>
      <w:pPr>
        <w:tabs>
          <w:tab w:val="num" w:pos="927"/>
        </w:tabs>
        <w:ind w:left="927" w:hanging="360"/>
      </w:pPr>
    </w:lvl>
    <w:lvl w:ilvl="1" w:tplc="0C0A0019">
      <w:start w:val="1"/>
      <w:numFmt w:val="lowerLetter"/>
      <w:lvlText w:val="%2."/>
      <w:lvlJc w:val="left"/>
      <w:pPr>
        <w:tabs>
          <w:tab w:val="num" w:pos="1647"/>
        </w:tabs>
        <w:ind w:left="1647"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 w15:restartNumberingAfterBreak="0">
    <w:nsid w:val="49300299"/>
    <w:multiLevelType w:val="hybridMultilevel"/>
    <w:tmpl w:val="C1A6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96A6D"/>
    <w:multiLevelType w:val="hybridMultilevel"/>
    <w:tmpl w:val="19E0080A"/>
    <w:lvl w:ilvl="0" w:tplc="8F5AF99A">
      <w:start w:val="1"/>
      <w:numFmt w:val="lowerLetter"/>
      <w:lvlText w:val="%1."/>
      <w:lvlJc w:val="left"/>
      <w:pPr>
        <w:ind w:left="1173" w:hanging="435"/>
      </w:pPr>
      <w:rPr>
        <w:rFonts w:hint="default"/>
      </w:rPr>
    </w:lvl>
    <w:lvl w:ilvl="1" w:tplc="080A0019" w:tentative="1">
      <w:start w:val="1"/>
      <w:numFmt w:val="lowerLetter"/>
      <w:lvlText w:val="%2."/>
      <w:lvlJc w:val="left"/>
      <w:pPr>
        <w:ind w:left="1818" w:hanging="360"/>
      </w:pPr>
    </w:lvl>
    <w:lvl w:ilvl="2" w:tplc="080A001B" w:tentative="1">
      <w:start w:val="1"/>
      <w:numFmt w:val="lowerRoman"/>
      <w:lvlText w:val="%3."/>
      <w:lvlJc w:val="right"/>
      <w:pPr>
        <w:ind w:left="2538" w:hanging="180"/>
      </w:pPr>
    </w:lvl>
    <w:lvl w:ilvl="3" w:tplc="080A000F" w:tentative="1">
      <w:start w:val="1"/>
      <w:numFmt w:val="decimal"/>
      <w:lvlText w:val="%4."/>
      <w:lvlJc w:val="left"/>
      <w:pPr>
        <w:ind w:left="3258" w:hanging="360"/>
      </w:pPr>
    </w:lvl>
    <w:lvl w:ilvl="4" w:tplc="080A0019" w:tentative="1">
      <w:start w:val="1"/>
      <w:numFmt w:val="lowerLetter"/>
      <w:lvlText w:val="%5."/>
      <w:lvlJc w:val="left"/>
      <w:pPr>
        <w:ind w:left="3978" w:hanging="360"/>
      </w:pPr>
    </w:lvl>
    <w:lvl w:ilvl="5" w:tplc="080A001B" w:tentative="1">
      <w:start w:val="1"/>
      <w:numFmt w:val="lowerRoman"/>
      <w:lvlText w:val="%6."/>
      <w:lvlJc w:val="right"/>
      <w:pPr>
        <w:ind w:left="4698" w:hanging="180"/>
      </w:pPr>
    </w:lvl>
    <w:lvl w:ilvl="6" w:tplc="080A000F" w:tentative="1">
      <w:start w:val="1"/>
      <w:numFmt w:val="decimal"/>
      <w:lvlText w:val="%7."/>
      <w:lvlJc w:val="left"/>
      <w:pPr>
        <w:ind w:left="5418" w:hanging="360"/>
      </w:pPr>
    </w:lvl>
    <w:lvl w:ilvl="7" w:tplc="080A0019" w:tentative="1">
      <w:start w:val="1"/>
      <w:numFmt w:val="lowerLetter"/>
      <w:lvlText w:val="%8."/>
      <w:lvlJc w:val="left"/>
      <w:pPr>
        <w:ind w:left="6138" w:hanging="360"/>
      </w:pPr>
    </w:lvl>
    <w:lvl w:ilvl="8" w:tplc="080A001B" w:tentative="1">
      <w:start w:val="1"/>
      <w:numFmt w:val="lowerRoman"/>
      <w:lvlText w:val="%9."/>
      <w:lvlJc w:val="right"/>
      <w:pPr>
        <w:ind w:left="6858" w:hanging="180"/>
      </w:pPr>
    </w:lvl>
  </w:abstractNum>
  <w:abstractNum w:abstractNumId="9" w15:restartNumberingAfterBreak="0">
    <w:nsid w:val="4F7D42D1"/>
    <w:multiLevelType w:val="hybridMultilevel"/>
    <w:tmpl w:val="10444D46"/>
    <w:lvl w:ilvl="0" w:tplc="D3EA3ED0">
      <w:start w:val="2"/>
      <w:numFmt w:val="upperLetter"/>
      <w:lvlText w:val="%1)"/>
      <w:lvlJc w:val="left"/>
      <w:pPr>
        <w:tabs>
          <w:tab w:val="num" w:pos="928"/>
        </w:tabs>
        <w:ind w:left="928" w:hanging="360"/>
      </w:pPr>
    </w:lvl>
    <w:lvl w:ilvl="1" w:tplc="0C0A0019">
      <w:start w:val="1"/>
      <w:numFmt w:val="decimal"/>
      <w:lvlText w:val="%2."/>
      <w:lvlJc w:val="left"/>
      <w:pPr>
        <w:tabs>
          <w:tab w:val="num" w:pos="1441"/>
        </w:tabs>
        <w:ind w:left="1441" w:hanging="360"/>
      </w:pPr>
    </w:lvl>
    <w:lvl w:ilvl="2" w:tplc="0C0A001B">
      <w:start w:val="1"/>
      <w:numFmt w:val="decimal"/>
      <w:lvlText w:val="%3."/>
      <w:lvlJc w:val="left"/>
      <w:pPr>
        <w:tabs>
          <w:tab w:val="num" w:pos="2161"/>
        </w:tabs>
        <w:ind w:left="2161" w:hanging="360"/>
      </w:pPr>
    </w:lvl>
    <w:lvl w:ilvl="3" w:tplc="0C0A000F">
      <w:start w:val="1"/>
      <w:numFmt w:val="decimal"/>
      <w:lvlText w:val="%4."/>
      <w:lvlJc w:val="left"/>
      <w:pPr>
        <w:tabs>
          <w:tab w:val="num" w:pos="2881"/>
        </w:tabs>
        <w:ind w:left="2881" w:hanging="360"/>
      </w:pPr>
    </w:lvl>
    <w:lvl w:ilvl="4" w:tplc="0C0A0019">
      <w:start w:val="1"/>
      <w:numFmt w:val="decimal"/>
      <w:lvlText w:val="%5."/>
      <w:lvlJc w:val="left"/>
      <w:pPr>
        <w:tabs>
          <w:tab w:val="num" w:pos="3601"/>
        </w:tabs>
        <w:ind w:left="3601" w:hanging="360"/>
      </w:pPr>
    </w:lvl>
    <w:lvl w:ilvl="5" w:tplc="0C0A001B">
      <w:start w:val="1"/>
      <w:numFmt w:val="decimal"/>
      <w:lvlText w:val="%6."/>
      <w:lvlJc w:val="left"/>
      <w:pPr>
        <w:tabs>
          <w:tab w:val="num" w:pos="4321"/>
        </w:tabs>
        <w:ind w:left="4321" w:hanging="360"/>
      </w:pPr>
    </w:lvl>
    <w:lvl w:ilvl="6" w:tplc="0C0A000F">
      <w:start w:val="1"/>
      <w:numFmt w:val="decimal"/>
      <w:lvlText w:val="%7."/>
      <w:lvlJc w:val="left"/>
      <w:pPr>
        <w:tabs>
          <w:tab w:val="num" w:pos="5041"/>
        </w:tabs>
        <w:ind w:left="5041" w:hanging="360"/>
      </w:pPr>
    </w:lvl>
    <w:lvl w:ilvl="7" w:tplc="0C0A0019">
      <w:start w:val="1"/>
      <w:numFmt w:val="decimal"/>
      <w:lvlText w:val="%8."/>
      <w:lvlJc w:val="left"/>
      <w:pPr>
        <w:tabs>
          <w:tab w:val="num" w:pos="5761"/>
        </w:tabs>
        <w:ind w:left="5761" w:hanging="360"/>
      </w:pPr>
    </w:lvl>
    <w:lvl w:ilvl="8" w:tplc="0C0A001B">
      <w:start w:val="1"/>
      <w:numFmt w:val="decimal"/>
      <w:lvlText w:val="%9."/>
      <w:lvlJc w:val="left"/>
      <w:pPr>
        <w:tabs>
          <w:tab w:val="num" w:pos="6481"/>
        </w:tabs>
        <w:ind w:left="6481" w:hanging="360"/>
      </w:pPr>
    </w:lvl>
  </w:abstractNum>
  <w:abstractNum w:abstractNumId="10" w15:restartNumberingAfterBreak="0">
    <w:nsid w:val="506623FA"/>
    <w:multiLevelType w:val="hybridMultilevel"/>
    <w:tmpl w:val="E5A45CB6"/>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1" w15:restartNumberingAfterBreak="0">
    <w:nsid w:val="51946D38"/>
    <w:multiLevelType w:val="hybridMultilevel"/>
    <w:tmpl w:val="74DCBFC0"/>
    <w:lvl w:ilvl="0" w:tplc="A12CBE1A">
      <w:start w:val="1"/>
      <w:numFmt w:val="upperLetter"/>
      <w:lvlText w:val="%1)"/>
      <w:lvlJc w:val="left"/>
      <w:pPr>
        <w:tabs>
          <w:tab w:val="num" w:pos="1068"/>
        </w:tabs>
        <w:ind w:left="1068"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2" w15:restartNumberingAfterBreak="0">
    <w:nsid w:val="5AB935C6"/>
    <w:multiLevelType w:val="hybridMultilevel"/>
    <w:tmpl w:val="596AC666"/>
    <w:lvl w:ilvl="0" w:tplc="7C40377E">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5E0D6E38"/>
    <w:multiLevelType w:val="hybridMultilevel"/>
    <w:tmpl w:val="049414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A476CAE"/>
    <w:multiLevelType w:val="multilevel"/>
    <w:tmpl w:val="126C0228"/>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715D4F16"/>
    <w:multiLevelType w:val="hybridMultilevel"/>
    <w:tmpl w:val="B0D43E3A"/>
    <w:lvl w:ilvl="0" w:tplc="B5B8E45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6FA318A"/>
    <w:multiLevelType w:val="hybridMultilevel"/>
    <w:tmpl w:val="1DC209E0"/>
    <w:lvl w:ilvl="0" w:tplc="776021CA">
      <w:start w:val="1"/>
      <w:numFmt w:val="upperLetter"/>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7" w15:restartNumberingAfterBreak="0">
    <w:nsid w:val="7D172B04"/>
    <w:multiLevelType w:val="hybridMultilevel"/>
    <w:tmpl w:val="6876F95C"/>
    <w:lvl w:ilvl="0" w:tplc="0C0A0017">
      <w:start w:val="1"/>
      <w:numFmt w:val="lowerLetter"/>
      <w:lvlText w:val="%1)"/>
      <w:lvlJc w:val="left"/>
      <w:pPr>
        <w:tabs>
          <w:tab w:val="num" w:pos="643"/>
        </w:tabs>
        <w:ind w:left="643"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7"/>
  </w:num>
  <w:num w:numId="2">
    <w:abstractNumId w:val="13"/>
  </w:num>
  <w:num w:numId="3">
    <w:abstractNumId w:val="12"/>
  </w:num>
  <w:num w:numId="4">
    <w:abstractNumId w:val="1"/>
  </w:num>
  <w:num w:numId="5">
    <w:abstractNumId w:val="3"/>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8"/>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ES" w:vendorID="64" w:dllVersion="6" w:nlCheck="1" w:checkStyle="0"/>
  <w:activeWritingStyle w:appName="MSWord" w:lang="es-MX" w:vendorID="64" w:dllVersion="6" w:nlCheck="1" w:checkStyle="0"/>
  <w:activeWritingStyle w:appName="MSWord" w:lang="es-ES_tradnl" w:vendorID="64" w:dllVersion="6" w:nlCheck="1" w:checkStyle="0"/>
  <w:activeWritingStyle w:appName="MSWord" w:lang="es-MX" w:vendorID="64" w:dllVersion="0" w:nlCheck="1" w:checkStyle="0"/>
  <w:activeWritingStyle w:appName="MSWord" w:lang="es-ES" w:vendorID="64" w:dllVersion="0" w:nlCheck="1" w:checkStyle="0"/>
  <w:activeWritingStyle w:appName="MSWord" w:lang="es-MX"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65F"/>
    <w:rsid w:val="00001492"/>
    <w:rsid w:val="00002F26"/>
    <w:rsid w:val="00010D77"/>
    <w:rsid w:val="0002169B"/>
    <w:rsid w:val="000251B2"/>
    <w:rsid w:val="00032D82"/>
    <w:rsid w:val="00033D63"/>
    <w:rsid w:val="00036D90"/>
    <w:rsid w:val="000400EC"/>
    <w:rsid w:val="00045482"/>
    <w:rsid w:val="00055CA9"/>
    <w:rsid w:val="00057099"/>
    <w:rsid w:val="0006161B"/>
    <w:rsid w:val="00065791"/>
    <w:rsid w:val="00070A04"/>
    <w:rsid w:val="00073017"/>
    <w:rsid w:val="000752F4"/>
    <w:rsid w:val="00080F20"/>
    <w:rsid w:val="00083F09"/>
    <w:rsid w:val="00086394"/>
    <w:rsid w:val="000A159D"/>
    <w:rsid w:val="000A5B38"/>
    <w:rsid w:val="000A6A43"/>
    <w:rsid w:val="000A6AD7"/>
    <w:rsid w:val="000B44EB"/>
    <w:rsid w:val="000B4BE8"/>
    <w:rsid w:val="000B6725"/>
    <w:rsid w:val="000C399F"/>
    <w:rsid w:val="000C5E77"/>
    <w:rsid w:val="000C78BC"/>
    <w:rsid w:val="000D33DA"/>
    <w:rsid w:val="000E18AB"/>
    <w:rsid w:val="000E64F8"/>
    <w:rsid w:val="000F3997"/>
    <w:rsid w:val="000F762B"/>
    <w:rsid w:val="00104B98"/>
    <w:rsid w:val="00111963"/>
    <w:rsid w:val="00121FF1"/>
    <w:rsid w:val="00122F85"/>
    <w:rsid w:val="00130504"/>
    <w:rsid w:val="001404F4"/>
    <w:rsid w:val="00142586"/>
    <w:rsid w:val="00167D38"/>
    <w:rsid w:val="00173F1B"/>
    <w:rsid w:val="00180CDE"/>
    <w:rsid w:val="001840A8"/>
    <w:rsid w:val="00184DCE"/>
    <w:rsid w:val="00186C3E"/>
    <w:rsid w:val="00186E3C"/>
    <w:rsid w:val="00193026"/>
    <w:rsid w:val="00195E4F"/>
    <w:rsid w:val="001965EF"/>
    <w:rsid w:val="001A068D"/>
    <w:rsid w:val="001B0AEE"/>
    <w:rsid w:val="001B3418"/>
    <w:rsid w:val="001B52CC"/>
    <w:rsid w:val="001C412F"/>
    <w:rsid w:val="001D12B2"/>
    <w:rsid w:val="001D466C"/>
    <w:rsid w:val="001D5397"/>
    <w:rsid w:val="001F0FA5"/>
    <w:rsid w:val="00210CD8"/>
    <w:rsid w:val="00210E7C"/>
    <w:rsid w:val="0022599F"/>
    <w:rsid w:val="0023289D"/>
    <w:rsid w:val="00236ADB"/>
    <w:rsid w:val="00253CF4"/>
    <w:rsid w:val="0026046E"/>
    <w:rsid w:val="00262033"/>
    <w:rsid w:val="00273BDA"/>
    <w:rsid w:val="002912A8"/>
    <w:rsid w:val="002979C9"/>
    <w:rsid w:val="002A0A12"/>
    <w:rsid w:val="002A2712"/>
    <w:rsid w:val="002A4C12"/>
    <w:rsid w:val="002B0CF0"/>
    <w:rsid w:val="002C2459"/>
    <w:rsid w:val="002C2552"/>
    <w:rsid w:val="002C61B5"/>
    <w:rsid w:val="002D6E44"/>
    <w:rsid w:val="003019FE"/>
    <w:rsid w:val="00301DEC"/>
    <w:rsid w:val="00311A85"/>
    <w:rsid w:val="00313E2E"/>
    <w:rsid w:val="00332C97"/>
    <w:rsid w:val="00337AA5"/>
    <w:rsid w:val="003400D9"/>
    <w:rsid w:val="003433E5"/>
    <w:rsid w:val="00350B82"/>
    <w:rsid w:val="00353009"/>
    <w:rsid w:val="00353EE7"/>
    <w:rsid w:val="003548E7"/>
    <w:rsid w:val="00363D93"/>
    <w:rsid w:val="00374E4E"/>
    <w:rsid w:val="0039010A"/>
    <w:rsid w:val="003932D5"/>
    <w:rsid w:val="00393BAB"/>
    <w:rsid w:val="00396640"/>
    <w:rsid w:val="003B0376"/>
    <w:rsid w:val="003C0265"/>
    <w:rsid w:val="003C2DF9"/>
    <w:rsid w:val="003D4048"/>
    <w:rsid w:val="003F45B8"/>
    <w:rsid w:val="003F4D0E"/>
    <w:rsid w:val="003F5FE9"/>
    <w:rsid w:val="003F6A2A"/>
    <w:rsid w:val="00406F10"/>
    <w:rsid w:val="00410E0A"/>
    <w:rsid w:val="00422B6D"/>
    <w:rsid w:val="0042363A"/>
    <w:rsid w:val="00441C6F"/>
    <w:rsid w:val="00447CF5"/>
    <w:rsid w:val="00450633"/>
    <w:rsid w:val="00456F62"/>
    <w:rsid w:val="0045751F"/>
    <w:rsid w:val="004603B7"/>
    <w:rsid w:val="00463A5E"/>
    <w:rsid w:val="00463D29"/>
    <w:rsid w:val="00465CC0"/>
    <w:rsid w:val="00471BDC"/>
    <w:rsid w:val="0047754D"/>
    <w:rsid w:val="00492191"/>
    <w:rsid w:val="004C0A96"/>
    <w:rsid w:val="004C15DC"/>
    <w:rsid w:val="004D4012"/>
    <w:rsid w:val="004E2D17"/>
    <w:rsid w:val="004E4B8E"/>
    <w:rsid w:val="004E70AB"/>
    <w:rsid w:val="004E7C2C"/>
    <w:rsid w:val="0050154E"/>
    <w:rsid w:val="00503C30"/>
    <w:rsid w:val="005069F3"/>
    <w:rsid w:val="00524132"/>
    <w:rsid w:val="00524CB5"/>
    <w:rsid w:val="0052554A"/>
    <w:rsid w:val="00532B91"/>
    <w:rsid w:val="0053752C"/>
    <w:rsid w:val="0055198C"/>
    <w:rsid w:val="0055415B"/>
    <w:rsid w:val="00554CD1"/>
    <w:rsid w:val="005565E5"/>
    <w:rsid w:val="00563B4E"/>
    <w:rsid w:val="00572AE0"/>
    <w:rsid w:val="00582F2E"/>
    <w:rsid w:val="005850F7"/>
    <w:rsid w:val="00586065"/>
    <w:rsid w:val="00591B45"/>
    <w:rsid w:val="005A1975"/>
    <w:rsid w:val="005A647C"/>
    <w:rsid w:val="005A6C65"/>
    <w:rsid w:val="005A7342"/>
    <w:rsid w:val="005B0211"/>
    <w:rsid w:val="005B2700"/>
    <w:rsid w:val="005C23C5"/>
    <w:rsid w:val="005D417D"/>
    <w:rsid w:val="005D60AE"/>
    <w:rsid w:val="005E38B6"/>
    <w:rsid w:val="005E3D60"/>
    <w:rsid w:val="00601C79"/>
    <w:rsid w:val="00604C0E"/>
    <w:rsid w:val="00623837"/>
    <w:rsid w:val="006241A7"/>
    <w:rsid w:val="0063610D"/>
    <w:rsid w:val="00646186"/>
    <w:rsid w:val="0066494C"/>
    <w:rsid w:val="00672CAA"/>
    <w:rsid w:val="00675D59"/>
    <w:rsid w:val="00683E5C"/>
    <w:rsid w:val="00692241"/>
    <w:rsid w:val="006932F8"/>
    <w:rsid w:val="006A255D"/>
    <w:rsid w:val="006A31B8"/>
    <w:rsid w:val="006A5E27"/>
    <w:rsid w:val="006B7E3E"/>
    <w:rsid w:val="006E03D3"/>
    <w:rsid w:val="006F05B3"/>
    <w:rsid w:val="006F4DF5"/>
    <w:rsid w:val="006F67AA"/>
    <w:rsid w:val="00710832"/>
    <w:rsid w:val="0071747C"/>
    <w:rsid w:val="00717BBB"/>
    <w:rsid w:val="00724420"/>
    <w:rsid w:val="00730AC7"/>
    <w:rsid w:val="0073709C"/>
    <w:rsid w:val="007402BA"/>
    <w:rsid w:val="00751C9C"/>
    <w:rsid w:val="0076798D"/>
    <w:rsid w:val="0077687C"/>
    <w:rsid w:val="00793608"/>
    <w:rsid w:val="00796BFD"/>
    <w:rsid w:val="007A06B0"/>
    <w:rsid w:val="007A0D74"/>
    <w:rsid w:val="007A15C8"/>
    <w:rsid w:val="007A6296"/>
    <w:rsid w:val="007A6FFC"/>
    <w:rsid w:val="007B6DBA"/>
    <w:rsid w:val="007E35C8"/>
    <w:rsid w:val="007F0DC5"/>
    <w:rsid w:val="007F19BD"/>
    <w:rsid w:val="007F2169"/>
    <w:rsid w:val="007F2502"/>
    <w:rsid w:val="00802641"/>
    <w:rsid w:val="00810CA8"/>
    <w:rsid w:val="00812165"/>
    <w:rsid w:val="008153D4"/>
    <w:rsid w:val="008218AD"/>
    <w:rsid w:val="00826B35"/>
    <w:rsid w:val="00835AAB"/>
    <w:rsid w:val="008379DB"/>
    <w:rsid w:val="00847CC9"/>
    <w:rsid w:val="00852997"/>
    <w:rsid w:val="00855995"/>
    <w:rsid w:val="00857187"/>
    <w:rsid w:val="008631EC"/>
    <w:rsid w:val="008926E3"/>
    <w:rsid w:val="008A3A0D"/>
    <w:rsid w:val="008A3E40"/>
    <w:rsid w:val="008A63FC"/>
    <w:rsid w:val="008B10F2"/>
    <w:rsid w:val="008C018F"/>
    <w:rsid w:val="008C5E40"/>
    <w:rsid w:val="008D27A9"/>
    <w:rsid w:val="008D5372"/>
    <w:rsid w:val="008D5C00"/>
    <w:rsid w:val="008D71E7"/>
    <w:rsid w:val="009006F7"/>
    <w:rsid w:val="009028A0"/>
    <w:rsid w:val="00922173"/>
    <w:rsid w:val="00922F2B"/>
    <w:rsid w:val="009257FA"/>
    <w:rsid w:val="00933D3E"/>
    <w:rsid w:val="00934537"/>
    <w:rsid w:val="00944452"/>
    <w:rsid w:val="009444A8"/>
    <w:rsid w:val="00957BFD"/>
    <w:rsid w:val="00961FE3"/>
    <w:rsid w:val="009800C0"/>
    <w:rsid w:val="00981DC5"/>
    <w:rsid w:val="00992C03"/>
    <w:rsid w:val="00994901"/>
    <w:rsid w:val="009A23F5"/>
    <w:rsid w:val="009A7FFE"/>
    <w:rsid w:val="009E01D5"/>
    <w:rsid w:val="009E03D4"/>
    <w:rsid w:val="009E2FE3"/>
    <w:rsid w:val="009E5572"/>
    <w:rsid w:val="009E5F64"/>
    <w:rsid w:val="009E7280"/>
    <w:rsid w:val="009F63FA"/>
    <w:rsid w:val="00A00EB7"/>
    <w:rsid w:val="00A0286E"/>
    <w:rsid w:val="00A04B2A"/>
    <w:rsid w:val="00A069F8"/>
    <w:rsid w:val="00A07B95"/>
    <w:rsid w:val="00A17F4D"/>
    <w:rsid w:val="00A20506"/>
    <w:rsid w:val="00A210AC"/>
    <w:rsid w:val="00A23705"/>
    <w:rsid w:val="00A27EAA"/>
    <w:rsid w:val="00A36DC3"/>
    <w:rsid w:val="00A66E9B"/>
    <w:rsid w:val="00A9720D"/>
    <w:rsid w:val="00A97FDA"/>
    <w:rsid w:val="00AA5074"/>
    <w:rsid w:val="00AB5807"/>
    <w:rsid w:val="00AC106B"/>
    <w:rsid w:val="00AC6C86"/>
    <w:rsid w:val="00AD31B7"/>
    <w:rsid w:val="00AD3A83"/>
    <w:rsid w:val="00AD44B9"/>
    <w:rsid w:val="00AD4E4E"/>
    <w:rsid w:val="00AF0E7F"/>
    <w:rsid w:val="00AF6405"/>
    <w:rsid w:val="00AF6772"/>
    <w:rsid w:val="00B01714"/>
    <w:rsid w:val="00B03A87"/>
    <w:rsid w:val="00B16BB1"/>
    <w:rsid w:val="00B20DBE"/>
    <w:rsid w:val="00B268D0"/>
    <w:rsid w:val="00B43B2B"/>
    <w:rsid w:val="00B4439B"/>
    <w:rsid w:val="00B5110D"/>
    <w:rsid w:val="00B52016"/>
    <w:rsid w:val="00B574AE"/>
    <w:rsid w:val="00B57B63"/>
    <w:rsid w:val="00B63F70"/>
    <w:rsid w:val="00B70BF1"/>
    <w:rsid w:val="00B81512"/>
    <w:rsid w:val="00B81DD1"/>
    <w:rsid w:val="00B94354"/>
    <w:rsid w:val="00BA2D77"/>
    <w:rsid w:val="00BB4CE8"/>
    <w:rsid w:val="00BC60B0"/>
    <w:rsid w:val="00BC79CC"/>
    <w:rsid w:val="00BD768D"/>
    <w:rsid w:val="00BE4D3E"/>
    <w:rsid w:val="00BE6587"/>
    <w:rsid w:val="00BF0C85"/>
    <w:rsid w:val="00BF6B9E"/>
    <w:rsid w:val="00BF7C0F"/>
    <w:rsid w:val="00C005B7"/>
    <w:rsid w:val="00C03988"/>
    <w:rsid w:val="00C104C6"/>
    <w:rsid w:val="00C15643"/>
    <w:rsid w:val="00C31C08"/>
    <w:rsid w:val="00C44BF1"/>
    <w:rsid w:val="00C450E5"/>
    <w:rsid w:val="00C55C4A"/>
    <w:rsid w:val="00C637D1"/>
    <w:rsid w:val="00C64484"/>
    <w:rsid w:val="00C729FE"/>
    <w:rsid w:val="00C77B4C"/>
    <w:rsid w:val="00C82E66"/>
    <w:rsid w:val="00C90386"/>
    <w:rsid w:val="00C914BB"/>
    <w:rsid w:val="00C93110"/>
    <w:rsid w:val="00CA25A7"/>
    <w:rsid w:val="00CA4FB2"/>
    <w:rsid w:val="00CA67AC"/>
    <w:rsid w:val="00CB0B45"/>
    <w:rsid w:val="00CB7824"/>
    <w:rsid w:val="00CD0419"/>
    <w:rsid w:val="00CE46EB"/>
    <w:rsid w:val="00CE7FC4"/>
    <w:rsid w:val="00CF2E71"/>
    <w:rsid w:val="00CF54B0"/>
    <w:rsid w:val="00D03B2E"/>
    <w:rsid w:val="00D04118"/>
    <w:rsid w:val="00D138C3"/>
    <w:rsid w:val="00D32D09"/>
    <w:rsid w:val="00D5139C"/>
    <w:rsid w:val="00D537C4"/>
    <w:rsid w:val="00D57BE3"/>
    <w:rsid w:val="00D67EA1"/>
    <w:rsid w:val="00D80F73"/>
    <w:rsid w:val="00D943CF"/>
    <w:rsid w:val="00DA4453"/>
    <w:rsid w:val="00DA5DB9"/>
    <w:rsid w:val="00DC2465"/>
    <w:rsid w:val="00DC4DAB"/>
    <w:rsid w:val="00DE45EF"/>
    <w:rsid w:val="00DF606F"/>
    <w:rsid w:val="00DF6176"/>
    <w:rsid w:val="00E06BEB"/>
    <w:rsid w:val="00E14312"/>
    <w:rsid w:val="00E149A7"/>
    <w:rsid w:val="00E158E8"/>
    <w:rsid w:val="00E21425"/>
    <w:rsid w:val="00E3604B"/>
    <w:rsid w:val="00E4021F"/>
    <w:rsid w:val="00E406D2"/>
    <w:rsid w:val="00E4459B"/>
    <w:rsid w:val="00E457EE"/>
    <w:rsid w:val="00E50146"/>
    <w:rsid w:val="00E51446"/>
    <w:rsid w:val="00E525BD"/>
    <w:rsid w:val="00E60463"/>
    <w:rsid w:val="00E636C8"/>
    <w:rsid w:val="00E72899"/>
    <w:rsid w:val="00E91DAE"/>
    <w:rsid w:val="00E94317"/>
    <w:rsid w:val="00E96AFA"/>
    <w:rsid w:val="00EA0B1B"/>
    <w:rsid w:val="00EB365F"/>
    <w:rsid w:val="00EB3E67"/>
    <w:rsid w:val="00EC3E7A"/>
    <w:rsid w:val="00EC3EB4"/>
    <w:rsid w:val="00EC7E11"/>
    <w:rsid w:val="00ED0E23"/>
    <w:rsid w:val="00ED58AA"/>
    <w:rsid w:val="00ED75E9"/>
    <w:rsid w:val="00EE51AE"/>
    <w:rsid w:val="00F00AD7"/>
    <w:rsid w:val="00F02EF6"/>
    <w:rsid w:val="00F06434"/>
    <w:rsid w:val="00F07EF5"/>
    <w:rsid w:val="00F114AF"/>
    <w:rsid w:val="00F3119B"/>
    <w:rsid w:val="00F336F1"/>
    <w:rsid w:val="00F34D8B"/>
    <w:rsid w:val="00F63203"/>
    <w:rsid w:val="00F70CD6"/>
    <w:rsid w:val="00F847C2"/>
    <w:rsid w:val="00F9532D"/>
    <w:rsid w:val="00FA4EFB"/>
    <w:rsid w:val="00FA6EA8"/>
    <w:rsid w:val="00FB318A"/>
    <w:rsid w:val="00FC0C59"/>
    <w:rsid w:val="00FC0CA1"/>
    <w:rsid w:val="00FD228B"/>
    <w:rsid w:val="00FD36E5"/>
    <w:rsid w:val="00FE60CC"/>
    <w:rsid w:val="00FF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8BB2E"/>
  <w15:chartTrackingRefBased/>
  <w15:docId w15:val="{92E0FBD2-0B1D-4145-98BE-77C7D347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0EB7"/>
    <w:pPr>
      <w:spacing w:after="0" w:line="276" w:lineRule="auto"/>
      <w:jc w:val="right"/>
    </w:pPr>
    <w:rPr>
      <w:rFonts w:ascii="Calibri" w:eastAsia="Calibri" w:hAnsi="Calibri" w:cs="Times New Roman"/>
      <w:lang w:val="es-MX"/>
    </w:rPr>
  </w:style>
  <w:style w:type="paragraph" w:styleId="Ttulo1">
    <w:name w:val="heading 1"/>
    <w:basedOn w:val="Normal"/>
    <w:next w:val="Normal"/>
    <w:link w:val="Ttulo1Car"/>
    <w:uiPriority w:val="9"/>
    <w:qFormat/>
    <w:rsid w:val="00DA4453"/>
    <w:pPr>
      <w:keepNext/>
      <w:keepLine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uiPriority w:val="9"/>
    <w:unhideWhenUsed/>
    <w:qFormat/>
    <w:rsid w:val="0055198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365F"/>
    <w:rPr>
      <w:color w:val="0563C1" w:themeColor="hyperlink"/>
      <w:u w:val="single"/>
    </w:rPr>
  </w:style>
  <w:style w:type="paragraph" w:styleId="Encabezado">
    <w:name w:val="header"/>
    <w:basedOn w:val="Normal"/>
    <w:link w:val="EncabezadoCar"/>
    <w:uiPriority w:val="99"/>
    <w:unhideWhenUsed/>
    <w:rsid w:val="00EB365F"/>
    <w:pPr>
      <w:tabs>
        <w:tab w:val="center" w:pos="4419"/>
        <w:tab w:val="right" w:pos="8838"/>
      </w:tabs>
      <w:spacing w:line="240" w:lineRule="auto"/>
      <w:jc w:val="left"/>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EB365F"/>
  </w:style>
  <w:style w:type="paragraph" w:styleId="Piedepgina">
    <w:name w:val="footer"/>
    <w:basedOn w:val="Normal"/>
    <w:link w:val="PiedepginaCar"/>
    <w:uiPriority w:val="99"/>
    <w:unhideWhenUsed/>
    <w:rsid w:val="00EB365F"/>
    <w:pPr>
      <w:tabs>
        <w:tab w:val="center" w:pos="4419"/>
        <w:tab w:val="right" w:pos="8838"/>
      </w:tabs>
      <w:spacing w:line="240" w:lineRule="auto"/>
      <w:jc w:val="left"/>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rsid w:val="00EB365F"/>
  </w:style>
  <w:style w:type="paragraph" w:styleId="Textodeglobo">
    <w:name w:val="Balloon Text"/>
    <w:basedOn w:val="Normal"/>
    <w:link w:val="TextodegloboCar"/>
    <w:uiPriority w:val="99"/>
    <w:semiHidden/>
    <w:unhideWhenUsed/>
    <w:rsid w:val="00524CB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4CB5"/>
    <w:rPr>
      <w:rFonts w:ascii="Segoe UI" w:hAnsi="Segoe UI" w:cs="Segoe UI"/>
      <w:sz w:val="18"/>
      <w:szCs w:val="18"/>
    </w:rPr>
  </w:style>
  <w:style w:type="paragraph" w:styleId="Prrafodelista">
    <w:name w:val="List Paragraph"/>
    <w:basedOn w:val="Normal"/>
    <w:uiPriority w:val="34"/>
    <w:qFormat/>
    <w:rsid w:val="000B6725"/>
    <w:pPr>
      <w:spacing w:after="160" w:line="259" w:lineRule="auto"/>
      <w:ind w:left="720"/>
      <w:contextualSpacing/>
      <w:jc w:val="left"/>
    </w:pPr>
    <w:rPr>
      <w:rFonts w:asciiTheme="minorHAnsi" w:eastAsiaTheme="minorHAnsi" w:hAnsiTheme="minorHAnsi" w:cstheme="minorBidi"/>
      <w:lang w:val="en-US"/>
    </w:rPr>
  </w:style>
  <w:style w:type="character" w:customStyle="1" w:styleId="Ttulo1Car">
    <w:name w:val="Título 1 Car"/>
    <w:basedOn w:val="Fuentedeprrafopredeter"/>
    <w:link w:val="Ttulo1"/>
    <w:uiPriority w:val="9"/>
    <w:rsid w:val="00DA4453"/>
    <w:rPr>
      <w:rFonts w:asciiTheme="majorHAnsi" w:eastAsiaTheme="majorEastAsia" w:hAnsiTheme="majorHAnsi" w:cstheme="majorBidi"/>
      <w:color w:val="2E74B5" w:themeColor="accent1" w:themeShade="BF"/>
      <w:sz w:val="32"/>
      <w:szCs w:val="32"/>
      <w:lang w:val="es-MX"/>
    </w:rPr>
  </w:style>
  <w:style w:type="paragraph" w:styleId="Textoindependiente">
    <w:name w:val="Body Text"/>
    <w:basedOn w:val="Normal"/>
    <w:link w:val="TextoindependienteCar"/>
    <w:rsid w:val="00DA4453"/>
    <w:pPr>
      <w:spacing w:line="240" w:lineRule="auto"/>
      <w:jc w:val="both"/>
    </w:pPr>
    <w:rPr>
      <w:rFonts w:ascii="Arial" w:eastAsia="Times New Roman" w:hAnsi="Arial"/>
      <w:sz w:val="28"/>
      <w:szCs w:val="20"/>
      <w:lang w:val="es-ES" w:eastAsia="es-ES"/>
    </w:rPr>
  </w:style>
  <w:style w:type="character" w:customStyle="1" w:styleId="TextoindependienteCar">
    <w:name w:val="Texto independiente Car"/>
    <w:basedOn w:val="Fuentedeprrafopredeter"/>
    <w:link w:val="Textoindependiente"/>
    <w:rsid w:val="00DA4453"/>
    <w:rPr>
      <w:rFonts w:ascii="Arial" w:eastAsia="Times New Roman" w:hAnsi="Arial" w:cs="Times New Roman"/>
      <w:sz w:val="28"/>
      <w:szCs w:val="20"/>
      <w:lang w:val="es-ES" w:eastAsia="es-ES"/>
    </w:rPr>
  </w:style>
  <w:style w:type="paragraph" w:styleId="Textoindependiente2">
    <w:name w:val="Body Text 2"/>
    <w:basedOn w:val="Normal"/>
    <w:link w:val="Textoindependiente2Car"/>
    <w:rsid w:val="00DA4453"/>
    <w:pPr>
      <w:spacing w:line="240" w:lineRule="auto"/>
      <w:jc w:val="both"/>
    </w:pPr>
    <w:rPr>
      <w:rFonts w:ascii="Arial" w:eastAsia="Times New Roman" w:hAnsi="Arial"/>
      <w:sz w:val="24"/>
      <w:szCs w:val="20"/>
      <w:lang w:val="es-ES" w:eastAsia="es-ES"/>
    </w:rPr>
  </w:style>
  <w:style w:type="character" w:customStyle="1" w:styleId="Textoindependiente2Car">
    <w:name w:val="Texto independiente 2 Car"/>
    <w:basedOn w:val="Fuentedeprrafopredeter"/>
    <w:link w:val="Textoindependiente2"/>
    <w:rsid w:val="00DA4453"/>
    <w:rPr>
      <w:rFonts w:ascii="Arial" w:eastAsia="Times New Roman" w:hAnsi="Arial" w:cs="Times New Roman"/>
      <w:sz w:val="24"/>
      <w:szCs w:val="20"/>
      <w:lang w:val="es-ES" w:eastAsia="es-ES"/>
    </w:rPr>
  </w:style>
  <w:style w:type="paragraph" w:styleId="Textosinformato">
    <w:name w:val="Plain Text"/>
    <w:aliases w:val=" Car,Car,Car Car"/>
    <w:basedOn w:val="Normal"/>
    <w:link w:val="TextosinformatoCar"/>
    <w:rsid w:val="00DA4453"/>
    <w:pPr>
      <w:spacing w:line="240" w:lineRule="auto"/>
      <w:jc w:val="left"/>
    </w:pPr>
    <w:rPr>
      <w:rFonts w:ascii="Courier New" w:eastAsia="Times New Roman" w:hAnsi="Courier New"/>
      <w:sz w:val="20"/>
      <w:szCs w:val="20"/>
      <w:lang w:val="es-ES" w:eastAsia="es-ES"/>
    </w:rPr>
  </w:style>
  <w:style w:type="character" w:customStyle="1" w:styleId="TextosinformatoCar">
    <w:name w:val="Texto sin formato Car"/>
    <w:aliases w:val=" Car Car,Car Car1,Car Car Car"/>
    <w:basedOn w:val="Fuentedeprrafopredeter"/>
    <w:link w:val="Textosinformato"/>
    <w:rsid w:val="00DA4453"/>
    <w:rPr>
      <w:rFonts w:ascii="Courier New" w:eastAsia="Times New Roman" w:hAnsi="Courier New" w:cs="Times New Roman"/>
      <w:sz w:val="20"/>
      <w:szCs w:val="20"/>
      <w:lang w:val="es-ES" w:eastAsia="es-ES"/>
    </w:rPr>
  </w:style>
  <w:style w:type="character" w:customStyle="1" w:styleId="Ttulo8Car">
    <w:name w:val="Título 8 Car"/>
    <w:basedOn w:val="Fuentedeprrafopredeter"/>
    <w:link w:val="Ttulo8"/>
    <w:uiPriority w:val="9"/>
    <w:rsid w:val="0055198C"/>
    <w:rPr>
      <w:rFonts w:asciiTheme="majorHAnsi" w:eastAsiaTheme="majorEastAsia" w:hAnsiTheme="majorHAnsi" w:cstheme="majorBidi"/>
      <w:color w:val="272727" w:themeColor="text1" w:themeTint="D8"/>
      <w:sz w:val="21"/>
      <w:szCs w:val="21"/>
      <w:lang w:val="es-MX"/>
    </w:rPr>
  </w:style>
  <w:style w:type="paragraph" w:styleId="NormalWeb">
    <w:name w:val="Normal (Web)"/>
    <w:basedOn w:val="Normal"/>
    <w:uiPriority w:val="99"/>
    <w:unhideWhenUsed/>
    <w:rsid w:val="0055198C"/>
    <w:pPr>
      <w:spacing w:before="100" w:beforeAutospacing="1" w:after="100" w:afterAutospacing="1" w:line="240" w:lineRule="auto"/>
      <w:jc w:val="left"/>
    </w:pPr>
    <w:rPr>
      <w:rFonts w:ascii="Times New Roman" w:eastAsia="Times New Roman" w:hAnsi="Times New Roman"/>
      <w:sz w:val="24"/>
      <w:szCs w:val="24"/>
      <w:lang w:val="es-ES" w:eastAsia="es-ES"/>
    </w:rPr>
  </w:style>
  <w:style w:type="paragraph" w:styleId="Textoindependiente3">
    <w:name w:val="Body Text 3"/>
    <w:basedOn w:val="Normal"/>
    <w:link w:val="Textoindependiente3Car"/>
    <w:uiPriority w:val="99"/>
    <w:unhideWhenUsed/>
    <w:rsid w:val="0055198C"/>
    <w:pPr>
      <w:spacing w:after="120"/>
    </w:pPr>
    <w:rPr>
      <w:sz w:val="16"/>
      <w:szCs w:val="16"/>
    </w:rPr>
  </w:style>
  <w:style w:type="character" w:customStyle="1" w:styleId="Textoindependiente3Car">
    <w:name w:val="Texto independiente 3 Car"/>
    <w:basedOn w:val="Fuentedeprrafopredeter"/>
    <w:link w:val="Textoindependiente3"/>
    <w:uiPriority w:val="99"/>
    <w:rsid w:val="0055198C"/>
    <w:rPr>
      <w:rFonts w:ascii="Calibri" w:eastAsia="Calibri" w:hAnsi="Calibri" w:cs="Times New Roman"/>
      <w:sz w:val="16"/>
      <w:szCs w:val="16"/>
      <w:lang w:val="es-MX"/>
    </w:rPr>
  </w:style>
  <w:style w:type="table" w:styleId="Tablaconcuadrcula">
    <w:name w:val="Table Grid"/>
    <w:basedOn w:val="Tablanormal"/>
    <w:uiPriority w:val="39"/>
    <w:rsid w:val="00456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CA67AC"/>
    <w:pPr>
      <w:widowControl w:val="0"/>
      <w:autoSpaceDE w:val="0"/>
      <w:autoSpaceDN w:val="0"/>
      <w:spacing w:after="0" w:line="240" w:lineRule="auto"/>
    </w:p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2</cp:revision>
  <cp:lastPrinted>2021-03-03T16:53:00Z</cp:lastPrinted>
  <dcterms:created xsi:type="dcterms:W3CDTF">2021-06-15T16:18:00Z</dcterms:created>
  <dcterms:modified xsi:type="dcterms:W3CDTF">2021-06-15T16:18:00Z</dcterms:modified>
</cp:coreProperties>
</file>