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913"/>
        <w:gridCol w:w="9049"/>
      </w:tblGrid>
      <w:tr w:rsidR="00B97B94" w:rsidRPr="00B97B94" w:rsidTr="00B97B94">
        <w:trPr>
          <w:trHeight w:val="231"/>
        </w:trPr>
        <w:tc>
          <w:tcPr>
            <w:tcW w:w="458" w:type="pct"/>
            <w:shd w:val="clear" w:color="000000" w:fill="D9D9D9"/>
            <w:vAlign w:val="center"/>
            <w:hideMark/>
          </w:tcPr>
          <w:p w:rsidR="00B97B94" w:rsidRPr="00B97B94" w:rsidRDefault="00B97B94" w:rsidP="00EF2FBC">
            <w:pPr>
              <w:jc w:val="center"/>
              <w:rPr>
                <w:rFonts w:ascii="Arial" w:hAnsi="Arial" w:cs="Arial"/>
                <w:b/>
                <w:bCs/>
                <w:color w:val="000000"/>
                <w:sz w:val="18"/>
                <w:szCs w:val="18"/>
                <w:lang w:val="es-MX" w:eastAsia="es-MX"/>
              </w:rPr>
            </w:pPr>
            <w:r w:rsidRPr="00B97B94">
              <w:rPr>
                <w:rFonts w:ascii="Arial" w:hAnsi="Arial" w:cs="Arial"/>
                <w:b/>
                <w:bCs/>
                <w:color w:val="000000"/>
                <w:sz w:val="18"/>
                <w:szCs w:val="18"/>
                <w:lang w:eastAsia="es-MX"/>
              </w:rPr>
              <w:t>Partida</w:t>
            </w:r>
          </w:p>
        </w:tc>
        <w:tc>
          <w:tcPr>
            <w:tcW w:w="4542" w:type="pct"/>
            <w:shd w:val="clear" w:color="000000" w:fill="D9D9D9"/>
            <w:vAlign w:val="center"/>
            <w:hideMark/>
          </w:tcPr>
          <w:p w:rsidR="00B97B94" w:rsidRPr="00B97B94" w:rsidRDefault="00B97B94" w:rsidP="00EF2FBC">
            <w:pPr>
              <w:jc w:val="center"/>
              <w:rPr>
                <w:rFonts w:ascii="Arial" w:hAnsi="Arial" w:cs="Arial"/>
                <w:b/>
                <w:bCs/>
                <w:color w:val="000000"/>
                <w:sz w:val="18"/>
                <w:szCs w:val="18"/>
                <w:lang w:val="es-MX" w:eastAsia="es-MX"/>
              </w:rPr>
            </w:pPr>
            <w:r w:rsidRPr="00B97B94">
              <w:rPr>
                <w:rFonts w:ascii="Arial" w:hAnsi="Arial" w:cs="Arial"/>
                <w:b/>
                <w:bCs/>
                <w:color w:val="000000"/>
                <w:sz w:val="18"/>
                <w:szCs w:val="18"/>
                <w:lang w:eastAsia="es-MX"/>
              </w:rPr>
              <w:t xml:space="preserve">Descripción a detalle del bien </w:t>
            </w:r>
          </w:p>
        </w:tc>
      </w:tr>
      <w:tr w:rsidR="00B97B94" w:rsidRPr="00B97B94" w:rsidTr="00B97B94">
        <w:trPr>
          <w:trHeight w:val="251"/>
        </w:trPr>
        <w:tc>
          <w:tcPr>
            <w:tcW w:w="458" w:type="pct"/>
            <w:shd w:val="clear" w:color="auto" w:fill="FBE4D5" w:themeFill="accent2" w:themeFillTint="33"/>
            <w:vAlign w:val="center"/>
          </w:tcPr>
          <w:p w:rsidR="00B97B94" w:rsidRPr="00B97B94" w:rsidRDefault="00B97B94" w:rsidP="00EF2FBC">
            <w:pPr>
              <w:jc w:val="center"/>
              <w:rPr>
                <w:rFonts w:ascii="Arial" w:eastAsia="Arial" w:hAnsi="Arial" w:cs="Arial"/>
                <w:b/>
                <w:color w:val="000000"/>
                <w:sz w:val="18"/>
                <w:szCs w:val="18"/>
                <w:lang w:eastAsia="es-MX"/>
              </w:rPr>
            </w:pPr>
          </w:p>
        </w:tc>
        <w:tc>
          <w:tcPr>
            <w:tcW w:w="4542" w:type="pct"/>
            <w:tcBorders>
              <w:bottom w:val="nil"/>
            </w:tcBorders>
            <w:shd w:val="clear" w:color="auto" w:fill="FBE4D5" w:themeFill="accent2" w:themeFillTint="33"/>
            <w:vAlign w:val="center"/>
          </w:tcPr>
          <w:p w:rsidR="00B97B94" w:rsidRPr="00B97B94" w:rsidRDefault="00B97B94" w:rsidP="00EF2FBC">
            <w:pPr>
              <w:jc w:val="center"/>
              <w:rPr>
                <w:rFonts w:ascii="Arial" w:hAnsi="Arial" w:cs="Arial"/>
                <w:b/>
                <w:bCs/>
                <w:color w:val="000000"/>
                <w:sz w:val="18"/>
                <w:szCs w:val="18"/>
                <w:lang w:val="es-MX" w:eastAsia="es-MX"/>
              </w:rPr>
            </w:pPr>
            <w:r w:rsidRPr="00B97B94">
              <w:rPr>
                <w:rFonts w:ascii="Arial" w:hAnsi="Arial" w:cs="Arial"/>
                <w:b/>
                <w:bCs/>
                <w:color w:val="000000"/>
                <w:sz w:val="18"/>
                <w:szCs w:val="18"/>
                <w:lang w:val="es-MX" w:eastAsia="es-MX"/>
              </w:rPr>
              <w:t>Departamento de Proyectos Institucionales de la Dirección General de Planeación y Desarrollo</w:t>
            </w:r>
          </w:p>
        </w:tc>
      </w:tr>
      <w:tr w:rsidR="00B97B94" w:rsidRPr="00B97B94" w:rsidTr="00B97B94">
        <w:trPr>
          <w:trHeight w:val="338"/>
        </w:trPr>
        <w:tc>
          <w:tcPr>
            <w:tcW w:w="458" w:type="pct"/>
            <w:shd w:val="clear" w:color="auto" w:fill="auto"/>
          </w:tcPr>
          <w:p w:rsidR="00B97B94" w:rsidRPr="00B97B94" w:rsidRDefault="00B97B94" w:rsidP="00EF2FBC">
            <w:pPr>
              <w:jc w:val="center"/>
              <w:rPr>
                <w:rFonts w:ascii="Arial" w:eastAsia="Arial" w:hAnsi="Arial" w:cs="Arial"/>
                <w:color w:val="000000"/>
                <w:sz w:val="18"/>
                <w:szCs w:val="18"/>
                <w:lang w:eastAsia="es-MX"/>
              </w:rPr>
            </w:pPr>
            <w:r w:rsidRPr="00B97B94">
              <w:rPr>
                <w:rFonts w:ascii="Arial" w:eastAsia="Arial" w:hAnsi="Arial" w:cs="Arial"/>
                <w:color w:val="000000"/>
                <w:sz w:val="18"/>
                <w:szCs w:val="18"/>
                <w:lang w:eastAsia="es-MX"/>
              </w:rPr>
              <w:t>1</w:t>
            </w:r>
          </w:p>
        </w:tc>
        <w:tc>
          <w:tcPr>
            <w:tcW w:w="4542" w:type="pct"/>
            <w:tcBorders>
              <w:bottom w:val="nil"/>
            </w:tcBorders>
            <w:shd w:val="clear" w:color="auto" w:fill="auto"/>
          </w:tcPr>
          <w:p w:rsidR="00B97B94" w:rsidRPr="00B97B94" w:rsidRDefault="00B97B94" w:rsidP="00EF2FBC">
            <w:pPr>
              <w:autoSpaceDE w:val="0"/>
              <w:autoSpaceDN w:val="0"/>
              <w:adjustRightInd w:val="0"/>
              <w:jc w:val="both"/>
              <w:rPr>
                <w:rFonts w:ascii="Arial" w:hAnsi="Arial" w:cs="Arial"/>
                <w:b/>
                <w:sz w:val="18"/>
                <w:szCs w:val="18"/>
              </w:rPr>
            </w:pPr>
            <w:r w:rsidRPr="00B97B94">
              <w:rPr>
                <w:rFonts w:ascii="Arial" w:hAnsi="Arial" w:cs="Arial"/>
                <w:b/>
                <w:sz w:val="18"/>
                <w:szCs w:val="18"/>
              </w:rPr>
              <w:t>BUTACA ESCOLAR.</w:t>
            </w:r>
            <w:r w:rsidRPr="00B97B94">
              <w:rPr>
                <w:rFonts w:ascii="Arial" w:hAnsi="Arial" w:cs="Arial"/>
                <w:sz w:val="18"/>
                <w:szCs w:val="18"/>
              </w:rPr>
              <w:t xml:space="preserve">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ESTRUCTURA</w:t>
            </w:r>
            <w:r w:rsidRPr="00B97B94">
              <w:rPr>
                <w:rFonts w:ascii="Arial" w:hAnsi="Arial" w:cs="Arial"/>
                <w:sz w:val="18"/>
                <w:szCs w:val="18"/>
              </w:rPr>
              <w:t xml:space="preserve">: de perfil redondo tubular de acero en 1" de diámetro, calibre 18; refuerzos laterales de perfil redondo tubular de acero en 1/2¨de diámetro calibre 18; asiento y respaldo de perfil redondo tubular de acero en 7/8" de diámetro, calibre 18, ponchado en los dos extremos tipo ovalo; uniones de los tubos troquelados a media caña con desagües integrados. Las uniones entre las piezas son en base a soldadura de microalambre a gas CO2. Pintura electrostática en polvo (epóxica) color negro carbón. </w:t>
            </w:r>
            <w:r w:rsidRPr="00B97B94">
              <w:rPr>
                <w:rFonts w:ascii="Arial" w:hAnsi="Arial" w:cs="Arial"/>
                <w:i/>
                <w:sz w:val="18"/>
                <w:szCs w:val="18"/>
                <w:u w:val="single"/>
              </w:rPr>
              <w:t>APOYOS:</w:t>
            </w:r>
            <w:r w:rsidRPr="00B97B94">
              <w:rPr>
                <w:rFonts w:ascii="Arial" w:hAnsi="Arial" w:cs="Arial"/>
                <w:sz w:val="18"/>
                <w:szCs w:val="18"/>
              </w:rPr>
              <w:t xml:space="preserve"> dos apoyos de la paleta de perfil redondo tubular de acero en una pulgada de diámetro, calibre 18. Las uniones entre las piezas son en base a soldadura de microalambre a gas CO2. </w:t>
            </w:r>
          </w:p>
          <w:p w:rsidR="00B97B94" w:rsidRPr="00B97B94" w:rsidRDefault="00B97B94" w:rsidP="00EF2FBC">
            <w:pPr>
              <w:autoSpaceDE w:val="0"/>
              <w:autoSpaceDN w:val="0"/>
              <w:adjustRightInd w:val="0"/>
              <w:jc w:val="both"/>
              <w:rPr>
                <w:rFonts w:ascii="Arial" w:hAnsi="Arial" w:cs="Arial"/>
                <w:sz w:val="18"/>
                <w:szCs w:val="18"/>
                <w:u w:val="single"/>
              </w:rPr>
            </w:pPr>
            <w:r w:rsidRPr="00B97B94">
              <w:rPr>
                <w:rFonts w:ascii="Arial" w:hAnsi="Arial" w:cs="Arial"/>
                <w:i/>
                <w:sz w:val="18"/>
                <w:szCs w:val="18"/>
                <w:u w:val="single"/>
              </w:rPr>
              <w:t>PALETA LATERAL</w:t>
            </w:r>
            <w:r w:rsidRPr="00B97B94">
              <w:rPr>
                <w:rFonts w:ascii="Arial" w:hAnsi="Arial" w:cs="Arial"/>
                <w:sz w:val="18"/>
                <w:szCs w:val="18"/>
              </w:rPr>
              <w:t xml:space="preserve">:  en copolimero de polipropileno de alta densidad. Con embutido para lápiz y espesor de 3/4". Fijación por medio de tornillos y tuercas inserto ("T" </w:t>
            </w:r>
            <w:proofErr w:type="spellStart"/>
            <w:r w:rsidRPr="00B97B94">
              <w:rPr>
                <w:rFonts w:ascii="Arial" w:hAnsi="Arial" w:cs="Arial"/>
                <w:sz w:val="18"/>
                <w:szCs w:val="18"/>
              </w:rPr>
              <w:t>nuts</w:t>
            </w:r>
            <w:proofErr w:type="spellEnd"/>
            <w:r w:rsidRPr="00B97B94">
              <w:rPr>
                <w:rFonts w:ascii="Arial" w:hAnsi="Arial" w:cs="Arial"/>
                <w:sz w:val="18"/>
                <w:szCs w:val="18"/>
              </w:rPr>
              <w:t>). Inclinación de la paleta a 10 grados, color negro. Se solicita paleta para diestros.</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PARRILLA PORTA LIBROS</w:t>
            </w:r>
            <w:r w:rsidRPr="00B97B94">
              <w:rPr>
                <w:rFonts w:ascii="Arial" w:hAnsi="Arial" w:cs="Arial"/>
                <w:sz w:val="18"/>
                <w:szCs w:val="18"/>
              </w:rPr>
              <w:t xml:space="preserve">: fabricada en forma plana. En perfil redondo tubular de acero en 1" de diámetro, calibre 18. Dos travesaños en perfil redondo tubular de acero en una pulgada de diámetro, calibre 18. Las uniones entre las piezas son en base a soldadura de microalambre a gas CO2.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RESPALDO Y ASIENTO</w:t>
            </w:r>
            <w:r w:rsidRPr="00B97B94">
              <w:rPr>
                <w:rFonts w:ascii="Arial" w:hAnsi="Arial" w:cs="Arial"/>
                <w:sz w:val="18"/>
                <w:szCs w:val="18"/>
              </w:rPr>
              <w:t xml:space="preserve">: en copolimero de polipropileno con retardante a la flama y libre de metales pesados. El respaldo contiene 8 perforaciones rectangulares de 6 x 22 mm y el asiento 10 perforaciones de 7 x 21 </w:t>
            </w:r>
            <w:proofErr w:type="spellStart"/>
            <w:r w:rsidRPr="00B97B94">
              <w:rPr>
                <w:rFonts w:ascii="Arial" w:hAnsi="Arial" w:cs="Arial"/>
                <w:sz w:val="18"/>
                <w:szCs w:val="18"/>
              </w:rPr>
              <w:t>mm.</w:t>
            </w:r>
            <w:proofErr w:type="spellEnd"/>
            <w:r w:rsidRPr="00B97B94">
              <w:rPr>
                <w:rFonts w:ascii="Arial" w:hAnsi="Arial" w:cs="Arial"/>
                <w:sz w:val="18"/>
                <w:szCs w:val="18"/>
              </w:rPr>
              <w:t xml:space="preserve"> El asiento está engrapado a la estructura con 8 grapas y contiene un nervado de 12 costillas además de topes para asentarse en la estructura. Diseño ergonómico. Fijación por medio de tornillo pasado con tuerca hexagonal y remaches de aluminio de ala ancha.</w:t>
            </w:r>
          </w:p>
          <w:p w:rsidR="00B97B94" w:rsidRPr="00B97B94" w:rsidRDefault="00B97B94" w:rsidP="00EF2FBC">
            <w:pPr>
              <w:autoSpaceDE w:val="0"/>
              <w:autoSpaceDN w:val="0"/>
              <w:adjustRightInd w:val="0"/>
              <w:jc w:val="both"/>
              <w:rPr>
                <w:rFonts w:ascii="Arial" w:hAnsi="Arial" w:cs="Arial"/>
                <w:sz w:val="18"/>
                <w:szCs w:val="18"/>
              </w:rPr>
            </w:pPr>
          </w:p>
          <w:p w:rsidR="00B97B94" w:rsidRPr="00B97B94" w:rsidRDefault="00B97B94" w:rsidP="00EF2FBC">
            <w:pPr>
              <w:autoSpaceDE w:val="0"/>
              <w:autoSpaceDN w:val="0"/>
              <w:adjustRightInd w:val="0"/>
              <w:jc w:val="both"/>
              <w:rPr>
                <w:rFonts w:ascii="Arial" w:hAnsi="Arial" w:cs="Arial"/>
                <w:b/>
                <w:sz w:val="18"/>
                <w:szCs w:val="18"/>
              </w:rPr>
            </w:pPr>
            <w:r w:rsidRPr="00B97B94">
              <w:rPr>
                <w:rFonts w:ascii="Arial" w:hAnsi="Arial" w:cs="Arial"/>
                <w:b/>
                <w:sz w:val="18"/>
                <w:szCs w:val="18"/>
              </w:rPr>
              <w:t>(Para corroborar la característica de polipropileno con retardante a la flama y libre de metales pesados, se deberán de presentar las pruebas de laboratorio físico mecánicas por laboratorio debidamente certificado).</w:t>
            </w:r>
          </w:p>
          <w:p w:rsidR="00B97B94" w:rsidRPr="00B97B94" w:rsidRDefault="00B97B94" w:rsidP="00EF2FBC">
            <w:pPr>
              <w:autoSpaceDE w:val="0"/>
              <w:autoSpaceDN w:val="0"/>
              <w:adjustRightInd w:val="0"/>
              <w:jc w:val="both"/>
              <w:rPr>
                <w:rFonts w:ascii="Arial" w:hAnsi="Arial" w:cs="Arial"/>
                <w:sz w:val="18"/>
                <w:szCs w:val="18"/>
              </w:rPr>
            </w:pP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REGATONES:</w:t>
            </w:r>
            <w:r w:rsidRPr="00B97B94">
              <w:rPr>
                <w:rFonts w:ascii="Arial" w:hAnsi="Arial" w:cs="Arial"/>
                <w:sz w:val="18"/>
                <w:szCs w:val="18"/>
              </w:rPr>
              <w:t xml:space="preserve">  en polipropileno de alta densidad. Tipo bola internos, color negro, en polipropileno de alta densidad, tipo plano interno, color negro.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PESO MÁXIMO DE RESISTENCIA</w:t>
            </w:r>
            <w:r w:rsidRPr="00B97B94">
              <w:rPr>
                <w:rFonts w:ascii="Arial" w:hAnsi="Arial" w:cs="Arial"/>
                <w:sz w:val="18"/>
                <w:szCs w:val="18"/>
              </w:rPr>
              <w:t xml:space="preserve">: 160 </w:t>
            </w:r>
            <w:proofErr w:type="spellStart"/>
            <w:r w:rsidRPr="00B97B94">
              <w:rPr>
                <w:rFonts w:ascii="Arial" w:hAnsi="Arial" w:cs="Arial"/>
                <w:sz w:val="18"/>
                <w:szCs w:val="18"/>
              </w:rPr>
              <w:t>kgs</w:t>
            </w:r>
            <w:proofErr w:type="spellEnd"/>
            <w:r w:rsidRPr="00B97B94">
              <w:rPr>
                <w:rFonts w:ascii="Arial" w:hAnsi="Arial" w:cs="Arial"/>
                <w:sz w:val="18"/>
                <w:szCs w:val="18"/>
              </w:rPr>
              <w:t xml:space="preserve">.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COLORES</w:t>
            </w:r>
            <w:r w:rsidRPr="00B97B94">
              <w:rPr>
                <w:rFonts w:ascii="Arial" w:hAnsi="Arial" w:cs="Arial"/>
                <w:i/>
                <w:sz w:val="18"/>
                <w:szCs w:val="18"/>
              </w:rPr>
              <w:t xml:space="preserve">: </w:t>
            </w:r>
            <w:r w:rsidRPr="00B97B94">
              <w:rPr>
                <w:rFonts w:ascii="Arial" w:hAnsi="Arial" w:cs="Arial"/>
                <w:sz w:val="18"/>
                <w:szCs w:val="18"/>
              </w:rPr>
              <w:t>Respaldo y asiento en gris, estructura y paleta en negro; con la gama de colores del licitante de acuerdo a su catálogo.</w:t>
            </w:r>
          </w:p>
          <w:p w:rsidR="00B97B94" w:rsidRPr="00B97B94" w:rsidRDefault="00B97B94" w:rsidP="00EF2FBC">
            <w:pPr>
              <w:autoSpaceDE w:val="0"/>
              <w:autoSpaceDN w:val="0"/>
              <w:adjustRightInd w:val="0"/>
              <w:jc w:val="both"/>
              <w:rPr>
                <w:rFonts w:ascii="Arial" w:hAnsi="Arial" w:cs="Arial"/>
                <w:b/>
                <w:i/>
                <w:sz w:val="18"/>
                <w:szCs w:val="18"/>
                <w:u w:val="single"/>
              </w:rPr>
            </w:pPr>
            <w:r w:rsidRPr="00B97B94">
              <w:rPr>
                <w:rFonts w:ascii="Arial" w:hAnsi="Arial" w:cs="Arial"/>
                <w:i/>
                <w:sz w:val="18"/>
                <w:szCs w:val="18"/>
                <w:u w:val="single"/>
              </w:rPr>
              <w:t xml:space="preserve">MEDIDAS: </w:t>
            </w:r>
            <w:r w:rsidRPr="00B97B94">
              <w:rPr>
                <w:rFonts w:ascii="Arial" w:hAnsi="Arial" w:cs="Arial"/>
                <w:sz w:val="18"/>
                <w:szCs w:val="18"/>
              </w:rPr>
              <w:t>Las medidas se especifican en la imagen de referencia que se anexa, las cuales deberán cumplirse tal y como se indican.</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TIEMPO DE GARANTÍA:</w:t>
            </w:r>
            <w:r w:rsidRPr="00B97B94">
              <w:rPr>
                <w:rFonts w:ascii="Arial" w:hAnsi="Arial" w:cs="Arial"/>
                <w:sz w:val="18"/>
                <w:szCs w:val="18"/>
              </w:rPr>
              <w:t xml:space="preserve"> 5 años</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INSTALACIÓN:</w:t>
            </w:r>
            <w:r w:rsidRPr="00B97B94">
              <w:rPr>
                <w:rFonts w:ascii="Arial" w:hAnsi="Arial" w:cs="Arial"/>
                <w:sz w:val="18"/>
                <w:szCs w:val="18"/>
              </w:rPr>
              <w:t xml:space="preserve"> Armados y sin embalaje. </w:t>
            </w:r>
          </w:p>
        </w:tc>
      </w:tr>
      <w:tr w:rsidR="00B97B94" w:rsidRPr="00B97B94" w:rsidTr="00B97B94">
        <w:trPr>
          <w:trHeight w:val="2551"/>
        </w:trPr>
        <w:tc>
          <w:tcPr>
            <w:tcW w:w="458" w:type="pct"/>
            <w:shd w:val="clear" w:color="auto" w:fill="auto"/>
          </w:tcPr>
          <w:p w:rsidR="00B97B94" w:rsidRPr="00B97B94" w:rsidRDefault="00B97B94" w:rsidP="00EF2FBC">
            <w:pPr>
              <w:jc w:val="center"/>
              <w:rPr>
                <w:rFonts w:ascii="Arial" w:eastAsia="Arial" w:hAnsi="Arial" w:cs="Arial"/>
                <w:color w:val="000000"/>
                <w:sz w:val="18"/>
                <w:szCs w:val="18"/>
                <w:lang w:eastAsia="es-MX"/>
              </w:rPr>
            </w:pPr>
            <w:r w:rsidRPr="00B97B94">
              <w:rPr>
                <w:rFonts w:ascii="Arial" w:eastAsia="Arial" w:hAnsi="Arial" w:cs="Arial"/>
                <w:color w:val="000000"/>
                <w:sz w:val="18"/>
                <w:szCs w:val="18"/>
                <w:lang w:eastAsia="es-MX"/>
              </w:rPr>
              <w:t>3</w:t>
            </w:r>
          </w:p>
        </w:tc>
        <w:tc>
          <w:tcPr>
            <w:tcW w:w="4542" w:type="pct"/>
            <w:tcBorders>
              <w:bottom w:val="dotted" w:sz="4" w:space="0" w:color="auto"/>
            </w:tcBorders>
            <w:shd w:val="clear" w:color="auto" w:fill="auto"/>
          </w:tcPr>
          <w:p w:rsidR="00B97B94" w:rsidRPr="00B97B94" w:rsidRDefault="00B97B94" w:rsidP="00EF2FBC">
            <w:pPr>
              <w:autoSpaceDE w:val="0"/>
              <w:autoSpaceDN w:val="0"/>
              <w:adjustRightInd w:val="0"/>
              <w:jc w:val="both"/>
              <w:rPr>
                <w:rFonts w:ascii="Arial" w:hAnsi="Arial" w:cs="Arial"/>
                <w:b/>
                <w:sz w:val="18"/>
                <w:szCs w:val="18"/>
              </w:rPr>
            </w:pPr>
            <w:r w:rsidRPr="00B97B94">
              <w:rPr>
                <w:rFonts w:ascii="Arial" w:hAnsi="Arial" w:cs="Arial"/>
                <w:b/>
                <w:sz w:val="18"/>
                <w:szCs w:val="18"/>
              </w:rPr>
              <w:t>SILLA PARA PROFESOR.</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ESTRUCTURA</w:t>
            </w:r>
            <w:r w:rsidRPr="00B97B94">
              <w:rPr>
                <w:rFonts w:ascii="Arial" w:hAnsi="Arial" w:cs="Arial"/>
                <w:sz w:val="18"/>
                <w:szCs w:val="18"/>
              </w:rPr>
              <w:t xml:space="preserve">: de perfil redondo tubular de acero en 1” de diámetro calibre 18; refuerzos laterales de perfil redondo tubular de acero en 1/2" de diámetro calibre 18; travesaños frontal y traseros de perfil redondo tubular de acero en 5/8" de diámetro, calibre 18. Asiento y respaldo de perfil ovalado tubular de acero en forma de “L” con dimensiones de 1 1/8" x 19/32", calibre 18. Las uniones entre las piezas son en base a soldadura de microalambre a gas CO2. Pintura electrostática en polvo (epóxica) color negro.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RESPALDO Y ASIENTO</w:t>
            </w:r>
            <w:r w:rsidRPr="00B97B94">
              <w:rPr>
                <w:rFonts w:ascii="Arial" w:hAnsi="Arial" w:cs="Arial"/>
                <w:sz w:val="18"/>
                <w:szCs w:val="18"/>
              </w:rPr>
              <w:t xml:space="preserve">: en copolimero de polipropileno con retardante a la flama y libre de metales pesados. El respaldo contiene 8 perforaciones rectangulares de 6 x 22 mm y el asiento 10 perforaciones de 7 x 21 </w:t>
            </w:r>
            <w:proofErr w:type="spellStart"/>
            <w:r w:rsidRPr="00B97B94">
              <w:rPr>
                <w:rFonts w:ascii="Arial" w:hAnsi="Arial" w:cs="Arial"/>
                <w:sz w:val="18"/>
                <w:szCs w:val="18"/>
              </w:rPr>
              <w:t>mm.</w:t>
            </w:r>
            <w:proofErr w:type="spellEnd"/>
            <w:r w:rsidRPr="00B97B94">
              <w:rPr>
                <w:rFonts w:ascii="Arial" w:hAnsi="Arial" w:cs="Arial"/>
                <w:sz w:val="18"/>
                <w:szCs w:val="18"/>
              </w:rPr>
              <w:t xml:space="preserve"> El asiento está engrapado a la estructura con 8 grapas y contiene un nervado de 12 costillas además de topes para asentarse en la estructura. Diseño ergonómico. Fijación del respaldo por medio de tapones con perno y para el asiento engrapado a la estructura y remaches de aluminio de ala ancha.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REGATONES:</w:t>
            </w:r>
            <w:r w:rsidRPr="00B97B94">
              <w:rPr>
                <w:rFonts w:ascii="Arial" w:hAnsi="Arial" w:cs="Arial"/>
                <w:sz w:val="18"/>
                <w:szCs w:val="18"/>
              </w:rPr>
              <w:t xml:space="preserve">  en polipropileno de alta densidad. Tipo plano externos, color negro.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PESO MÁXIMO DE RESISTENCIA</w:t>
            </w:r>
            <w:r w:rsidRPr="00B97B94">
              <w:rPr>
                <w:rFonts w:ascii="Arial" w:hAnsi="Arial" w:cs="Arial"/>
                <w:sz w:val="18"/>
                <w:szCs w:val="18"/>
              </w:rPr>
              <w:t xml:space="preserve">: 160 </w:t>
            </w:r>
            <w:proofErr w:type="spellStart"/>
            <w:r w:rsidRPr="00B97B94">
              <w:rPr>
                <w:rFonts w:ascii="Arial" w:hAnsi="Arial" w:cs="Arial"/>
                <w:sz w:val="18"/>
                <w:szCs w:val="18"/>
              </w:rPr>
              <w:t>kgs</w:t>
            </w:r>
            <w:proofErr w:type="spellEnd"/>
            <w:r w:rsidRPr="00B97B94">
              <w:rPr>
                <w:rFonts w:ascii="Arial" w:hAnsi="Arial" w:cs="Arial"/>
                <w:sz w:val="18"/>
                <w:szCs w:val="18"/>
              </w:rPr>
              <w:t xml:space="preserve">. </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COLORES</w:t>
            </w:r>
            <w:r w:rsidRPr="00B97B94">
              <w:rPr>
                <w:rFonts w:ascii="Arial" w:hAnsi="Arial" w:cs="Arial"/>
                <w:i/>
                <w:sz w:val="18"/>
                <w:szCs w:val="18"/>
              </w:rPr>
              <w:t xml:space="preserve">: </w:t>
            </w:r>
            <w:r w:rsidRPr="00B97B94">
              <w:rPr>
                <w:rFonts w:ascii="Arial" w:hAnsi="Arial" w:cs="Arial"/>
                <w:sz w:val="18"/>
                <w:szCs w:val="18"/>
              </w:rPr>
              <w:t>Respaldo y asiento en gris, estructura en negro; con la gama de colores del licitante de acuerdo a su catálogo.</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 xml:space="preserve">MEDIDAS: </w:t>
            </w:r>
            <w:r w:rsidRPr="00B97B94">
              <w:rPr>
                <w:rFonts w:ascii="Arial" w:hAnsi="Arial" w:cs="Arial"/>
                <w:sz w:val="18"/>
                <w:szCs w:val="18"/>
              </w:rPr>
              <w:t>Las medidas se especifican en la imagen de referencia que se anexa, las cuales deberán cumplirse tal y como se indican.</w:t>
            </w:r>
          </w:p>
          <w:p w:rsidR="00B97B94" w:rsidRPr="00B97B94" w:rsidRDefault="00B97B94" w:rsidP="00EF2FBC">
            <w:pPr>
              <w:autoSpaceDE w:val="0"/>
              <w:autoSpaceDN w:val="0"/>
              <w:adjustRightInd w:val="0"/>
              <w:jc w:val="both"/>
              <w:rPr>
                <w:rFonts w:ascii="Arial" w:hAnsi="Arial" w:cs="Arial"/>
                <w:sz w:val="18"/>
                <w:szCs w:val="18"/>
              </w:rPr>
            </w:pPr>
            <w:r w:rsidRPr="00B97B94">
              <w:rPr>
                <w:rFonts w:ascii="Arial" w:hAnsi="Arial" w:cs="Arial"/>
                <w:i/>
                <w:sz w:val="18"/>
                <w:szCs w:val="18"/>
                <w:u w:val="single"/>
              </w:rPr>
              <w:t>TIEMPO DE GARANTÍA:</w:t>
            </w:r>
            <w:r w:rsidRPr="00B97B94">
              <w:rPr>
                <w:rFonts w:ascii="Arial" w:hAnsi="Arial" w:cs="Arial"/>
                <w:sz w:val="18"/>
                <w:szCs w:val="18"/>
              </w:rPr>
              <w:t xml:space="preserve"> 5 años</w:t>
            </w:r>
          </w:p>
          <w:p w:rsidR="00B97B94" w:rsidRPr="00B97B94" w:rsidRDefault="00B97B94" w:rsidP="00EF2FBC">
            <w:pPr>
              <w:autoSpaceDE w:val="0"/>
              <w:autoSpaceDN w:val="0"/>
              <w:adjustRightInd w:val="0"/>
              <w:jc w:val="both"/>
              <w:rPr>
                <w:rFonts w:ascii="Arial" w:hAnsi="Arial" w:cs="Arial"/>
                <w:b/>
                <w:sz w:val="18"/>
                <w:szCs w:val="18"/>
              </w:rPr>
            </w:pPr>
            <w:r w:rsidRPr="00B97B94">
              <w:rPr>
                <w:rFonts w:ascii="Arial" w:hAnsi="Arial" w:cs="Arial"/>
                <w:i/>
                <w:sz w:val="18"/>
                <w:szCs w:val="18"/>
                <w:u w:val="single"/>
              </w:rPr>
              <w:t>INSTALACIÓN:</w:t>
            </w:r>
            <w:r w:rsidRPr="00B97B94">
              <w:rPr>
                <w:rFonts w:ascii="Arial" w:hAnsi="Arial" w:cs="Arial"/>
                <w:sz w:val="18"/>
                <w:szCs w:val="18"/>
              </w:rPr>
              <w:t xml:space="preserve"> Armadas y sin embalaje.</w:t>
            </w:r>
          </w:p>
        </w:tc>
      </w:tr>
    </w:tbl>
    <w:p w:rsidR="005B2C0D" w:rsidRDefault="00B97B94"/>
    <w:p w:rsidR="00B97B94" w:rsidRDefault="00B97B94"/>
    <w:p w:rsidR="00B97B94" w:rsidRDefault="00B97B94"/>
    <w:p w:rsidR="00B97B94" w:rsidRDefault="00B97B94"/>
    <w:p w:rsidR="00B97B94" w:rsidRDefault="00B97B94"/>
    <w:p w:rsidR="00B97B94" w:rsidRDefault="00B97B94"/>
    <w:p w:rsidR="00B97B94" w:rsidRDefault="00B97B94"/>
    <w:p w:rsidR="00B97B94" w:rsidRDefault="00B97B94"/>
    <w:p w:rsidR="00B97B94" w:rsidRDefault="00B97B94"/>
    <w:p w:rsidR="00B97B94" w:rsidRDefault="00B97B94"/>
    <w:p w:rsidR="00B97B94" w:rsidRDefault="00B97B94">
      <w:bookmarkStart w:id="0" w:name="_GoBack"/>
      <w:bookmarkEnd w:id="0"/>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7"/>
        <w:gridCol w:w="9115"/>
      </w:tblGrid>
      <w:tr w:rsidR="00B97B94" w:rsidRPr="00926CBB" w:rsidTr="00EF2FBC">
        <w:trPr>
          <w:trHeight w:val="334"/>
          <w:jc w:val="center"/>
        </w:trPr>
        <w:tc>
          <w:tcPr>
            <w:tcW w:w="425" w:type="pct"/>
            <w:shd w:val="clear" w:color="auto" w:fill="F2F2F2"/>
          </w:tcPr>
          <w:p w:rsidR="00B97B94" w:rsidRPr="00926CBB" w:rsidRDefault="00B97B94" w:rsidP="00EF2FBC">
            <w:pPr>
              <w:autoSpaceDE w:val="0"/>
              <w:autoSpaceDN w:val="0"/>
              <w:adjustRightInd w:val="0"/>
              <w:jc w:val="center"/>
              <w:rPr>
                <w:rFonts w:asciiTheme="minorHAnsi" w:hAnsiTheme="minorHAnsi" w:cs="Arial"/>
                <w:b/>
                <w:sz w:val="16"/>
                <w:szCs w:val="16"/>
              </w:rPr>
            </w:pPr>
            <w:r w:rsidRPr="00926CBB">
              <w:rPr>
                <w:rFonts w:asciiTheme="minorHAnsi" w:hAnsiTheme="minorHAnsi" w:cs="Arial"/>
                <w:b/>
                <w:sz w:val="16"/>
                <w:szCs w:val="16"/>
              </w:rPr>
              <w:t>Partida</w:t>
            </w:r>
          </w:p>
        </w:tc>
        <w:tc>
          <w:tcPr>
            <w:tcW w:w="4575" w:type="pct"/>
            <w:shd w:val="clear" w:color="auto" w:fill="F2F2F2"/>
          </w:tcPr>
          <w:p w:rsidR="00B97B94" w:rsidRPr="00926CBB" w:rsidRDefault="00B97B94" w:rsidP="00EF2FBC">
            <w:pPr>
              <w:jc w:val="center"/>
              <w:rPr>
                <w:rFonts w:asciiTheme="minorHAnsi" w:hAnsiTheme="minorHAnsi" w:cs="Arial"/>
                <w:b/>
                <w:sz w:val="16"/>
                <w:szCs w:val="16"/>
              </w:rPr>
            </w:pPr>
            <w:r>
              <w:rPr>
                <w:rFonts w:asciiTheme="minorHAnsi" w:hAnsiTheme="minorHAnsi" w:cs="Arial"/>
                <w:b/>
                <w:sz w:val="16"/>
                <w:szCs w:val="16"/>
              </w:rPr>
              <w:t xml:space="preserve">Imagen </w:t>
            </w:r>
          </w:p>
        </w:tc>
      </w:tr>
      <w:tr w:rsidR="00B97B94" w:rsidRPr="00926CBB" w:rsidTr="00EF2FBC">
        <w:trPr>
          <w:trHeight w:val="334"/>
          <w:jc w:val="center"/>
        </w:trPr>
        <w:tc>
          <w:tcPr>
            <w:tcW w:w="425" w:type="pct"/>
            <w:shd w:val="clear" w:color="auto" w:fill="auto"/>
            <w:vAlign w:val="center"/>
          </w:tcPr>
          <w:p w:rsidR="00B97B94" w:rsidRDefault="00B97B94" w:rsidP="00EF2FBC">
            <w:pPr>
              <w:jc w:val="center"/>
              <w:rPr>
                <w:rFonts w:asciiTheme="minorHAnsi" w:hAnsiTheme="minorHAnsi" w:cs="Arial"/>
                <w:b/>
                <w:sz w:val="14"/>
                <w:szCs w:val="14"/>
              </w:rPr>
            </w:pPr>
            <w:r>
              <w:rPr>
                <w:rFonts w:asciiTheme="minorHAnsi" w:hAnsiTheme="minorHAnsi" w:cs="Arial"/>
                <w:b/>
                <w:sz w:val="14"/>
                <w:szCs w:val="14"/>
              </w:rPr>
              <w:t>1</w:t>
            </w:r>
          </w:p>
        </w:tc>
        <w:tc>
          <w:tcPr>
            <w:tcW w:w="4575" w:type="pct"/>
            <w:shd w:val="clear" w:color="auto" w:fill="auto"/>
            <w:vAlign w:val="center"/>
          </w:tcPr>
          <w:p w:rsidR="00B97B94" w:rsidRDefault="00B97B94" w:rsidP="00EF2FBC">
            <w:pPr>
              <w:rPr>
                <w:rFonts w:asciiTheme="minorHAnsi" w:hAnsiTheme="minorHAnsi" w:cs="Arial"/>
                <w:b/>
                <w:sz w:val="14"/>
                <w:szCs w:val="14"/>
              </w:rPr>
            </w:pPr>
            <w:r w:rsidRPr="00C4434D">
              <w:rPr>
                <w:rFonts w:ascii="Arial" w:hAnsi="Arial" w:cs="Arial"/>
                <w:i/>
                <w:noProof/>
                <w:lang w:val="es-MX" w:eastAsia="es-MX"/>
              </w:rPr>
              <w:drawing>
                <wp:inline distT="0" distB="0" distL="0" distR="0" wp14:anchorId="28F6DD70" wp14:editId="2199DCC5">
                  <wp:extent cx="2392484" cy="1930400"/>
                  <wp:effectExtent l="0" t="0" r="8255" b="0"/>
                  <wp:docPr id="4" name="Imagen 4"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4379" cy="1956135"/>
                          </a:xfrm>
                          <a:prstGeom prst="rect">
                            <a:avLst/>
                          </a:prstGeom>
                          <a:noFill/>
                          <a:ln>
                            <a:noFill/>
                          </a:ln>
                        </pic:spPr>
                      </pic:pic>
                    </a:graphicData>
                  </a:graphic>
                </wp:inline>
              </w:drawing>
            </w:r>
            <w:r>
              <w:rPr>
                <w:rFonts w:asciiTheme="minorHAnsi" w:hAnsiTheme="minorHAnsi" w:cs="Arial"/>
                <w:b/>
                <w:sz w:val="14"/>
                <w:szCs w:val="14"/>
              </w:rPr>
              <w:t xml:space="preserve">                                        </w:t>
            </w:r>
            <w:r>
              <w:rPr>
                <w:rFonts w:ascii="Arial" w:hAnsi="Arial" w:cs="Arial"/>
                <w:i/>
                <w:noProof/>
                <w:lang w:val="es-MX" w:eastAsia="es-MX"/>
              </w:rPr>
              <w:drawing>
                <wp:inline distT="0" distB="0" distL="0" distR="0" wp14:anchorId="26B72532" wp14:editId="5B1AA868">
                  <wp:extent cx="2419604" cy="1679575"/>
                  <wp:effectExtent l="0" t="0" r="0" b="0"/>
                  <wp:docPr id="5" name="Imagen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9604" cy="1679575"/>
                          </a:xfrm>
                          <a:prstGeom prst="rect">
                            <a:avLst/>
                          </a:prstGeom>
                          <a:noFill/>
                          <a:ln>
                            <a:noFill/>
                          </a:ln>
                        </pic:spPr>
                      </pic:pic>
                    </a:graphicData>
                  </a:graphic>
                </wp:inline>
              </w:drawing>
            </w:r>
          </w:p>
          <w:p w:rsidR="00B97B94" w:rsidRDefault="00B97B94" w:rsidP="00EF2FBC">
            <w:pPr>
              <w:jc w:val="center"/>
              <w:rPr>
                <w:rFonts w:asciiTheme="minorHAnsi" w:hAnsiTheme="minorHAnsi" w:cs="Arial"/>
                <w:b/>
                <w:sz w:val="14"/>
                <w:szCs w:val="14"/>
              </w:rPr>
            </w:pPr>
          </w:p>
          <w:p w:rsidR="00B97B94" w:rsidRDefault="00B97B94" w:rsidP="00EF2FBC">
            <w:pPr>
              <w:jc w:val="center"/>
              <w:rPr>
                <w:rFonts w:asciiTheme="minorHAnsi" w:hAnsiTheme="minorHAnsi" w:cs="Arial"/>
                <w:b/>
                <w:sz w:val="14"/>
                <w:szCs w:val="14"/>
              </w:rPr>
            </w:pPr>
          </w:p>
          <w:p w:rsidR="00B97B94" w:rsidRDefault="00B97B94" w:rsidP="00EF2FBC">
            <w:pPr>
              <w:jc w:val="center"/>
              <w:rPr>
                <w:rFonts w:asciiTheme="minorHAnsi" w:hAnsiTheme="minorHAnsi" w:cs="Arial"/>
                <w:b/>
                <w:sz w:val="14"/>
                <w:szCs w:val="14"/>
              </w:rPr>
            </w:pPr>
          </w:p>
          <w:p w:rsidR="00B97B94" w:rsidRDefault="00B97B94" w:rsidP="00EF2FBC">
            <w:pPr>
              <w:jc w:val="center"/>
              <w:rPr>
                <w:rFonts w:asciiTheme="minorHAnsi" w:hAnsiTheme="minorHAnsi" w:cs="Arial"/>
                <w:b/>
                <w:sz w:val="14"/>
                <w:szCs w:val="14"/>
              </w:rPr>
            </w:pPr>
          </w:p>
        </w:tc>
      </w:tr>
      <w:tr w:rsidR="00B97B94" w:rsidTr="00B97B94">
        <w:trPr>
          <w:trHeight w:val="334"/>
          <w:jc w:val="center"/>
        </w:trPr>
        <w:tc>
          <w:tcPr>
            <w:tcW w:w="425" w:type="pct"/>
            <w:tcBorders>
              <w:top w:val="dotted" w:sz="4" w:space="0" w:color="auto"/>
              <w:left w:val="dotted" w:sz="4" w:space="0" w:color="auto"/>
              <w:bottom w:val="dotted" w:sz="4" w:space="0" w:color="auto"/>
              <w:right w:val="dotted" w:sz="4" w:space="0" w:color="auto"/>
            </w:tcBorders>
            <w:shd w:val="clear" w:color="auto" w:fill="auto"/>
            <w:vAlign w:val="center"/>
          </w:tcPr>
          <w:p w:rsidR="00B97B94" w:rsidRPr="00B97B94" w:rsidRDefault="00B97B94" w:rsidP="00EF2FBC">
            <w:pPr>
              <w:jc w:val="center"/>
              <w:rPr>
                <w:rFonts w:asciiTheme="minorHAnsi" w:hAnsiTheme="minorHAnsi" w:cs="Arial"/>
                <w:b/>
                <w:sz w:val="14"/>
                <w:szCs w:val="14"/>
              </w:rPr>
            </w:pPr>
            <w:r w:rsidRPr="00B97B94">
              <w:rPr>
                <w:rFonts w:asciiTheme="minorHAnsi" w:hAnsiTheme="minorHAnsi" w:cs="Arial"/>
                <w:b/>
                <w:sz w:val="14"/>
                <w:szCs w:val="14"/>
              </w:rPr>
              <w:t>3</w:t>
            </w:r>
          </w:p>
        </w:tc>
        <w:tc>
          <w:tcPr>
            <w:tcW w:w="4575" w:type="pct"/>
            <w:tcBorders>
              <w:top w:val="dotted" w:sz="4" w:space="0" w:color="auto"/>
              <w:left w:val="dotted" w:sz="4" w:space="0" w:color="auto"/>
              <w:bottom w:val="dotted" w:sz="4" w:space="0" w:color="auto"/>
              <w:right w:val="dotted" w:sz="4" w:space="0" w:color="auto"/>
            </w:tcBorders>
            <w:shd w:val="clear" w:color="auto" w:fill="auto"/>
            <w:vAlign w:val="center"/>
          </w:tcPr>
          <w:p w:rsidR="00B97B94" w:rsidRPr="00B97B94" w:rsidRDefault="00B97B94" w:rsidP="00EF2FBC">
            <w:pPr>
              <w:rPr>
                <w:rFonts w:ascii="Arial" w:hAnsi="Arial" w:cs="Arial"/>
                <w:i/>
                <w:noProof/>
                <w:lang w:val="es-MX" w:eastAsia="es-MX"/>
              </w:rPr>
            </w:pPr>
            <w:r w:rsidRPr="00B97B94">
              <w:rPr>
                <w:rFonts w:ascii="Arial" w:hAnsi="Arial" w:cs="Arial"/>
                <w:i/>
                <w:noProof/>
                <w:lang w:val="es-MX" w:eastAsia="es-MX"/>
              </w:rPr>
              <w:t xml:space="preserve">                       </w:t>
            </w:r>
          </w:p>
          <w:p w:rsidR="00B97B94" w:rsidRPr="00B97B94" w:rsidRDefault="00B97B94" w:rsidP="00B97B94">
            <w:pPr>
              <w:rPr>
                <w:rFonts w:ascii="Arial" w:hAnsi="Arial" w:cs="Arial"/>
                <w:i/>
                <w:noProof/>
                <w:lang w:val="es-MX" w:eastAsia="es-MX"/>
              </w:rPr>
            </w:pPr>
            <w:r w:rsidRPr="00B97B94">
              <w:rPr>
                <w:rFonts w:ascii="Arial" w:hAnsi="Arial" w:cs="Arial"/>
                <w:i/>
                <w:noProof/>
                <w:lang w:val="es-MX" w:eastAsia="es-MX"/>
              </w:rPr>
              <w:drawing>
                <wp:inline distT="0" distB="0" distL="0" distR="0" wp14:anchorId="666B31BA" wp14:editId="395FA07C">
                  <wp:extent cx="2241748" cy="1790700"/>
                  <wp:effectExtent l="0" t="0" r="6350" b="0"/>
                  <wp:docPr id="10" name="Imagen 7">
                    <a:extLst xmlns:a="http://schemas.openxmlformats.org/drawingml/2006/main">
                      <a:ext uri="{FF2B5EF4-FFF2-40B4-BE49-F238E27FC236}">
                        <a16:creationId xmlns:a16="http://schemas.microsoft.com/office/drawing/2014/main" id="{3B23D162-D9D2-470C-B0DA-75F8E53CD2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3B23D162-D9D2-470C-B0DA-75F8E53CD21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2427" cy="1815206"/>
                          </a:xfrm>
                          <a:prstGeom prst="rect">
                            <a:avLst/>
                          </a:prstGeom>
                          <a:noFill/>
                          <a:extLst/>
                        </pic:spPr>
                      </pic:pic>
                    </a:graphicData>
                  </a:graphic>
                </wp:inline>
              </w:drawing>
            </w:r>
          </w:p>
          <w:p w:rsidR="00B97B94" w:rsidRPr="00B97B94" w:rsidRDefault="00B97B94" w:rsidP="00EF2FBC">
            <w:pPr>
              <w:rPr>
                <w:rFonts w:ascii="Arial" w:hAnsi="Arial" w:cs="Arial"/>
                <w:i/>
                <w:noProof/>
                <w:lang w:val="es-MX" w:eastAsia="es-MX"/>
              </w:rPr>
            </w:pPr>
          </w:p>
          <w:p w:rsidR="00B97B94" w:rsidRPr="00B97B94" w:rsidRDefault="00B97B94" w:rsidP="00EF2FBC">
            <w:pPr>
              <w:rPr>
                <w:rFonts w:ascii="Arial" w:hAnsi="Arial" w:cs="Arial"/>
                <w:i/>
                <w:noProof/>
                <w:lang w:val="es-MX" w:eastAsia="es-MX"/>
              </w:rPr>
            </w:pPr>
          </w:p>
          <w:p w:rsidR="00B97B94" w:rsidRPr="00B97B94" w:rsidRDefault="00B97B94" w:rsidP="00EF2FBC">
            <w:pPr>
              <w:rPr>
                <w:rFonts w:ascii="Arial" w:hAnsi="Arial" w:cs="Arial"/>
                <w:i/>
                <w:noProof/>
                <w:lang w:val="es-MX" w:eastAsia="es-MX"/>
              </w:rPr>
            </w:pPr>
          </w:p>
          <w:p w:rsidR="00B97B94" w:rsidRPr="00B97B94" w:rsidRDefault="00B97B94" w:rsidP="00EF2FBC">
            <w:pPr>
              <w:rPr>
                <w:rFonts w:ascii="Arial" w:hAnsi="Arial" w:cs="Arial"/>
                <w:i/>
                <w:noProof/>
                <w:lang w:val="es-MX" w:eastAsia="es-MX"/>
              </w:rPr>
            </w:pPr>
          </w:p>
        </w:tc>
      </w:tr>
      <w:tr w:rsidR="00B97B94" w:rsidTr="00B97B94">
        <w:trPr>
          <w:trHeight w:val="334"/>
          <w:jc w:val="center"/>
        </w:trPr>
        <w:tc>
          <w:tcPr>
            <w:tcW w:w="425" w:type="pct"/>
            <w:tcBorders>
              <w:top w:val="dotted" w:sz="4" w:space="0" w:color="auto"/>
              <w:left w:val="dotted" w:sz="4" w:space="0" w:color="auto"/>
              <w:bottom w:val="dotted" w:sz="4" w:space="0" w:color="auto"/>
              <w:right w:val="dotted" w:sz="4" w:space="0" w:color="auto"/>
            </w:tcBorders>
            <w:shd w:val="clear" w:color="auto" w:fill="auto"/>
            <w:vAlign w:val="center"/>
          </w:tcPr>
          <w:p w:rsidR="00B97B94" w:rsidRDefault="00B97B94" w:rsidP="00EF2FBC">
            <w:pPr>
              <w:jc w:val="center"/>
              <w:rPr>
                <w:rFonts w:asciiTheme="minorHAnsi" w:hAnsiTheme="minorHAnsi" w:cs="Arial"/>
                <w:b/>
                <w:sz w:val="14"/>
                <w:szCs w:val="14"/>
              </w:rPr>
            </w:pPr>
          </w:p>
        </w:tc>
        <w:tc>
          <w:tcPr>
            <w:tcW w:w="4575" w:type="pct"/>
            <w:tcBorders>
              <w:top w:val="dotted" w:sz="4" w:space="0" w:color="auto"/>
              <w:left w:val="dotted" w:sz="4" w:space="0" w:color="auto"/>
              <w:bottom w:val="dotted" w:sz="4" w:space="0" w:color="auto"/>
              <w:right w:val="dotted" w:sz="4" w:space="0" w:color="auto"/>
            </w:tcBorders>
            <w:shd w:val="clear" w:color="auto" w:fill="auto"/>
            <w:vAlign w:val="center"/>
          </w:tcPr>
          <w:p w:rsidR="00B97B94" w:rsidRPr="00B97B94" w:rsidRDefault="00B97B94" w:rsidP="00B97B94">
            <w:pPr>
              <w:rPr>
                <w:rFonts w:ascii="Arial" w:hAnsi="Arial" w:cs="Arial"/>
                <w:i/>
                <w:noProof/>
                <w:lang w:val="es-MX" w:eastAsia="es-MX"/>
              </w:rPr>
            </w:pPr>
          </w:p>
        </w:tc>
      </w:tr>
    </w:tbl>
    <w:p w:rsidR="00B97B94" w:rsidRDefault="00B97B94"/>
    <w:sectPr w:rsidR="00B97B94" w:rsidSect="00B97B9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kGothic Lt BT">
    <w:altName w:val="MS PGothic"/>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94"/>
    <w:rsid w:val="000E2FF0"/>
    <w:rsid w:val="003C1D58"/>
    <w:rsid w:val="00B97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954B"/>
  <w15:chartTrackingRefBased/>
  <w15:docId w15:val="{B80CD9EC-39D3-4265-A3FF-80D02CEC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B94"/>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T1">
    <w:name w:val="FT1"/>
    <w:basedOn w:val="Normal"/>
    <w:link w:val="FT1Car"/>
    <w:qFormat/>
    <w:rsid w:val="00B97B94"/>
    <w:pPr>
      <w:spacing w:line="360" w:lineRule="auto"/>
      <w:jc w:val="both"/>
    </w:pPr>
    <w:rPr>
      <w:rFonts w:ascii="BankGothic Lt BT" w:hAnsi="BankGothic Lt BT" w:cs="Arial"/>
      <w:b/>
      <w:sz w:val="24"/>
      <w:szCs w:val="22"/>
    </w:rPr>
  </w:style>
  <w:style w:type="character" w:customStyle="1" w:styleId="FT1Car">
    <w:name w:val="FT1 Car"/>
    <w:link w:val="FT1"/>
    <w:rsid w:val="00B97B94"/>
    <w:rPr>
      <w:rFonts w:ascii="BankGothic Lt BT" w:eastAsia="Times New Roman" w:hAnsi="BankGothic Lt BT" w:cs="Arial"/>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checo</dc:creator>
  <cp:keywords/>
  <dc:description/>
  <cp:lastModifiedBy>checo</cp:lastModifiedBy>
  <cp:revision>1</cp:revision>
  <dcterms:created xsi:type="dcterms:W3CDTF">2022-04-13T08:11:00Z</dcterms:created>
  <dcterms:modified xsi:type="dcterms:W3CDTF">2022-04-13T08:12:00Z</dcterms:modified>
</cp:coreProperties>
</file>