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40" w:line="300" w:lineRule="auto"/>
      </w:pPr>
      <w:r>
        <w:rPr>
          <w:rFonts w:ascii="Noto Sans Lao" w:hAnsi="Noto Sans Lao" w:eastAsia="Noto Sans Lao" w:cs="Noto Sans Lao"/>
          <w:b/>
          <w:i w:val="0"/>
          <w:color w:val="079B91"/>
          <w:sz w:val="20"/>
        </w:rPr>
        <w:t>UNIPAY PLATFORM</w:t>
      </w:r>
    </w:p>
    <w:p>
      <w:pPr>
        <w:keepNext w:val="0"/>
        <w:spacing w:before="0" w:after="440" w:line="300" w:lineRule="auto"/>
        <w:jc w:val="center"/>
      </w:pPr>
      <w:r>
        <w:drawing>
          <wp:inline xmlns:a="http://schemas.openxmlformats.org/drawingml/2006/main" xmlns:pic="http://schemas.openxmlformats.org/drawingml/2006/picture">
            <wp:extent cx="658368" cy="438912"/>
            <wp:docPr id="1" name="Picture 1" descr="UniPay Platform logo" title="UniPay Platform"/>
            <wp:cNvGraphicFramePr>
              <a:graphicFrameLocks noChangeAspect="1"/>
            </wp:cNvGraphicFramePr>
            <a:graphic>
              <a:graphicData uri="http://schemas.openxmlformats.org/drawingml/2006/picture">
                <pic:pic>
                  <pic:nvPicPr>
                    <pic:cNvPr id="0" name="unipay-brand.png"/>
                    <pic:cNvPicPr/>
                  </pic:nvPicPr>
                  <pic:blipFill>
                    <a:blip r:embed="rId9"/>
                    <a:stretch>
                      <a:fillRect/>
                    </a:stretch>
                  </pic:blipFill>
                  <pic:spPr>
                    <a:xfrm>
                      <a:off x="0" y="0"/>
                      <a:ext cx="658368" cy="438912"/>
                    </a:xfrm>
                    <a:prstGeom prst="rect"/>
                  </pic:spPr>
                </pic:pic>
              </a:graphicData>
            </a:graphic>
          </wp:inline>
        </w:drawing>
      </w:r>
    </w:p>
    <w:p>
      <w:pPr>
        <w:pStyle w:val="Title"/>
        <w:jc w:val="center"/>
      </w:pPr>
      <w:r>
        <w:t>ບົດນຳສະເໜີ ແລະ Demo Script</w:t>
      </w:r>
    </w:p>
    <w:p>
      <w:pPr>
        <w:pStyle w:val="Subtitle"/>
        <w:jc w:val="center"/>
      </w:pPr>
      <w:r>
        <w:t>Mobile App · MiniApps · Backoffice Portal</w:t>
      </w:r>
    </w:p>
    <w:tbl>
      <w:tblPr>
        <w:jc w:val="left"/>
        <w:tblLook w:firstColumn="1" w:firstRow="1" w:lastColumn="0" w:lastRow="0" w:noHBand="0" w:noVBand="1" w:val="04A0"/>
        <w:tblW w:w="9360" w:type="dxa"/>
        <w:tblInd w:w="120" w:type="dxa"/>
        <w:tblLayout w:type="fixed"/>
      </w:tblPr>
      <w:tblGrid>
        <w:gridCol w:w="9360"/>
      </w:tblGrid>
      <w:tr>
        <w:tc>
          <w:tcPr>
            <w:tcW w:type="dxa" w:w="9360"/>
            <w:vAlign w:val="center"/>
            <w:tcMar>
              <w:top w:w="80" w:type="dxa"/>
              <w:start w:w="120" w:type="dxa"/>
              <w:bottom w:w="80" w:type="dxa"/>
              <w:end w:w="120" w:type="dxa"/>
            </w:tcMar>
            <w:shd w:fill="DFF8F4"/>
          </w:tcPr>
          <w:p>
            <w:pPr>
              <w:keepNext w:val="0"/>
              <w:spacing w:before="0" w:after="60" w:line="288" w:lineRule="auto"/>
            </w:pPr>
            <w:r>
              <w:rPr>
                <w:rFonts w:ascii="Noto Sans Lao" w:hAnsi="Noto Sans Lao" w:eastAsia="Noto Sans Lao" w:cs="Noto Sans Lao"/>
                <w:b/>
                <w:color w:val="079B91"/>
                <w:sz w:val="20"/>
              </w:rPr>
              <w:t xml:space="preserve">ເວລານຳສະເໜີ  </w:t>
            </w:r>
            <w:r>
              <w:rPr>
                <w:rFonts w:ascii="Noto Sans Lao" w:hAnsi="Noto Sans Lao" w:eastAsia="Noto Sans Lao" w:cs="Noto Sans Lao"/>
                <w:color w:val="082C32"/>
                <w:sz w:val="20"/>
              </w:rPr>
              <w:t>15–20 ນາທີ  |  ເນັ້ນຄຸນຄ່າທຸລະກິດ, Workflow ຕົວຈິງ ແລະການເລີ່ມ Pilot</w:t>
            </w:r>
          </w:p>
        </w:tc>
      </w:tr>
    </w:tbl>
    <w:p>
      <w:pPr>
        <w:keepNext w:val="0"/>
        <w:spacing w:before="0" w:after="80" w:line="300" w:lineRule="auto"/>
      </w:pPr>
      <w:r>
        <w:rPr>
          <w:rFonts w:ascii="Noto Sans Lao" w:hAnsi="Noto Sans Lao" w:eastAsia="Noto Sans Lao" w:cs="Noto Sans Lao"/>
          <w:b w:val="0"/>
          <w:i w:val="0"/>
          <w:color w:val="082C32"/>
          <w:sz w:val="2"/>
        </w:rPr>
      </w:r>
    </w:p>
    <w:p>
      <w:pPr>
        <w:keepNext w:val="0"/>
        <w:spacing w:before="0" w:after="560" w:line="300" w:lineRule="auto"/>
        <w:jc w:val="center"/>
      </w:pPr>
      <w:r>
        <w:rPr>
          <w:rFonts w:ascii="Noto Sans Lao" w:hAnsi="Noto Sans Lao" w:eastAsia="Noto Sans Lao" w:cs="Noto Sans Lao"/>
          <w:b w:val="0"/>
          <w:i w:val="0"/>
          <w:color w:val="647B7F"/>
          <w:sz w:val="21"/>
        </w:rPr>
        <w:t>ເອກະສານນີ້ຈັດທຳເປັນ Speaker Notes ສຳລັບຜູ້ນຳສະເໜີ. ສ່ວນ “ສະແດງ” ບອກສິ່ງທີ່ຄວນເປີດເທິງໜ້າຈໍ; ສ່ວນ “ຄຳເວົ້າ” ສາມາດອ່ານ ຫຼືປັບໃຫ້ເຂົ້າກັບຜູ້ຟັງໄດ້.</w:t>
      </w:r>
    </w:p>
    <w:p>
      <w:pPr>
        <w:keepNext w:val="0"/>
        <w:spacing w:before="0" w:after="40" w:line="300" w:lineRule="auto"/>
        <w:jc w:val="center"/>
      </w:pPr>
      <w:r>
        <w:rPr>
          <w:rFonts w:ascii="Noto Sans Lao" w:hAnsi="Noto Sans Lao" w:eastAsia="Noto Sans Lao" w:cs="Noto Sans Lao"/>
          <w:b/>
          <w:i w:val="0"/>
          <w:color w:val="647B7F"/>
          <w:sz w:val="18"/>
        </w:rPr>
        <w:t>ເວັບປະກອບການນຳສະເໜີ</w:t>
      </w:r>
    </w:p>
    <w:p>
      <w:pPr>
        <w:keepNext w:val="0"/>
        <w:spacing w:before="0" w:after="0" w:line="300" w:lineRule="auto"/>
        <w:jc w:val="center"/>
      </w:pPr>
      <w:r>
        <w:rPr>
          <w:rFonts w:ascii="Noto Sans Lao" w:hAnsi="Noto Sans Lao" w:eastAsia="Noto Sans Lao" w:cs="Noto Sans Lao"/>
          <w:b/>
          <w:i w:val="0"/>
          <w:color w:val="079B91"/>
          <w:sz w:val="20"/>
        </w:rPr>
        <w:t>https://vilakhanskb.github.io/UNIPAY.MARKETING/</w:t>
      </w:r>
    </w:p>
    <w:p>
      <w:r>
        <w:br w:type="page"/>
      </w:r>
    </w:p>
    <w:p>
      <w:pPr>
        <w:keepNext w:val="0"/>
        <w:spacing w:before="0" w:after="80" w:line="300" w:lineRule="auto"/>
      </w:pPr>
      <w:r>
        <w:rPr>
          <w:rFonts w:ascii="Noto Sans Lao" w:hAnsi="Noto Sans Lao" w:eastAsia="Noto Sans Lao" w:cs="Noto Sans Lao"/>
          <w:b/>
          <w:i w:val="0"/>
          <w:color w:val="079B91"/>
          <w:sz w:val="18"/>
        </w:rPr>
        <w:t>RUN OF SHOW</w:t>
      </w:r>
    </w:p>
    <w:p>
      <w:pPr>
        <w:pStyle w:val="Heading1"/>
      </w:pPr>
      <w:r>
        <w:t>ລຳດັບການນຳສະເໜີ</w:t>
      </w:r>
    </w:p>
    <w:p>
      <w:pPr>
        <w:keepNext w:val="0"/>
        <w:spacing w:before="0" w:after="120" w:line="300" w:lineRule="auto"/>
      </w:pPr>
      <w:r>
        <w:rPr>
          <w:rFonts w:ascii="Noto Sans Lao" w:hAnsi="Noto Sans Lao" w:eastAsia="Noto Sans Lao" w:cs="Noto Sans Lao"/>
          <w:b w:val="0"/>
          <w:i w:val="0"/>
          <w:color w:val="082C32"/>
          <w:sz w:val="22"/>
        </w:rPr>
        <w:t>ໃຊ້ລຳດັບນີ້ເພື່ອໃຫ້ຜູ້ຟັງເຂົ້າໃຈບັນຫາ ກ່ອນເບິ່ງຟັງຊັນ ແລະຈົບດ້ວຍຂໍ້ສະເໜີ Pilot ທີ່ຕັດສິນໃຈໄດ້.</w:t>
      </w:r>
    </w:p>
    <w:tbl>
      <w:tblPr>
        <w:tblStyle w:val="TableGrid"/>
        <w:jc w:val="left"/>
        <w:tblLook w:firstColumn="1" w:firstRow="1" w:lastColumn="0" w:lastRow="0" w:noHBand="0" w:noVBand="1" w:val="04A0"/>
        <w:tblW w:w="9360" w:type="dxa"/>
        <w:tblInd w:w="120" w:type="dxa"/>
        <w:tblLayout w:type="fixed"/>
      </w:tblPr>
      <w:tblGrid>
        <w:gridCol w:w="1200"/>
        <w:gridCol w:w="2640"/>
        <w:gridCol w:w="5520"/>
      </w:tblGrid>
      <w:tr>
        <w:trPr>
          <w:tblHeader/>
        </w:trPr>
        <w:tc>
          <w:tcPr>
            <w:tcW w:type="dxa" w:w="1200"/>
            <w:shd w:fill="082C32"/>
            <w:vAlign w:val="center"/>
            <w:tcMar>
              <w:top w:w="80" w:type="dxa"/>
              <w:start w:w="120" w:type="dxa"/>
              <w:bottom w:w="80" w:type="dxa"/>
              <w:end w:w="120" w:type="dxa"/>
            </w:tcMar>
          </w:tcPr>
          <w:p>
            <w:pPr>
              <w:jc w:val="center"/>
            </w:pPr>
            <w:r>
              <w:rPr>
                <w:rFonts w:ascii="Noto Sans Lao" w:hAnsi="Noto Sans Lao" w:eastAsia="Noto Sans Lao" w:cs="Noto Sans Lao"/>
                <w:b/>
                <w:color w:val="FFFFFF"/>
                <w:sz w:val="19"/>
              </w:rPr>
              <w:t>ເວລາ</w:t>
            </w:r>
          </w:p>
        </w:tc>
        <w:tc>
          <w:tcPr>
            <w:tcW w:type="dxa" w:w="2640"/>
            <w:shd w:fill="082C32"/>
            <w:vAlign w:val="center"/>
            <w:tcMar>
              <w:top w:w="80" w:type="dxa"/>
              <w:start w:w="120" w:type="dxa"/>
              <w:bottom w:w="80" w:type="dxa"/>
              <w:end w:w="120" w:type="dxa"/>
            </w:tcMar>
          </w:tcPr>
          <w:p>
            <w:pPr>
              <w:jc w:val="left"/>
            </w:pPr>
            <w:r>
              <w:rPr>
                <w:rFonts w:ascii="Noto Sans Lao" w:hAnsi="Noto Sans Lao" w:eastAsia="Noto Sans Lao" w:cs="Noto Sans Lao"/>
                <w:b/>
                <w:color w:val="FFFFFF"/>
                <w:sz w:val="19"/>
              </w:rPr>
              <w:t>ຫົວຂໍ້</w:t>
            </w:r>
          </w:p>
        </w:tc>
        <w:tc>
          <w:tcPr>
            <w:tcW w:type="dxa" w:w="5520"/>
            <w:shd w:fill="082C32"/>
            <w:vAlign w:val="center"/>
            <w:tcMar>
              <w:top w:w="80" w:type="dxa"/>
              <w:start w:w="120" w:type="dxa"/>
              <w:bottom w:w="80" w:type="dxa"/>
              <w:end w:w="120" w:type="dxa"/>
            </w:tcMar>
          </w:tcPr>
          <w:p>
            <w:pPr>
              <w:jc w:val="left"/>
            </w:pPr>
            <w:r>
              <w:rPr>
                <w:rFonts w:ascii="Noto Sans Lao" w:hAnsi="Noto Sans Lao" w:eastAsia="Noto Sans Lao" w:cs="Noto Sans Lao"/>
                <w:b/>
                <w:color w:val="FFFFFF"/>
                <w:sz w:val="19"/>
              </w:rPr>
              <w:t>ຈຸດປະສົງ</w:t>
            </w:r>
          </w:p>
        </w:tc>
      </w:tr>
      <w:tr>
        <w:tc>
          <w:tcPr>
            <w:tcW w:type="dxa" w:w="1200"/>
            <w:vAlign w:val="center"/>
            <w:tcMar>
              <w:top w:w="80" w:type="dxa"/>
              <w:start w:w="120" w:type="dxa"/>
              <w:bottom w:w="80" w:type="dxa"/>
              <w:end w:w="120" w:type="dxa"/>
            </w:tcMar>
          </w:tcPr>
          <w:p>
            <w:pPr>
              <w:keepNext w:val="0"/>
              <w:spacing w:before="0" w:after="0" w:line="276" w:lineRule="auto"/>
              <w:jc w:val="center"/>
            </w:pPr>
            <w:r>
              <w:rPr>
                <w:rFonts w:ascii="Noto Sans Lao" w:hAnsi="Noto Sans Lao" w:eastAsia="Noto Sans Lao" w:cs="Noto Sans Lao"/>
                <w:b w:val="0"/>
                <w:color w:val="082C32"/>
                <w:sz w:val="19"/>
              </w:rPr>
              <w:t>0:00–1:30</w:t>
            </w:r>
          </w:p>
        </w:tc>
        <w:tc>
          <w:tcPr>
            <w:tcW w:type="dxa" w:w="264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color w:val="082C32"/>
                <w:sz w:val="19"/>
              </w:rPr>
              <w:t>ເປີດການນຳສະເໜີ</w:t>
            </w:r>
          </w:p>
        </w:tc>
        <w:tc>
          <w:tcPr>
            <w:tcW w:type="dxa" w:w="552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val="0"/>
                <w:color w:val="082C32"/>
                <w:sz w:val="19"/>
              </w:rPr>
              <w:t>ອະທິບາຍບັນຫາ, ກຸ່ມລູກຄ້າ ແລະຄຸນຄ່າຫຼັກ</w:t>
            </w:r>
          </w:p>
        </w:tc>
      </w:tr>
      <w:tr>
        <w:tc>
          <w:tcPr>
            <w:tcW w:type="dxa" w:w="1200"/>
            <w:vAlign w:val="center"/>
            <w:tcMar>
              <w:top w:w="80" w:type="dxa"/>
              <w:start w:w="120" w:type="dxa"/>
              <w:bottom w:w="80" w:type="dxa"/>
              <w:end w:w="120" w:type="dxa"/>
            </w:tcMar>
          </w:tcPr>
          <w:p>
            <w:pPr>
              <w:keepNext w:val="0"/>
              <w:spacing w:before="0" w:after="0" w:line="276" w:lineRule="auto"/>
              <w:jc w:val="center"/>
            </w:pPr>
            <w:r>
              <w:rPr>
                <w:rFonts w:ascii="Noto Sans Lao" w:hAnsi="Noto Sans Lao" w:eastAsia="Noto Sans Lao" w:cs="Noto Sans Lao"/>
                <w:b w:val="0"/>
                <w:color w:val="082C32"/>
                <w:sz w:val="19"/>
              </w:rPr>
              <w:t>1:30–3:00</w:t>
            </w:r>
          </w:p>
        </w:tc>
        <w:tc>
          <w:tcPr>
            <w:tcW w:type="dxa" w:w="264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color w:val="082C32"/>
                <w:sz w:val="19"/>
              </w:rPr>
              <w:t>UniPay Ecosystem</w:t>
            </w:r>
          </w:p>
        </w:tc>
        <w:tc>
          <w:tcPr>
            <w:tcW w:type="dxa" w:w="552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val="0"/>
                <w:color w:val="082C32"/>
                <w:sz w:val="19"/>
              </w:rPr>
              <w:t>ສະແດງການເຊື່ອມ Mobile App, MiniApps ແລະ Backoffice</w:t>
            </w:r>
          </w:p>
        </w:tc>
      </w:tr>
      <w:tr>
        <w:tc>
          <w:tcPr>
            <w:tcW w:type="dxa" w:w="1200"/>
            <w:vAlign w:val="center"/>
            <w:tcMar>
              <w:top w:w="80" w:type="dxa"/>
              <w:start w:w="120" w:type="dxa"/>
              <w:bottom w:w="80" w:type="dxa"/>
              <w:end w:w="120" w:type="dxa"/>
            </w:tcMar>
          </w:tcPr>
          <w:p>
            <w:pPr>
              <w:keepNext w:val="0"/>
              <w:spacing w:before="0" w:after="0" w:line="276" w:lineRule="auto"/>
              <w:jc w:val="center"/>
            </w:pPr>
            <w:r>
              <w:rPr>
                <w:rFonts w:ascii="Noto Sans Lao" w:hAnsi="Noto Sans Lao" w:eastAsia="Noto Sans Lao" w:cs="Noto Sans Lao"/>
                <w:b w:val="0"/>
                <w:color w:val="082C32"/>
                <w:sz w:val="19"/>
              </w:rPr>
              <w:t>3:00–5:30</w:t>
            </w:r>
          </w:p>
        </w:tc>
        <w:tc>
          <w:tcPr>
            <w:tcW w:type="dxa" w:w="264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color w:val="082C32"/>
                <w:sz w:val="19"/>
              </w:rPr>
              <w:t>Mobile App</w:t>
            </w:r>
          </w:p>
        </w:tc>
        <w:tc>
          <w:tcPr>
            <w:tcW w:type="dxa" w:w="552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val="0"/>
                <w:color w:val="082C32"/>
                <w:sz w:val="19"/>
              </w:rPr>
              <w:t>Login, KYC, ຕື່ມເງິນ LaoQR, ໂອນ, ຖອນ ແລະຊຳລະ QR</w:t>
            </w:r>
          </w:p>
        </w:tc>
      </w:tr>
      <w:tr>
        <w:tc>
          <w:tcPr>
            <w:tcW w:type="dxa" w:w="1200"/>
            <w:vAlign w:val="center"/>
            <w:tcMar>
              <w:top w:w="80" w:type="dxa"/>
              <w:start w:w="120" w:type="dxa"/>
              <w:bottom w:w="80" w:type="dxa"/>
              <w:end w:w="120" w:type="dxa"/>
            </w:tcMar>
          </w:tcPr>
          <w:p>
            <w:pPr>
              <w:keepNext w:val="0"/>
              <w:spacing w:before="0" w:after="0" w:line="276" w:lineRule="auto"/>
              <w:jc w:val="center"/>
            </w:pPr>
            <w:r>
              <w:rPr>
                <w:rFonts w:ascii="Noto Sans Lao" w:hAnsi="Noto Sans Lao" w:eastAsia="Noto Sans Lao" w:cs="Noto Sans Lao"/>
                <w:b w:val="0"/>
                <w:color w:val="082C32"/>
                <w:sz w:val="19"/>
              </w:rPr>
              <w:t>5:30–10:30</w:t>
            </w:r>
          </w:p>
        </w:tc>
        <w:tc>
          <w:tcPr>
            <w:tcW w:type="dxa" w:w="264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color w:val="082C32"/>
                <w:sz w:val="19"/>
              </w:rPr>
              <w:t>MiniApps</w:t>
            </w:r>
          </w:p>
        </w:tc>
        <w:tc>
          <w:tcPr>
            <w:tcW w:type="dxa" w:w="552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val="0"/>
                <w:color w:val="082C32"/>
                <w:sz w:val="19"/>
              </w:rPr>
              <w:t>UniPOS 3 Roles, UniMarket ແລະ UniSale</w:t>
            </w:r>
          </w:p>
        </w:tc>
      </w:tr>
      <w:tr>
        <w:tc>
          <w:tcPr>
            <w:tcW w:type="dxa" w:w="1200"/>
            <w:vAlign w:val="center"/>
            <w:tcMar>
              <w:top w:w="80" w:type="dxa"/>
              <w:start w:w="120" w:type="dxa"/>
              <w:bottom w:w="80" w:type="dxa"/>
              <w:end w:w="120" w:type="dxa"/>
            </w:tcMar>
          </w:tcPr>
          <w:p>
            <w:pPr>
              <w:keepNext w:val="0"/>
              <w:spacing w:before="0" w:after="0" w:line="276" w:lineRule="auto"/>
              <w:jc w:val="center"/>
            </w:pPr>
            <w:r>
              <w:rPr>
                <w:rFonts w:ascii="Noto Sans Lao" w:hAnsi="Noto Sans Lao" w:eastAsia="Noto Sans Lao" w:cs="Noto Sans Lao"/>
                <w:b w:val="0"/>
                <w:color w:val="082C32"/>
                <w:sz w:val="19"/>
              </w:rPr>
              <w:t>10:30–15:30</w:t>
            </w:r>
          </w:p>
        </w:tc>
        <w:tc>
          <w:tcPr>
            <w:tcW w:type="dxa" w:w="264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color w:val="082C32"/>
                <w:sz w:val="19"/>
              </w:rPr>
              <w:t>Backoffice</w:t>
            </w:r>
          </w:p>
        </w:tc>
        <w:tc>
          <w:tcPr>
            <w:tcW w:type="dxa" w:w="552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val="0"/>
                <w:color w:val="082C32"/>
                <w:sz w:val="19"/>
              </w:rPr>
              <w:t>ສະແດງ 6 Modules ແລະ Workflow ການກວດສອບ</w:t>
            </w:r>
          </w:p>
        </w:tc>
      </w:tr>
      <w:tr>
        <w:tc>
          <w:tcPr>
            <w:tcW w:type="dxa" w:w="1200"/>
            <w:vAlign w:val="center"/>
            <w:tcMar>
              <w:top w:w="80" w:type="dxa"/>
              <w:start w:w="120" w:type="dxa"/>
              <w:bottom w:w="80" w:type="dxa"/>
              <w:end w:w="120" w:type="dxa"/>
            </w:tcMar>
          </w:tcPr>
          <w:p>
            <w:pPr>
              <w:keepNext w:val="0"/>
              <w:spacing w:before="0" w:after="0" w:line="276" w:lineRule="auto"/>
              <w:jc w:val="center"/>
            </w:pPr>
            <w:r>
              <w:rPr>
                <w:rFonts w:ascii="Noto Sans Lao" w:hAnsi="Noto Sans Lao" w:eastAsia="Noto Sans Lao" w:cs="Noto Sans Lao"/>
                <w:b w:val="0"/>
                <w:color w:val="082C32"/>
                <w:sz w:val="19"/>
              </w:rPr>
              <w:t>15:30–17:00</w:t>
            </w:r>
          </w:p>
        </w:tc>
        <w:tc>
          <w:tcPr>
            <w:tcW w:type="dxa" w:w="264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color w:val="082C32"/>
                <w:sz w:val="19"/>
              </w:rPr>
              <w:t>Security &amp; Governance</w:t>
            </w:r>
          </w:p>
        </w:tc>
        <w:tc>
          <w:tcPr>
            <w:tcW w:type="dxa" w:w="552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val="0"/>
                <w:color w:val="082C32"/>
                <w:sz w:val="19"/>
              </w:rPr>
              <w:t>SSO, Role, Scope, KYC, Audit, Monitoring ແລະ Runbook</w:t>
            </w:r>
          </w:p>
        </w:tc>
      </w:tr>
      <w:tr>
        <w:tc>
          <w:tcPr>
            <w:tcW w:type="dxa" w:w="1200"/>
            <w:vAlign w:val="center"/>
            <w:tcMar>
              <w:top w:w="80" w:type="dxa"/>
              <w:start w:w="120" w:type="dxa"/>
              <w:bottom w:w="80" w:type="dxa"/>
              <w:end w:w="120" w:type="dxa"/>
            </w:tcMar>
          </w:tcPr>
          <w:p>
            <w:pPr>
              <w:keepNext w:val="0"/>
              <w:spacing w:before="0" w:after="0" w:line="276" w:lineRule="auto"/>
              <w:jc w:val="center"/>
            </w:pPr>
            <w:r>
              <w:rPr>
                <w:rFonts w:ascii="Noto Sans Lao" w:hAnsi="Noto Sans Lao" w:eastAsia="Noto Sans Lao" w:cs="Noto Sans Lao"/>
                <w:b w:val="0"/>
                <w:color w:val="082C32"/>
                <w:sz w:val="19"/>
              </w:rPr>
              <w:t>17:00–18:30</w:t>
            </w:r>
          </w:p>
        </w:tc>
        <w:tc>
          <w:tcPr>
            <w:tcW w:type="dxa" w:w="264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color w:val="082C32"/>
                <w:sz w:val="19"/>
              </w:rPr>
              <w:t>KPI &amp; Roadmap</w:t>
            </w:r>
          </w:p>
        </w:tc>
        <w:tc>
          <w:tcPr>
            <w:tcW w:type="dxa" w:w="552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val="0"/>
                <w:color w:val="082C32"/>
                <w:sz w:val="19"/>
              </w:rPr>
              <w:t>ກຳນົດ Baseline, Pilot metrics ແລະຂອບເຂດປັດຈຸບັນ</w:t>
            </w:r>
          </w:p>
        </w:tc>
      </w:tr>
      <w:tr>
        <w:tc>
          <w:tcPr>
            <w:tcW w:type="dxa" w:w="1200"/>
            <w:vAlign w:val="center"/>
            <w:tcMar>
              <w:top w:w="80" w:type="dxa"/>
              <w:start w:w="120" w:type="dxa"/>
              <w:bottom w:w="80" w:type="dxa"/>
              <w:end w:w="120" w:type="dxa"/>
            </w:tcMar>
          </w:tcPr>
          <w:p>
            <w:pPr>
              <w:keepNext w:val="0"/>
              <w:spacing w:before="0" w:after="0" w:line="276" w:lineRule="auto"/>
              <w:jc w:val="center"/>
            </w:pPr>
            <w:r>
              <w:rPr>
                <w:rFonts w:ascii="Noto Sans Lao" w:hAnsi="Noto Sans Lao" w:eastAsia="Noto Sans Lao" w:cs="Noto Sans Lao"/>
                <w:b w:val="0"/>
                <w:color w:val="082C32"/>
                <w:sz w:val="19"/>
              </w:rPr>
              <w:t>18:30–20:00</w:t>
            </w:r>
          </w:p>
        </w:tc>
        <w:tc>
          <w:tcPr>
            <w:tcW w:type="dxa" w:w="264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color w:val="082C32"/>
                <w:sz w:val="19"/>
              </w:rPr>
              <w:t>Decision Ask</w:t>
            </w:r>
          </w:p>
        </w:tc>
        <w:tc>
          <w:tcPr>
            <w:tcW w:type="dxa" w:w="5520"/>
            <w:vAlign w:val="center"/>
            <w:tcMar>
              <w:top w:w="80" w:type="dxa"/>
              <w:start w:w="120" w:type="dxa"/>
              <w:bottom w:w="80" w:type="dxa"/>
              <w:end w:w="120" w:type="dxa"/>
            </w:tcMar>
          </w:tcPr>
          <w:p>
            <w:pPr>
              <w:keepNext w:val="0"/>
              <w:spacing w:before="0" w:after="0" w:line="276" w:lineRule="auto"/>
              <w:jc w:val="left"/>
            </w:pPr>
            <w:r>
              <w:rPr>
                <w:rFonts w:ascii="Noto Sans Lao" w:hAnsi="Noto Sans Lao" w:eastAsia="Noto Sans Lao" w:cs="Noto Sans Lao"/>
                <w:b w:val="0"/>
                <w:color w:val="082C32"/>
                <w:sz w:val="19"/>
              </w:rPr>
              <w:t>ຂໍຢືນຢັນຮ້ານ/ສາຂາ Pilot ແລະຂັ້ນຕອນຕໍ່ໄປ</w:t>
            </w:r>
          </w:p>
        </w:tc>
      </w:tr>
    </w:tbl>
    <w:p>
      <w:pPr>
        <w:keepNext w:val="0"/>
        <w:spacing w:before="0" w:after="80" w:line="300" w:lineRule="auto"/>
      </w:pPr>
      <w:r>
        <w:rPr>
          <w:rFonts w:ascii="Noto Sans Lao" w:hAnsi="Noto Sans Lao" w:eastAsia="Noto Sans Lao" w:cs="Noto Sans Lao"/>
          <w:b w:val="0"/>
          <w:i w:val="0"/>
          <w:color w:val="082C32"/>
          <w:sz w:val="2"/>
        </w:rPr>
      </w:r>
    </w:p>
    <w:tbl>
      <w:tblPr>
        <w:jc w:val="left"/>
        <w:tblLook w:firstColumn="1" w:firstRow="1" w:lastColumn="0" w:lastRow="0" w:noHBand="0" w:noVBand="1" w:val="04A0"/>
        <w:tblW w:w="9360" w:type="dxa"/>
        <w:tblInd w:w="120" w:type="dxa"/>
        <w:tblLayout w:type="fixed"/>
      </w:tblPr>
      <w:tblGrid>
        <w:gridCol w:w="9360"/>
      </w:tblGrid>
      <w:tr>
        <w:tc>
          <w:tcPr>
            <w:tcW w:type="dxa" w:w="9360"/>
            <w:vAlign w:val="center"/>
            <w:tcMar>
              <w:top w:w="80" w:type="dxa"/>
              <w:start w:w="120" w:type="dxa"/>
              <w:bottom w:w="80" w:type="dxa"/>
              <w:end w:w="120" w:type="dxa"/>
            </w:tcMar>
            <w:shd w:fill="FFF4D8"/>
          </w:tcPr>
          <w:p>
            <w:pPr>
              <w:keepNext w:val="0"/>
              <w:spacing w:before="0" w:after="60" w:line="288" w:lineRule="auto"/>
            </w:pPr>
            <w:r>
              <w:rPr>
                <w:rFonts w:ascii="Noto Sans Lao" w:hAnsi="Noto Sans Lao" w:eastAsia="Noto Sans Lao" w:cs="Noto Sans Lao"/>
                <w:b/>
                <w:color w:val="E4A62F"/>
                <w:sz w:val="20"/>
              </w:rPr>
              <w:t xml:space="preserve">ຈຸດສຳຄັນ  </w:t>
            </w:r>
            <w:r>
              <w:rPr>
                <w:rFonts w:ascii="Noto Sans Lao" w:hAnsi="Noto Sans Lao" w:eastAsia="Noto Sans Lao" w:cs="Noto Sans Lao"/>
                <w:color w:val="082C32"/>
                <w:sz w:val="20"/>
              </w:rPr>
              <w:t>ຖ້າມີເວລາພຽງ 15 ນາທີ ໃຫ້ຫຼຸດການເປີດລາຍລະອຽດ Sidebar ແຕ່ຮັກສາສ່ວນ Security, KPI ແລະ Decision Ask ໄວ້.</w:t>
            </w:r>
          </w:p>
        </w:tc>
      </w:tr>
    </w:tbl>
    <w:p>
      <w:pPr>
        <w:keepNext w:val="0"/>
        <w:spacing w:before="0" w:after="80" w:line="300" w:lineRule="auto"/>
      </w:pPr>
      <w:r>
        <w:rPr>
          <w:rFonts w:ascii="Noto Sans Lao" w:hAnsi="Noto Sans Lao" w:eastAsia="Noto Sans Lao" w:cs="Noto Sans Lao"/>
          <w:b w:val="0"/>
          <w:i w:val="0"/>
          <w:color w:val="082C32"/>
          <w:sz w:val="2"/>
        </w:rPr>
      </w:r>
    </w:p>
    <w:p>
      <w:r>
        <w:br w:type="page"/>
      </w:r>
    </w:p>
    <w:p>
      <w:pPr>
        <w:pStyle w:val="Heading1"/>
      </w:pPr>
      <w:r>
        <w:t>ກຽມຄວາມພ້ອມກ່ອນ Demo</w:t>
      </w:r>
    </w:p>
    <w:p>
      <w:pPr>
        <w:keepNext w:val="0"/>
        <w:spacing w:before="0" w:after="80" w:line="300" w:lineRule="auto"/>
        <w:numPr>
          <w:ilvl w:val="0"/>
          <w:numId w:val="10"/>
        </w:numPr>
      </w:pPr>
      <w:r>
        <w:rPr>
          <w:rFonts w:ascii="Noto Sans Lao" w:hAnsi="Noto Sans Lao" w:eastAsia="Noto Sans Lao" w:cs="Noto Sans Lao"/>
          <w:color w:val="082C32"/>
          <w:sz w:val="22"/>
        </w:rPr>
        <w:t>ເປີດ Website, Mobile App ແລະ Backoffice ໃຫ້ພ້ອມກ່ອນເລີ່ມ; ປິດ Notification ທີ່ບໍ່ກ່ຽວຂ້ອງ.</w:t>
      </w:r>
    </w:p>
    <w:p>
      <w:pPr>
        <w:keepNext w:val="0"/>
        <w:spacing w:before="0" w:after="80" w:line="300" w:lineRule="auto"/>
        <w:numPr>
          <w:ilvl w:val="0"/>
          <w:numId w:val="10"/>
        </w:numPr>
      </w:pPr>
      <w:r>
        <w:rPr>
          <w:rFonts w:ascii="Noto Sans Lao" w:hAnsi="Noto Sans Lao" w:eastAsia="Noto Sans Lao" w:cs="Noto Sans Lao"/>
          <w:color w:val="082C32"/>
          <w:sz w:val="22"/>
        </w:rPr>
        <w:t>ກວດ Network, ຂະໜາດຕົວໜັງສື ແລະ Screen sharing; ໃຊ້ຮູບ UI ໃນ Website ເປັນທາງສຳຮອງ.</w:t>
      </w:r>
    </w:p>
    <w:p>
      <w:pPr>
        <w:keepNext w:val="0"/>
        <w:spacing w:before="0" w:after="80" w:line="300" w:lineRule="auto"/>
        <w:numPr>
          <w:ilvl w:val="0"/>
          <w:numId w:val="10"/>
        </w:numPr>
      </w:pPr>
      <w:r>
        <w:rPr>
          <w:rFonts w:ascii="Noto Sans Lao" w:hAnsi="Noto Sans Lao" w:eastAsia="Noto Sans Lao" w:cs="Noto Sans Lao"/>
          <w:color w:val="082C32"/>
          <w:sz w:val="22"/>
        </w:rPr>
        <w:t>ກຽມ Demo accounts ໄວ້ນອກເອກະສານສາທາລະນະ. ຫ້າມສະແດງ Password, Token, OTP ຫຼືຂໍ້ມູນລູກຄ້າເທິງຈໍ.</w:t>
      </w:r>
    </w:p>
    <w:p>
      <w:pPr>
        <w:keepNext w:val="0"/>
        <w:spacing w:before="0" w:after="80" w:line="300" w:lineRule="auto"/>
        <w:numPr>
          <w:ilvl w:val="0"/>
          <w:numId w:val="10"/>
        </w:numPr>
      </w:pPr>
      <w:r>
        <w:rPr>
          <w:rFonts w:ascii="Noto Sans Lao" w:hAnsi="Noto Sans Lao" w:eastAsia="Noto Sans Lao" w:cs="Noto Sans Lao"/>
          <w:color w:val="082C32"/>
          <w:sz w:val="22"/>
        </w:rPr>
        <w:t>ເລືອກ Merchant ແລະສາຂາ Demo ລ່ວງໜ້າ ເພື່ອໃຫ້ Owner, Admin ແລະ Cashier ເຫັນຂອບເຂດທີ່ຖືກຕ້ອງ.</w:t>
      </w:r>
    </w:p>
    <w:p>
      <w:pPr>
        <w:keepNext w:val="0"/>
        <w:spacing w:before="0" w:after="80" w:line="300" w:lineRule="auto"/>
        <w:numPr>
          <w:ilvl w:val="0"/>
          <w:numId w:val="10"/>
        </w:numPr>
      </w:pPr>
      <w:r>
        <w:rPr>
          <w:rFonts w:ascii="Noto Sans Lao" w:hAnsi="Noto Sans Lao" w:eastAsia="Noto Sans Lao" w:cs="Noto Sans Lao"/>
          <w:color w:val="082C32"/>
          <w:sz w:val="22"/>
        </w:rPr>
        <w:t>ກຳນົດຂໍ້ມູນທົດລອງ: ສິນຄ້າ, ຈຳນວນ, ລາຄາ, Stock ແລະທຸລະກຳທີ່ສາມາດສະແດງຕໍ່ສາທາລະນະ.</w:t>
      </w:r>
    </w:p>
    <w:p>
      <w:pPr>
        <w:keepNext w:val="0"/>
        <w:spacing w:before="0" w:after="80" w:line="300" w:lineRule="auto"/>
      </w:pPr>
      <w:r>
        <w:rPr>
          <w:rFonts w:ascii="Noto Sans Lao" w:hAnsi="Noto Sans Lao" w:eastAsia="Noto Sans Lao" w:cs="Noto Sans Lao"/>
          <w:b/>
          <w:i w:val="0"/>
          <w:color w:val="079B91"/>
          <w:sz w:val="18"/>
        </w:rPr>
        <w:t>FULL TRANSCRIPT</w:t>
      </w:r>
    </w:p>
    <w:p>
      <w:pPr>
        <w:pStyle w:val="Heading1"/>
      </w:pPr>
      <w:r>
        <w:t>1. ເປີດການນຳສະເໜີ</w:t>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0:00–0:40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ທັກທາຍ ແລະວາງບໍລິບົດ</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ໜ້າ Hero ຂອງ Website</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ສະບາຍດີທຸກທ່ານ. ມື້ນີ້ພວກເຮົາຈະນຳສະເໜີ UniPay Platform ທີ່ເຊື່ອມການຂາຍ, ການສັ່ງຊື້, Wallet, ການຮັບຊຳລະ ແລະ Backoffice ເຂົ້າໄວ້ໃນ Workflow ດຽວ. ເປົ້າໝາຍບໍ່ແມ່ນພຽງການເພີ່ມອີກໜຶ່ງແອັບ, ແຕ່ແມ່ນການເຮັດໃຫ້ຂໍ້ມູນໜ້າຮ້ານ ແລະຫຼັງບ້ານກາຍເປັນຂໍ້ມູນຊຸດດຽວ.</w:t>
            </w:r>
          </w:p>
        </w:tc>
      </w:tr>
    </w:tbl>
    <w:p>
      <w:pPr>
        <w:keepNext w:val="0"/>
        <w:spacing w:before="0" w:after="40" w:line="300" w:lineRule="auto"/>
      </w:pPr>
      <w:r>
        <w:rPr>
          <w:rFonts w:ascii="Noto Sans Lao" w:hAnsi="Noto Sans Lao" w:eastAsia="Noto Sans Lao" w:cs="Noto Sans Lao"/>
          <w:b w:val="0"/>
          <w:i w:val="0"/>
          <w:color w:val="082C32"/>
          <w:sz w:val="2"/>
        </w:rPr>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0:40–1:30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ບັນຫາ ແລະກຸ່ມລູກຄ້າ</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ເລື່ອນໄປ Executive Summary</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ໃນການດຳເນີນງານຈິງ Order, Stock, Payment ແລະລາຍງານມັກຢູ່ຫຼາຍບ່ອນ. ເຈົ້າຂອງຮ້ານເຫັນຂໍ້ມູນຊ້າ, ພະນັກງານຕ້ອງປ້ອນຊ້ຳ ແລະທີມ Support ໃຊ້ເວລາຫາສາເຫດ. UniPay ເໝາະຕັ້ງແຕ່ຮ້ານດຽວ, ທຸລະກິດຫຼາຍສາຂາ, Distributor ຈົນເຖິງ Partner ການຊຳລະ.</w:t>
            </w:r>
          </w:p>
          <w:p>
            <w:pPr>
              <w:keepNext w:val="0"/>
              <w:spacing w:before="60" w:after="0" w:line="288" w:lineRule="auto"/>
            </w:pPr>
            <w:r>
              <w:rPr>
                <w:rFonts w:ascii="Noto Sans Lao" w:hAnsi="Noto Sans Lao" w:eastAsia="Noto Sans Lao" w:cs="Noto Sans Lao"/>
                <w:b/>
                <w:color w:val="647B7F"/>
                <w:sz w:val="19"/>
              </w:rPr>
              <w:t xml:space="preserve">ປະໂຫຍກເຊື່ອມ: </w:t>
            </w:r>
            <w:r>
              <w:rPr>
                <w:rFonts w:ascii="Noto Sans Lao" w:hAnsi="Noto Sans Lao" w:eastAsia="Noto Sans Lao" w:cs="Noto Sans Lao"/>
                <w:i/>
                <w:color w:val="647B7F"/>
                <w:sz w:val="19"/>
              </w:rPr>
              <w:t>ຕໍ່ໄປຈະເຫັນວ່າວຽກໃນ App ເຊື່ອມຫາ Backoffice ແນວໃດ.</w:t>
            </w:r>
          </w:p>
        </w:tc>
      </w:tr>
    </w:tbl>
    <w:p>
      <w:pPr>
        <w:keepNext w:val="0"/>
        <w:spacing w:before="0" w:after="40" w:line="300" w:lineRule="auto"/>
      </w:pPr>
      <w:r>
        <w:rPr>
          <w:rFonts w:ascii="Noto Sans Lao" w:hAnsi="Noto Sans Lao" w:eastAsia="Noto Sans Lao" w:cs="Noto Sans Lao"/>
          <w:b w:val="0"/>
          <w:i w:val="0"/>
          <w:color w:val="082C32"/>
          <w:sz w:val="2"/>
        </w:rPr>
      </w:r>
    </w:p>
    <w:p>
      <w:pPr>
        <w:pStyle w:val="Heading1"/>
      </w:pPr>
      <w:r>
        <w:t>2. UniPay Ecosystem</w:t>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1:30–3:00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ອະທິບາຍ App → Backoffice</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ສ່ວນ One connected workflow ແລະ Ecosystem</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ຝັ່ງຜູ້ໃຊ້ ແລະຮ້ານຄ້າຈະເຮັດວຽກຜ່ານ UniPay+ ແລະ MiniApps. ຝັ່ງທີມງານຈະໃຊ້ Backoffice ເພື່ອກຳນົດສິດ, ກວດ KYC, ຕິດຕາມ Order, Stock, Transaction, ການໄລ່ລຽງ ແລະ System Health. ສິ່ງສຳຄັນແມ່ນທຸກຂັ້ນຕອນມີສະຖານະ ແລະ Reference ສຳລັບກວດຄືນ.</w:t>
            </w:r>
          </w:p>
        </w:tc>
      </w:tr>
    </w:tbl>
    <w:p>
      <w:pPr>
        <w:keepNext w:val="0"/>
        <w:spacing w:before="0" w:after="40" w:line="300" w:lineRule="auto"/>
      </w:pPr>
      <w:r>
        <w:rPr>
          <w:rFonts w:ascii="Noto Sans Lao" w:hAnsi="Noto Sans Lao" w:eastAsia="Noto Sans Lao" w:cs="Noto Sans Lao"/>
          <w:b w:val="0"/>
          <w:i w:val="0"/>
          <w:color w:val="082C32"/>
          <w:sz w:val="2"/>
        </w:rPr>
      </w:r>
    </w:p>
    <w:p>
      <w:pPr>
        <w:pStyle w:val="Heading1"/>
      </w:pPr>
      <w:r>
        <w:t>3. Mobile App</w:t>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3:00–3:40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Login</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ເປີດໜ້າ Login; ບໍ່ສະແດງ Password</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ຜູ້ໃຊ້ສາມາດ Login ດ້ວຍ Email ແລະ Password. ຫຼັງຈາກອຸປະກອນໄດ້ຮັບອະນຸຍາດ ສາມາດໃຊ້ Biometric ເພື່ອເຂົ້າໃຊ້ໄດ້ໄວຂຶ້ນ. ເມນູ MiniApp ທີ່ເຫັນຈະຂຶ້ນກັບ Role ແລະຂອບເຂດທີ່ບັນຊີໄດ້ຮັບ.</w:t>
            </w:r>
          </w:p>
        </w:tc>
      </w:tr>
    </w:tbl>
    <w:p>
      <w:pPr>
        <w:keepNext w:val="0"/>
        <w:spacing w:before="0" w:after="40" w:line="300" w:lineRule="auto"/>
      </w:pPr>
      <w:r>
        <w:rPr>
          <w:rFonts w:ascii="Noto Sans Lao" w:hAnsi="Noto Sans Lao" w:eastAsia="Noto Sans Lao" w:cs="Noto Sans Lao"/>
          <w:b w:val="0"/>
          <w:i w:val="0"/>
          <w:color w:val="082C32"/>
          <w:sz w:val="2"/>
        </w:rPr>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3:40–4:15</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KYC</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 Workflow KYC ຫຼືຮູບປະກອບ</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ກ່ອນໃຊ້ບໍລິການ Wallet ຕາມຂອບເຂດ ຜູ້ໃຊ້ສົ່ງຂໍ້ມູນ KYC ຜ່ານແອັບ. ຄຳຂໍຈະເຂົ້າຄິວໃນ Backoffice ເພື່ອໃຫ້ຜູ້ມີສິດກວດ, ບັນທຶກຜົນ ແລະເກັບ Audit evidence.</w:t>
            </w:r>
          </w:p>
        </w:tc>
      </w:tr>
    </w:tbl>
    <w:p>
      <w:pPr>
        <w:keepNext w:val="0"/>
        <w:spacing w:before="0" w:after="40" w:line="300" w:lineRule="auto"/>
      </w:pPr>
      <w:r>
        <w:rPr>
          <w:rFonts w:ascii="Noto Sans Lao" w:hAnsi="Noto Sans Lao" w:eastAsia="Noto Sans Lao" w:cs="Noto Sans Lao"/>
          <w:b w:val="0"/>
          <w:i w:val="0"/>
          <w:color w:val="082C32"/>
          <w:sz w:val="2"/>
        </w:rPr>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4:15–5:30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Wallet ແລະ QR</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ເປີດໜ້າຕື່ມເງິນຜ່ານ LaoQR</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ໃນ Wallet ຜູ້ໃຊ້ສາມາດຕື່ມເງິນຜ່ານ LaoQR ໂດຍລະບຸຈຳນວນ, ກວດຄ່າທຳນຽມ ແລະຢືນຢັນຂໍ້ມູນກ່ອນສ້າງ QR. Workflow ດຽວກັນເຊື່ອມການໂອນ, ຖອນ ແລະຊຳລະ QR ເຂົ້າຫາ Transaction status ແລະ Ledger ໃນ Backoffice.</w:t>
            </w:r>
          </w:p>
          <w:p>
            <w:pPr>
              <w:keepNext w:val="0"/>
              <w:spacing w:before="60" w:after="0" w:line="288" w:lineRule="auto"/>
            </w:pPr>
            <w:r>
              <w:rPr>
                <w:rFonts w:ascii="Noto Sans Lao" w:hAnsi="Noto Sans Lao" w:eastAsia="Noto Sans Lao" w:cs="Noto Sans Lao"/>
                <w:b/>
                <w:color w:val="647B7F"/>
                <w:sz w:val="19"/>
              </w:rPr>
              <w:t xml:space="preserve">ປະໂຫຍກເຊື່ອມ: </w:t>
            </w:r>
            <w:r>
              <w:rPr>
                <w:rFonts w:ascii="Noto Sans Lao" w:hAnsi="Noto Sans Lao" w:eastAsia="Noto Sans Lao" w:cs="Noto Sans Lao"/>
                <w:i/>
                <w:color w:val="647B7F"/>
                <w:sz w:val="19"/>
              </w:rPr>
              <w:t>ຈາກພື້ນຖານ Wallet ພວກເຮົາຈະເຂົ້າສູ່ MiniApps ສຳລັບທຸລະກິດ.</w:t>
            </w:r>
          </w:p>
        </w:tc>
      </w:tr>
    </w:tbl>
    <w:p>
      <w:pPr>
        <w:keepNext w:val="0"/>
        <w:spacing w:before="0" w:after="40" w:line="300" w:lineRule="auto"/>
      </w:pPr>
      <w:r>
        <w:rPr>
          <w:rFonts w:ascii="Noto Sans Lao" w:hAnsi="Noto Sans Lao" w:eastAsia="Noto Sans Lao" w:cs="Noto Sans Lao"/>
          <w:b w:val="0"/>
          <w:i w:val="0"/>
          <w:color w:val="082C32"/>
          <w:sz w:val="2"/>
        </w:rPr>
      </w:r>
    </w:p>
    <w:p>
      <w:pPr>
        <w:pStyle w:val="Heading1"/>
      </w:pPr>
      <w:r>
        <w:t>4. MiniApps</w:t>
      </w:r>
    </w:p>
    <w:p>
      <w:pPr>
        <w:pStyle w:val="Heading2"/>
      </w:pPr>
      <w:r>
        <w:t>4.1 UniPOS - 3 Roles</w:t>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5:30–6:25</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Owner</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ເປີດຮູບ Owner ໜ້າສັງລວມ/ລາຍງານ</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Owner ເຫັນຍອດຂາຍ, ຕົ້ນທຶນ, ກຳໄລ, ຈຳນວນ Order ແລະແນວໂນ້ມຕາມຊ່ວງເວລາ. ຄຸນຄ່າຂອງ Role ນີ້ແມ່ນການເຫັນພາບລວມໂດຍບໍ່ຕ້ອງລໍຖ້າລວບລວມລາຍງານຈາກແຕ່ລະສາຂາ.</w:t>
            </w:r>
          </w:p>
        </w:tc>
      </w:tr>
    </w:tbl>
    <w:p>
      <w:pPr>
        <w:keepNext w:val="0"/>
        <w:spacing w:before="0" w:after="40" w:line="300" w:lineRule="auto"/>
      </w:pPr>
      <w:r>
        <w:rPr>
          <w:rFonts w:ascii="Noto Sans Lao" w:hAnsi="Noto Sans Lao" w:eastAsia="Noto Sans Lao" w:cs="Noto Sans Lao"/>
          <w:b w:val="0"/>
          <w:i w:val="0"/>
          <w:color w:val="082C32"/>
          <w:sz w:val="2"/>
        </w:rPr>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6:25–7:20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Branch Admin</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ເປີດຮູບ Admin ປັດຈຸບັນ</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Admin ຮັບຜິດຊອບວຽກປະຈຳຂອງສາຂາ: ຈັດການ Catalog, ເພີ່ມ ຫຼືແກ້ໄຂສິນຄ້າ, ກວດ Stock ແລະຕິດຕາມອໍເດີ. Owner ສາມາດມອບຂອບເຂດສາຂາໃຫ້ Admin ໂດຍບໍ່ຈຳເປັນມອບສິດທັງໝົດ.</w:t>
            </w:r>
          </w:p>
        </w:tc>
      </w:tr>
    </w:tbl>
    <w:p>
      <w:pPr>
        <w:keepNext w:val="0"/>
        <w:spacing w:before="0" w:after="40" w:line="300" w:lineRule="auto"/>
      </w:pPr>
      <w:r>
        <w:rPr>
          <w:rFonts w:ascii="Noto Sans Lao" w:hAnsi="Noto Sans Lao" w:eastAsia="Noto Sans Lao" w:cs="Noto Sans Lao"/>
          <w:b w:val="0"/>
          <w:i w:val="0"/>
          <w:color w:val="082C32"/>
          <w:sz w:val="2"/>
        </w:rPr>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7:20–8:35</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Cashier</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ເປີດໜ້າຂາຍ ແລະກົດເພີ່ມສິນຄ້າເຂົ້າກະຕ່າ</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Cashier ເຫັນສະເພາະຟັງຊັນໜ້າຮ້ານ. ພະນັກງານຄົ້ນຫາ ຫຼືສະແກນສິນຄ້າ, ເລືອກຈຳນວນ, ເພີ່ມລົງກະຕ່າ ແລະເລືອກຮັບຊຳລະດ້ວຍເງິນສົດ ຫຼື Lao QR. ການຂາຍເງິນສົດຍັງສາມາດເຂົ້າຄິວ Offline ແລະ Sync ເມື່ອ Network ກັບມາ.</w:t>
            </w:r>
          </w:p>
        </w:tc>
      </w:tr>
    </w:tbl>
    <w:p>
      <w:pPr>
        <w:keepNext w:val="0"/>
        <w:spacing w:before="0" w:after="40" w:line="300" w:lineRule="auto"/>
      </w:pPr>
      <w:r>
        <w:rPr>
          <w:rFonts w:ascii="Noto Sans Lao" w:hAnsi="Noto Sans Lao" w:eastAsia="Noto Sans Lao" w:cs="Noto Sans Lao"/>
          <w:b w:val="0"/>
          <w:i w:val="0"/>
          <w:color w:val="082C32"/>
          <w:sz w:val="2"/>
        </w:rPr>
      </w:r>
    </w:p>
    <w:tbl>
      <w:tblPr>
        <w:jc w:val="left"/>
        <w:tblLook w:firstColumn="1" w:firstRow="1" w:lastColumn="0" w:lastRow="0" w:noHBand="0" w:noVBand="1" w:val="04A0"/>
        <w:tblW w:w="9360" w:type="dxa"/>
        <w:tblInd w:w="120" w:type="dxa"/>
        <w:tblLayout w:type="fixed"/>
      </w:tblPr>
      <w:tblGrid>
        <w:gridCol w:w="9360"/>
      </w:tblGrid>
      <w:tr>
        <w:tc>
          <w:tcPr>
            <w:tcW w:type="dxa" w:w="9360"/>
            <w:vAlign w:val="center"/>
            <w:tcMar>
              <w:top w:w="80" w:type="dxa"/>
              <w:start w:w="120" w:type="dxa"/>
              <w:bottom w:w="80" w:type="dxa"/>
              <w:end w:w="120" w:type="dxa"/>
            </w:tcMar>
            <w:shd w:fill="DFF8F4"/>
          </w:tcPr>
          <w:p>
            <w:pPr>
              <w:keepNext w:val="0"/>
              <w:spacing w:before="0" w:after="60" w:line="288" w:lineRule="auto"/>
            </w:pPr>
            <w:r>
              <w:rPr>
                <w:rFonts w:ascii="Noto Sans Lao" w:hAnsi="Noto Sans Lao" w:eastAsia="Noto Sans Lao" w:cs="Noto Sans Lao"/>
                <w:b/>
                <w:color w:val="079B91"/>
                <w:sz w:val="20"/>
              </w:rPr>
              <w:t xml:space="preserve">ຈຸດທີ່ຄວນເນັ້ນ  </w:t>
            </w:r>
            <w:r>
              <w:rPr>
                <w:rFonts w:ascii="Noto Sans Lao" w:hAnsi="Noto Sans Lao" w:eastAsia="Noto Sans Lao" w:cs="Noto Sans Lao"/>
                <w:color w:val="082C32"/>
                <w:sz w:val="20"/>
              </w:rPr>
              <w:t>3 Roles ໃຊ້ຂໍ້ມູນ Merchant/Branch ຊຸດດຽວກັນ ແຕ່ເຫັນເມນູ ແລະການດຳເນີນງານຕາມໜ້າວຽກ.</w:t>
            </w:r>
          </w:p>
        </w:tc>
      </w:tr>
    </w:tbl>
    <w:p>
      <w:pPr>
        <w:keepNext w:val="0"/>
        <w:spacing w:before="0" w:after="80" w:line="300" w:lineRule="auto"/>
      </w:pPr>
      <w:r>
        <w:rPr>
          <w:rFonts w:ascii="Noto Sans Lao" w:hAnsi="Noto Sans Lao" w:eastAsia="Noto Sans Lao" w:cs="Noto Sans Lao"/>
          <w:b w:val="0"/>
          <w:i w:val="0"/>
          <w:color w:val="082C32"/>
          <w:sz w:val="2"/>
        </w:rPr>
      </w:r>
    </w:p>
    <w:p>
      <w:pPr>
        <w:pStyle w:val="Heading2"/>
      </w:pPr>
      <w:r>
        <w:t>4.2 UniMarket</w:t>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8:35–9:40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Catalog ຫາ Order</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 Catalog ແລະລາຍລະອຽດສິນຄ້າ</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UniMarket ເຊື່ອມຮ້ານຄ້າກັບ Catalog ແລະຜູ້ຈັດຈຳໜ່າຍ. ຜູ້ໃຊ້ເລືອກໝວດ, ຄົ້ນຫາສິນຄ້າ, ກວດ Variant, ລາຄາ, Promotion ແລະ Stock ກ່ອນເພີ່ມເຂົ້າກະຕ່າ. Backoffice ຮັບຊ່ວງຕໍ່ສຳລັບ Order status, Fulfilment, Reconciliation ແລະການໄລ່ລຽງ.</w:t>
            </w:r>
          </w:p>
        </w:tc>
      </w:tr>
    </w:tbl>
    <w:p>
      <w:pPr>
        <w:keepNext w:val="0"/>
        <w:spacing w:before="0" w:after="40" w:line="300" w:lineRule="auto"/>
      </w:pPr>
      <w:r>
        <w:rPr>
          <w:rFonts w:ascii="Noto Sans Lao" w:hAnsi="Noto Sans Lao" w:eastAsia="Noto Sans Lao" w:cs="Noto Sans Lao"/>
          <w:b w:val="0"/>
          <w:i w:val="0"/>
          <w:color w:val="082C32"/>
          <w:sz w:val="2"/>
        </w:rPr>
      </w:r>
    </w:p>
    <w:p>
      <w:pPr>
        <w:pStyle w:val="Heading2"/>
      </w:pPr>
      <w:r>
        <w:t>4.3 UniSale</w:t>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9:40–10:30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Sales network</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ເປີດໜ້າ UniSale ໃນ App</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UniSale ເປັນພື້ນທີ່ສຳລັບພະນັກງານຂາຍ ແລະເຄືອຂ່າຍຈັດຈຳໜ່າຍ ເພື່ອເບິ່ງຮ້ານ, ສິນຄ້າ ແລະຂອບເຂດທີ່ຮັບຜິດຊອບ. ໃນການນຳສະເໜີນີ້ ພວກເຮົາສະແດງພາບລວມການເຊື່ອມຕໍ່; ລາຍລະອຽດ Workflow ສາມາດນຳສະເໜີໃນຮອບຕໍ່ໄປ.</w:t>
            </w:r>
          </w:p>
        </w:tc>
      </w:tr>
    </w:tbl>
    <w:p>
      <w:pPr>
        <w:keepNext w:val="0"/>
        <w:spacing w:before="0" w:after="40" w:line="300" w:lineRule="auto"/>
      </w:pPr>
      <w:r>
        <w:rPr>
          <w:rFonts w:ascii="Noto Sans Lao" w:hAnsi="Noto Sans Lao" w:eastAsia="Noto Sans Lao" w:cs="Noto Sans Lao"/>
          <w:b w:val="0"/>
          <w:i w:val="0"/>
          <w:color w:val="082C32"/>
          <w:sz w:val="2"/>
        </w:rPr>
      </w:r>
    </w:p>
    <w:p>
      <w:pPr>
        <w:pStyle w:val="Heading1"/>
      </w:pPr>
      <w:r>
        <w:t>5. Backoffice Portal</w:t>
      </w:r>
    </w:p>
    <w:p>
      <w:pPr>
        <w:keepNext w:val="0"/>
        <w:spacing w:before="0" w:after="120" w:line="300" w:lineRule="auto"/>
      </w:pPr>
      <w:r>
        <w:rPr>
          <w:rFonts w:ascii="Noto Sans Lao" w:hAnsi="Noto Sans Lao" w:eastAsia="Noto Sans Lao" w:cs="Noto Sans Lao"/>
          <w:b w:val="0"/>
          <w:i/>
          <w:color w:val="647B7F"/>
          <w:sz w:val="22"/>
        </w:rPr>
        <w:t>ກ່ອນເປີດແຕ່ລະ Module ໃຫ້ເວົ້າວ່າ: “Sidebar ສະແດງສະເພາະ Function ທີ່ເປີດໃຊ້ປັດຈຸບັນ; Function ທີ່ບໍ່ເປີດໃຊ້ ຫຼືຊ້ຳກັນຈະບໍ່ນຳມາເປັນຂອບເຂດ Demo.”</w:t>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10:30–11:40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UniPOS Backoffice</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 UniPOS Overview ແລະ Branch Stock</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Backoffice ຂອງ UniPOS ເຮັດໃຫ້ທີມງານເຫັນພາບລວມ, ຮ້ານ, ຄຳຂໍ Role, ພະນັກງານ, ອໍເດີ, ລູກຄ້າ, Catalog, ສາຂາ, Stock, ຫຼັກຖານນະໂຍບາຍ, Batch/Export ແລະສູນລາຍງານ. ຈຸດເດັ່ນແມ່ນເລືອກຂໍ້ມູນຕາມ Merchant, Branch ແລະຊ່ວງເວລາໄດ້.</w:t>
            </w:r>
          </w:p>
        </w:tc>
      </w:tr>
    </w:tbl>
    <w:p>
      <w:pPr>
        <w:keepNext w:val="0"/>
        <w:spacing w:before="0" w:after="40" w:line="300" w:lineRule="auto"/>
      </w:pPr>
      <w:r>
        <w:rPr>
          <w:rFonts w:ascii="Noto Sans Lao" w:hAnsi="Noto Sans Lao" w:eastAsia="Noto Sans Lao" w:cs="Noto Sans Lao"/>
          <w:b w:val="0"/>
          <w:i w:val="0"/>
          <w:color w:val="082C32"/>
          <w:sz w:val="2"/>
        </w:rPr>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11:40–12:35</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UniMarket Backoffice</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 UniMarket Overview</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UniMarket ລວມຮ້ານ, Catalog, ສາຂາ, ອໍເດີ, ການກະທົບຍອດ, Auto Cancel, Support Diagnostics, Observability, Platform Reports, ໜ້າຮ້ານ, Priority Fees, Dealers, Salesmen, Stock ແລະ Reviews. ທຸກສະຖານະຊ່ວຍໃຫ້ຕິດຕາມ Order ຈາກການສັ່ງຈົນຮອດການຮັບສິນຄ້າ.</w:t>
            </w:r>
          </w:p>
        </w:tc>
      </w:tr>
    </w:tbl>
    <w:p>
      <w:pPr>
        <w:keepNext w:val="0"/>
        <w:spacing w:before="0" w:after="40" w:line="300" w:lineRule="auto"/>
      </w:pPr>
      <w:r>
        <w:rPr>
          <w:rFonts w:ascii="Noto Sans Lao" w:hAnsi="Noto Sans Lao" w:eastAsia="Noto Sans Lao" w:cs="Noto Sans Lao"/>
          <w:b w:val="0"/>
          <w:i w:val="0"/>
          <w:color w:val="082C32"/>
          <w:sz w:val="2"/>
        </w:rPr>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12:35–13:15</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ຈັດການຜູ້ໃຊ້</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 User Management Overview</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Module ນີ້ມີພາບລວມ, ບົດຄວາມ, ຄຳເຫັນ ແລະການຈັດການສິດ. ການມອບ Role ແລະ Merchant scope ຊ່ວຍໃຫ້ຜູ້ໃຊ້ເຫັນສະເພາະວຽກທີ່ຮັບຜິດຊອບ.</w:t>
            </w:r>
          </w:p>
        </w:tc>
      </w:tr>
    </w:tbl>
    <w:p>
      <w:pPr>
        <w:keepNext w:val="0"/>
        <w:spacing w:before="0" w:after="40" w:line="300" w:lineRule="auto"/>
      </w:pPr>
      <w:r>
        <w:rPr>
          <w:rFonts w:ascii="Noto Sans Lao" w:hAnsi="Noto Sans Lao" w:eastAsia="Noto Sans Lao" w:cs="Noto Sans Lao"/>
          <w:b w:val="0"/>
          <w:i w:val="0"/>
          <w:color w:val="082C32"/>
          <w:sz w:val="2"/>
        </w:rPr>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13:15–14:00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Wallet</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 Wallet Overview ແລະຊີ້ Workflow LaoQR</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Wallet Backoffice ລວມພາບລວມ, KYC Review, Customer Investigation, ທຸລະກຳ, Affiliate Settings, Wallet Balance, ລາຍການໂອນລ່າສຸດ, Expense, Income ແລະ Wallet Audit. ເມື່ອລູກຄ້າຕື່ມເງິນຜ່ານ LaoQR ທີມງານສາມາດກວດ Payment reference, Callback, Wallet credit ແລະ Ledger ໄດ້.</w:t>
            </w:r>
          </w:p>
        </w:tc>
      </w:tr>
    </w:tbl>
    <w:p>
      <w:pPr>
        <w:keepNext w:val="0"/>
        <w:spacing w:before="0" w:after="40" w:line="300" w:lineRule="auto"/>
      </w:pPr>
      <w:r>
        <w:rPr>
          <w:rFonts w:ascii="Noto Sans Lao" w:hAnsi="Noto Sans Lao" w:eastAsia="Noto Sans Lao" w:cs="Noto Sans Lao"/>
          <w:b w:val="0"/>
          <w:i w:val="0"/>
          <w:color w:val="082C32"/>
          <w:sz w:val="2"/>
        </w:rPr>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14:00–14:45</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ລະບົບຮັບຊຳລະ</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 Transaction Queue</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ທີມ Payment Operations ສາມາດຄົ້ນຫາທຸລະກຳ, ກວດ Partner, Webhook delivery, Payment Platform Health, Webhook SLA, Operations Signals ແລະຫ້ອງຄວບຄຸມການໄລ່ລຽງ. ລາຍງານແຍກ UniMarket, UniPOS ແລະ Partner ເຮັດໃຫ້ຮູ້ວ່າເງິນຢູ່ຂັ້ນຕອນໃດ.</w:t>
            </w:r>
          </w:p>
        </w:tc>
      </w:tr>
    </w:tbl>
    <w:p>
      <w:pPr>
        <w:keepNext w:val="0"/>
        <w:spacing w:before="0" w:after="40" w:line="300" w:lineRule="auto"/>
      </w:pPr>
      <w:r>
        <w:rPr>
          <w:rFonts w:ascii="Noto Sans Lao" w:hAnsi="Noto Sans Lao" w:eastAsia="Noto Sans Lao" w:cs="Noto Sans Lao"/>
          <w:b w:val="0"/>
          <w:i w:val="0"/>
          <w:color w:val="082C32"/>
          <w:sz w:val="2"/>
        </w:rPr>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14:45–15:30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ຈັດການລະບົບ</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 POS Dependency Status</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Platform Operations ຕິດຕາມ WebJob, Wallet Watch, Payment Jobs, Auto Cancel, Socket, Events, POS Dependency, POS Observability, Callback Investigation ແລະຂໍ້ມູນອ້າງອີງປະເພດຝາກ, ໂອນ ແລະຖອນ. ຈຸດປະສົງແມ່ນຮູ້ສັນຍານໄວ ແລະກວດຫາສາເຫດຈາກຂໍ້ມູນຊຸດດຽວ.</w:t>
            </w:r>
          </w:p>
        </w:tc>
      </w:tr>
    </w:tbl>
    <w:p>
      <w:pPr>
        <w:keepNext w:val="0"/>
        <w:spacing w:before="0" w:after="40" w:line="300" w:lineRule="auto"/>
      </w:pPr>
      <w:r>
        <w:rPr>
          <w:rFonts w:ascii="Noto Sans Lao" w:hAnsi="Noto Sans Lao" w:eastAsia="Noto Sans Lao" w:cs="Noto Sans Lao"/>
          <w:b w:val="0"/>
          <w:i w:val="0"/>
          <w:color w:val="082C32"/>
          <w:sz w:val="2"/>
        </w:rPr>
      </w:r>
    </w:p>
    <w:p>
      <w:pPr>
        <w:pStyle w:val="Heading1"/>
      </w:pPr>
      <w:r>
        <w:t>6. Security &amp; Governance</w:t>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15:30–17:00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ສ້າງຄວາມເຊື່ອໝັ້ນ</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ເປີດສ່ວນ Security &amp; Governance ໃນ Website</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UniPay ໃຊ້ Keycloak SSO ແລະ Role-based Access. ຂອບເຂດສາມາດກຳນົດຕາມ Merchant ແລະສາຂາ. ການສະແດງໃນ Portal ເປັນຊັ້ນນຳທາງ ແຕ່ Service API ແມ່ນຈຸດບັງຄັບສິດຫຼັກ. ລະບົບມີ KYC queue, ການປິດບັງຂໍ້ມູນ, Audit evidence, Monitoring, SLA ແລະ Runbook ສຳລັບ Operations. ໃນການ Demo ພວກເຮົາຈະບໍ່ສະແດງ Password, Token, Secret ຫຼືຂໍ້ມູນລູກຄ້າທີ່ລະບຸຕົວຕົນໄດ້.</w:t>
            </w:r>
          </w:p>
        </w:tc>
      </w:tr>
    </w:tbl>
    <w:p>
      <w:pPr>
        <w:keepNext w:val="0"/>
        <w:spacing w:before="0" w:after="40" w:line="300" w:lineRule="auto"/>
      </w:pPr>
      <w:r>
        <w:rPr>
          <w:rFonts w:ascii="Noto Sans Lao" w:hAnsi="Noto Sans Lao" w:eastAsia="Noto Sans Lao" w:cs="Noto Sans Lao"/>
          <w:b w:val="0"/>
          <w:i w:val="0"/>
          <w:color w:val="082C32"/>
          <w:sz w:val="2"/>
        </w:rPr>
      </w:r>
    </w:p>
    <w:p>
      <w:pPr>
        <w:pStyle w:val="Heading1"/>
      </w:pPr>
      <w:r>
        <w:t>7. KPI, Roadmap ແລະ Pilot</w:t>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17:00–17:50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Target KPI</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 Pilot success metrics</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ພວກເຮົາບໍ່ຕັ້ງຕົວເລກຜົນສຳເລັດໂດຍບໍ່ມີຂໍ້ມູນ. ກ່ອນ Pilot ຈະບັນທຶກ Baseline ແລະກຳນົດ Target ຮ່ວມກັນ ໂດຍວັດ 4 ດ້ານ: ເວລາສະເລ່ຍຕໍ່ການຂາຍ, ອັດຕາ Stock ບໍ່ກົງ, ເວລາກວດຫາສາເຫດ ແລະຈຳນວນ/ອາຍຸຂອງລາຍການທີ່ຕ້ອງກວດໃນການໄລ່ລຽງ.</w:t>
            </w:r>
          </w:p>
        </w:tc>
      </w:tr>
    </w:tbl>
    <w:p>
      <w:pPr>
        <w:keepNext w:val="0"/>
        <w:spacing w:before="0" w:after="40" w:line="300" w:lineRule="auto"/>
      </w:pPr>
      <w:r>
        <w:rPr>
          <w:rFonts w:ascii="Noto Sans Lao" w:hAnsi="Noto Sans Lao" w:eastAsia="Noto Sans Lao" w:cs="Noto Sans Lao"/>
          <w:b w:val="0"/>
          <w:i w:val="0"/>
          <w:color w:val="082C32"/>
          <w:sz w:val="2"/>
        </w:rPr>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17:50–18:30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Product status</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 Roadmap</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ຂອບເຂດປັດຈຸບັນຂອງການນຳສະເໜີມີ 6 Modules. eCapital ແລະຄະແນນ–ລາງວັນເປັນ Roadmap ແລະບໍ່ນັບເປັນຄວາມສາມາດປັດຈຸບັນ. ການ Rollout ຈະເລີ່ມຈາກການເລືອກ Scope, ກຽມຂໍ້ມູນ/ສິດ, ທົດລອງ Go-live ແລະທົບທວນ KPI ກ່ອນຂະຫຍາຍ.</w:t>
            </w:r>
          </w:p>
        </w:tc>
      </w:tr>
    </w:tbl>
    <w:p>
      <w:pPr>
        <w:keepNext w:val="0"/>
        <w:spacing w:before="0" w:after="40" w:line="300" w:lineRule="auto"/>
      </w:pPr>
      <w:r>
        <w:rPr>
          <w:rFonts w:ascii="Noto Sans Lao" w:hAnsi="Noto Sans Lao" w:eastAsia="Noto Sans Lao" w:cs="Noto Sans Lao"/>
          <w:b w:val="0"/>
          <w:i w:val="0"/>
          <w:color w:val="082C32"/>
          <w:sz w:val="2"/>
        </w:rPr>
      </w:r>
    </w:p>
    <w:p>
      <w:pPr>
        <w:pStyle w:val="Heading1"/>
      </w:pPr>
      <w:r>
        <w:t>8. ປິດການນຳສະເໜີ</w:t>
      </w:r>
    </w:p>
    <w:tbl>
      <w:tblPr>
        <w:tblStyle w:val="TableGrid"/>
        <w:jc w:val="left"/>
        <w:tblLook w:firstColumn="1" w:firstRow="1" w:lastColumn="0" w:lastRow="0" w:noHBand="0" w:noVBand="1" w:val="04A0"/>
        <w:tblW w:w="9360" w:type="dxa"/>
        <w:tblInd w:w="120" w:type="dxa"/>
        <w:tblLayout w:type="fixed"/>
      </w:tblPr>
      <w:tblGrid>
        <w:gridCol w:w="1500"/>
        <w:gridCol w:w="7860"/>
      </w:tblGrid>
      <w:tr>
        <w:trPr>
          <w:cantSplit/>
        </w:trPr>
        <w:tc>
          <w:tcPr>
            <w:tcW w:type="dxa" w:w="1500"/>
            <w:vAlign w:val="center"/>
            <w:tcMar>
              <w:top w:w="80" w:type="dxa"/>
              <w:start w:w="120" w:type="dxa"/>
              <w:bottom w:w="80" w:type="dxa"/>
              <w:end w:w="120" w:type="dxa"/>
            </w:tcMar>
            <w:shd w:fill="082C32"/>
          </w:tcPr>
          <w:p>
            <w:pPr>
              <w:jc w:val="center"/>
            </w:pPr>
            <w:r>
              <w:rPr>
                <w:rFonts w:ascii="Noto Sans Lao" w:hAnsi="Noto Sans Lao" w:eastAsia="Noto Sans Lao" w:cs="Noto Sans Lao"/>
                <w:b/>
                <w:color w:val="FFFFFF"/>
                <w:sz w:val="20"/>
              </w:rPr>
              <w:t>18:30–20:00</w:t>
            </w:r>
          </w:p>
        </w:tc>
        <w:tc>
          <w:tcPr>
            <w:tcW w:type="dxa" w:w="7860"/>
            <w:vAlign w:val="center"/>
            <w:tcMar>
              <w:top w:w="80" w:type="dxa"/>
              <w:start w:w="120" w:type="dxa"/>
              <w:bottom w:w="80" w:type="dxa"/>
              <w:end w:w="120" w:type="dxa"/>
            </w:tcMar>
            <w:shd w:fill="F7FAF9"/>
          </w:tcPr>
          <w:p>
            <w:pPr>
              <w:keepNext w:val="0"/>
              <w:spacing w:before="0" w:after="60" w:line="276" w:lineRule="auto"/>
            </w:pPr>
            <w:r>
              <w:rPr>
                <w:rFonts w:ascii="Noto Sans Lao" w:hAnsi="Noto Sans Lao" w:eastAsia="Noto Sans Lao" w:cs="Noto Sans Lao"/>
                <w:b/>
                <w:color w:val="079B91"/>
                <w:sz w:val="23"/>
              </w:rPr>
              <w:t>Decision Ask</w:t>
            </w:r>
          </w:p>
          <w:p>
            <w:pPr>
              <w:keepNext w:val="0"/>
              <w:spacing w:before="0" w:after="60" w:line="288" w:lineRule="auto"/>
            </w:pPr>
            <w:r>
              <w:rPr>
                <w:rFonts w:ascii="Noto Sans Lao" w:hAnsi="Noto Sans Lao" w:eastAsia="Noto Sans Lao" w:cs="Noto Sans Lao"/>
                <w:b/>
                <w:color w:val="E4A62F"/>
                <w:sz w:val="19"/>
              </w:rPr>
              <w:t xml:space="preserve">ສະແດງ: </w:t>
            </w:r>
            <w:r>
              <w:rPr>
                <w:rFonts w:ascii="Noto Sans Lao" w:hAnsi="Noto Sans Lao" w:eastAsia="Noto Sans Lao" w:cs="Noto Sans Lao"/>
                <w:color w:val="082C32"/>
                <w:sz w:val="19"/>
              </w:rPr>
              <w:t>ເປີດ CTA ທ້າຍ Website</w:t>
            </w:r>
          </w:p>
          <w:p>
            <w:pPr>
              <w:keepNext w:val="0"/>
              <w:spacing w:before="0" w:after="0" w:line="300" w:lineRule="auto"/>
            </w:pPr>
            <w:r>
              <w:rPr>
                <w:rFonts w:ascii="Noto Sans Lao" w:hAnsi="Noto Sans Lao" w:eastAsia="Noto Sans Lao" w:cs="Noto Sans Lao"/>
                <w:b/>
                <w:color w:val="079B91"/>
                <w:sz w:val="19"/>
              </w:rPr>
              <w:t xml:space="preserve">ຄຳເວົ້າ: </w:t>
            </w:r>
            <w:r>
              <w:rPr>
                <w:rFonts w:ascii="Noto Sans Lao" w:hAnsi="Noto Sans Lao" w:eastAsia="Noto Sans Lao" w:cs="Noto Sans Lao"/>
                <w:color w:val="082C32"/>
                <w:sz w:val="21"/>
              </w:rPr>
              <w:t>ສະຫຼຸບແລ້ວ UniPay ຊ່ວຍໃຫ້ວຽກໜ້າຮ້ານ, ການສັ່ງຊື້, Wallet, Payment ແລະ Operations ເຊື່ອມກັນດ້ວຍຂໍ້ມູນທີ່ກວດສອບໄດ້. ຂໍ້ສະເໜີຕໍ່ໄປແມ່ນໃຫ້ຢືນຢັນຮ້ານ ຫຼືສາຂາ Pilot, Workflow ທີ່ຈະທົດລອງ, ຜູ້ຮັບຜິດຊອບ ແລະ Target KPI. ຫຼັງຈາກນັ້ນທີມງານຈະຈັດເຮັດກຳນົດການ Onboarding ແລະ Go-live ຮ່ວມກັນ. ຂອບໃຈທຸກທ່ານ ແລະຍິນດີຕອບຄຳຖາມ.</w:t>
            </w:r>
          </w:p>
        </w:tc>
      </w:tr>
    </w:tbl>
    <w:p>
      <w:pPr>
        <w:keepNext w:val="0"/>
        <w:spacing w:before="0" w:after="40" w:line="300" w:lineRule="auto"/>
      </w:pPr>
      <w:r>
        <w:rPr>
          <w:rFonts w:ascii="Noto Sans Lao" w:hAnsi="Noto Sans Lao" w:eastAsia="Noto Sans Lao" w:cs="Noto Sans Lao"/>
          <w:b w:val="0"/>
          <w:i w:val="0"/>
          <w:color w:val="082C32"/>
          <w:sz w:val="2"/>
        </w:rPr>
      </w:r>
    </w:p>
    <w:tbl>
      <w:tblPr>
        <w:jc w:val="left"/>
        <w:tblLook w:firstColumn="1" w:firstRow="1" w:lastColumn="0" w:lastRow="0" w:noHBand="0" w:noVBand="1" w:val="04A0"/>
        <w:tblW w:w="9360" w:type="dxa"/>
        <w:tblInd w:w="120" w:type="dxa"/>
        <w:tblLayout w:type="fixed"/>
      </w:tblPr>
      <w:tblGrid>
        <w:gridCol w:w="9360"/>
      </w:tblGrid>
      <w:tr>
        <w:tc>
          <w:tcPr>
            <w:tcW w:type="dxa" w:w="9360"/>
            <w:vAlign w:val="center"/>
            <w:tcMar>
              <w:top w:w="80" w:type="dxa"/>
              <w:start w:w="120" w:type="dxa"/>
              <w:bottom w:w="80" w:type="dxa"/>
              <w:end w:w="120" w:type="dxa"/>
            </w:tcMar>
            <w:shd w:fill="FFF4D8"/>
          </w:tcPr>
          <w:p>
            <w:pPr>
              <w:keepNext w:val="0"/>
              <w:spacing w:before="0" w:after="60" w:line="288" w:lineRule="auto"/>
            </w:pPr>
            <w:r>
              <w:rPr>
                <w:rFonts w:ascii="Noto Sans Lao" w:hAnsi="Noto Sans Lao" w:eastAsia="Noto Sans Lao" w:cs="Noto Sans Lao"/>
                <w:b/>
                <w:color w:val="E4A62F"/>
                <w:sz w:val="20"/>
              </w:rPr>
              <w:t xml:space="preserve">ຄຳຖາມສຳລັບປິດການປະຊຸມ  </w:t>
            </w:r>
            <w:r>
              <w:rPr>
                <w:rFonts w:ascii="Noto Sans Lao" w:hAnsi="Noto Sans Lao" w:eastAsia="Noto Sans Lao" w:cs="Noto Sans Lao"/>
                <w:color w:val="082C32"/>
                <w:sz w:val="20"/>
              </w:rPr>
              <w:t>“ທ່ານເຫັນວ່າຮ້ານ ຫຼື Workflow ໃດເໝາະທີ່ຈະເລີ່ມ Pilot ເປັນອັນດັບທຳອິດ?”</w:t>
            </w:r>
          </w:p>
        </w:tc>
      </w:tr>
    </w:tbl>
    <w:p>
      <w:pPr>
        <w:keepNext w:val="0"/>
        <w:spacing w:before="0" w:after="80" w:line="300" w:lineRule="auto"/>
      </w:pPr>
      <w:r>
        <w:rPr>
          <w:rFonts w:ascii="Noto Sans Lao" w:hAnsi="Noto Sans Lao" w:eastAsia="Noto Sans Lao" w:cs="Noto Sans Lao"/>
          <w:b w:val="0"/>
          <w:i w:val="0"/>
          <w:color w:val="082C32"/>
          <w:sz w:val="2"/>
        </w:rPr>
      </w:r>
    </w:p>
    <w:p>
      <w:r>
        <w:br w:type="page"/>
      </w:r>
    </w:p>
    <w:p>
      <w:pPr>
        <w:keepNext w:val="0"/>
        <w:spacing w:before="0" w:after="80" w:line="300" w:lineRule="auto"/>
      </w:pPr>
      <w:r>
        <w:rPr>
          <w:rFonts w:ascii="Noto Sans Lao" w:hAnsi="Noto Sans Lao" w:eastAsia="Noto Sans Lao" w:cs="Noto Sans Lao"/>
          <w:b/>
          <w:i w:val="0"/>
          <w:color w:val="079B91"/>
          <w:sz w:val="18"/>
        </w:rPr>
        <w:t>DEMO OPERATOR GUIDE</w:t>
      </w:r>
    </w:p>
    <w:p>
      <w:pPr>
        <w:pStyle w:val="Heading1"/>
      </w:pPr>
      <w:r>
        <w:t>ລຳດັບການກົດ Demo ແບບຫຍໍ້</w:t>
      </w:r>
    </w:p>
    <w:p>
      <w:pPr>
        <w:keepNext w:val="0"/>
        <w:spacing w:before="0" w:after="80" w:line="300" w:lineRule="auto"/>
        <w:numPr>
          <w:ilvl w:val="0"/>
          <w:numId w:val="11"/>
        </w:numPr>
      </w:pPr>
      <w:r>
        <w:rPr>
          <w:rFonts w:ascii="Noto Sans Lao" w:hAnsi="Noto Sans Lao" w:eastAsia="Noto Sans Lao" w:cs="Noto Sans Lao"/>
          <w:color w:val="082C32"/>
          <w:sz w:val="22"/>
        </w:rPr>
        <w:t>ເປີດ Website ໜ້າຫຼັກ → Executive Summary → App to Backoffice.</w:t>
      </w:r>
    </w:p>
    <w:p>
      <w:pPr>
        <w:keepNext w:val="0"/>
        <w:spacing w:before="0" w:after="80" w:line="300" w:lineRule="auto"/>
        <w:numPr>
          <w:ilvl w:val="0"/>
          <w:numId w:val="11"/>
        </w:numPr>
      </w:pPr>
      <w:r>
        <w:rPr>
          <w:rFonts w:ascii="Noto Sans Lao" w:hAnsi="Noto Sans Lao" w:eastAsia="Noto Sans Lao" w:cs="Noto Sans Lao"/>
          <w:color w:val="082C32"/>
          <w:sz w:val="22"/>
        </w:rPr>
        <w:t>ເປີດ Mobile App ທີ່ Login ໄວ້ແລ້ວ → ອະທິບາຍ Login/Biometric → KYC.</w:t>
      </w:r>
    </w:p>
    <w:p>
      <w:pPr>
        <w:keepNext w:val="0"/>
        <w:spacing w:before="0" w:after="80" w:line="300" w:lineRule="auto"/>
        <w:numPr>
          <w:ilvl w:val="0"/>
          <w:numId w:val="11"/>
        </w:numPr>
      </w:pPr>
      <w:r>
        <w:rPr>
          <w:rFonts w:ascii="Noto Sans Lao" w:hAnsi="Noto Sans Lao" w:eastAsia="Noto Sans Lao" w:cs="Noto Sans Lao"/>
          <w:color w:val="082C32"/>
          <w:sz w:val="22"/>
        </w:rPr>
        <w:t>Wallet → ຕື່ມເງິນ → LaoQR → ລະບຸຈຳນວນ → ກວດຂໍ້ມູນ. ຫ້າມຢືນຢັນທຸລະກຳຈິງໃນການ Demo.</w:t>
      </w:r>
    </w:p>
    <w:p>
      <w:pPr>
        <w:keepNext w:val="0"/>
        <w:spacing w:before="0" w:after="80" w:line="300" w:lineRule="auto"/>
        <w:numPr>
          <w:ilvl w:val="0"/>
          <w:numId w:val="11"/>
        </w:numPr>
      </w:pPr>
      <w:r>
        <w:rPr>
          <w:rFonts w:ascii="Noto Sans Lao" w:hAnsi="Noto Sans Lao" w:eastAsia="Noto Sans Lao" w:cs="Noto Sans Lao"/>
          <w:color w:val="082C32"/>
          <w:sz w:val="22"/>
        </w:rPr>
        <w:t>MiniApps → UniPOS → ສະແດງ Owner Overview → Admin Catalog/Stock → Cashier ເພີ່ມສິນຄ້າເຂົ້າກະຕ່າ.</w:t>
      </w:r>
    </w:p>
    <w:p>
      <w:pPr>
        <w:keepNext w:val="0"/>
        <w:spacing w:before="0" w:after="80" w:line="300" w:lineRule="auto"/>
        <w:numPr>
          <w:ilvl w:val="0"/>
          <w:numId w:val="11"/>
        </w:numPr>
      </w:pPr>
      <w:r>
        <w:rPr>
          <w:rFonts w:ascii="Noto Sans Lao" w:hAnsi="Noto Sans Lao" w:eastAsia="Noto Sans Lao" w:cs="Noto Sans Lao"/>
          <w:color w:val="082C32"/>
          <w:sz w:val="22"/>
        </w:rPr>
        <w:t>UniMarket → Catalog → Product detail → ອະທິບາຍ Order/Fulfilment; ບໍ່ສົ່ງ Order ຈິງ.</w:t>
      </w:r>
    </w:p>
    <w:p>
      <w:pPr>
        <w:keepNext w:val="0"/>
        <w:spacing w:before="0" w:after="80" w:line="300" w:lineRule="auto"/>
        <w:numPr>
          <w:ilvl w:val="0"/>
          <w:numId w:val="11"/>
        </w:numPr>
      </w:pPr>
      <w:r>
        <w:rPr>
          <w:rFonts w:ascii="Noto Sans Lao" w:hAnsi="Noto Sans Lao" w:eastAsia="Noto Sans Lao" w:cs="Noto Sans Lao"/>
          <w:color w:val="082C32"/>
          <w:sz w:val="22"/>
        </w:rPr>
        <w:t>UniSale → ສະແດງພາບລວມ ແລະຂອບເຂດພະນັກງານຂາຍ.</w:t>
      </w:r>
    </w:p>
    <w:p>
      <w:pPr>
        <w:keepNext w:val="0"/>
        <w:spacing w:before="0" w:after="80" w:line="300" w:lineRule="auto"/>
        <w:numPr>
          <w:ilvl w:val="0"/>
          <w:numId w:val="11"/>
        </w:numPr>
      </w:pPr>
      <w:r>
        <w:rPr>
          <w:rFonts w:ascii="Noto Sans Lao" w:hAnsi="Noto Sans Lao" w:eastAsia="Noto Sans Lao" w:cs="Noto Sans Lao"/>
          <w:color w:val="082C32"/>
          <w:sz w:val="22"/>
        </w:rPr>
        <w:t>Backoffice → UniPOS → UniMarket → Users → Wallet → Payments → System; ເປີດສະເພາະ 1–2 ໜ້າຫຼັກຕໍ່ Module.</w:t>
      </w:r>
    </w:p>
    <w:p>
      <w:pPr>
        <w:keepNext w:val="0"/>
        <w:spacing w:before="0" w:after="80" w:line="300" w:lineRule="auto"/>
        <w:numPr>
          <w:ilvl w:val="0"/>
          <w:numId w:val="11"/>
        </w:numPr>
      </w:pPr>
      <w:r>
        <w:rPr>
          <w:rFonts w:ascii="Noto Sans Lao" w:hAnsi="Noto Sans Lao" w:eastAsia="Noto Sans Lao" w:cs="Noto Sans Lao"/>
          <w:color w:val="082C32"/>
          <w:sz w:val="22"/>
        </w:rPr>
        <w:t>ກັບ Website → Security → KPI → Roadmap → Decision Ask.</w:t>
      </w:r>
    </w:p>
    <w:p>
      <w:pPr>
        <w:pStyle w:val="Heading1"/>
      </w:pPr>
      <w:r>
        <w:t>ແຜນສຳຮອງເມື່ອ Live Demo ຂັດຂ້ອງ</w:t>
      </w:r>
    </w:p>
    <w:p>
      <w:pPr>
        <w:keepNext w:val="0"/>
        <w:spacing w:before="0" w:after="80" w:line="300" w:lineRule="auto"/>
        <w:numPr>
          <w:ilvl w:val="0"/>
          <w:numId w:val="10"/>
        </w:numPr>
      </w:pPr>
      <w:r>
        <w:rPr>
          <w:rFonts w:ascii="Noto Sans Lao" w:hAnsi="Noto Sans Lao" w:eastAsia="Noto Sans Lao" w:cs="Noto Sans Lao"/>
          <w:color w:val="082C32"/>
          <w:sz w:val="22"/>
        </w:rPr>
        <w:t>ຖ້າ App ຫຼື Portal ຊ້າ: ໃຊ້ Real UI screenshots ໃນ Website ແລະອະທິບາຍ Workflow ຕາມ Transcript.</w:t>
      </w:r>
    </w:p>
    <w:p>
      <w:pPr>
        <w:keepNext w:val="0"/>
        <w:spacing w:before="0" w:after="80" w:line="300" w:lineRule="auto"/>
        <w:numPr>
          <w:ilvl w:val="0"/>
          <w:numId w:val="10"/>
        </w:numPr>
      </w:pPr>
      <w:r>
        <w:rPr>
          <w:rFonts w:ascii="Noto Sans Lao" w:hAnsi="Noto Sans Lao" w:eastAsia="Noto Sans Lao" w:cs="Noto Sans Lao"/>
          <w:color w:val="082C32"/>
          <w:sz w:val="22"/>
        </w:rPr>
        <w:t>ຖ້າ Login ບໍ່ສຳເລັດ: ບໍ່ພິມ Password ເທິງຈໍທີ່ Share; ຂ້າມໄປຮູບປະກອບ ແລະກັບມາຫຼັງຈາກຢຸດ Share.</w:t>
      </w:r>
    </w:p>
    <w:p>
      <w:pPr>
        <w:keepNext w:val="0"/>
        <w:spacing w:before="0" w:after="80" w:line="300" w:lineRule="auto"/>
        <w:numPr>
          <w:ilvl w:val="0"/>
          <w:numId w:val="10"/>
        </w:numPr>
      </w:pPr>
      <w:r>
        <w:rPr>
          <w:rFonts w:ascii="Noto Sans Lao" w:hAnsi="Noto Sans Lao" w:eastAsia="Noto Sans Lao" w:cs="Noto Sans Lao"/>
          <w:color w:val="082C32"/>
          <w:sz w:val="22"/>
        </w:rPr>
        <w:t>ຖ້າຂໍ້ມູນບາງລາຍການບໍ່ພ້ອມ: ບອກຕາມຄວາມຈິງວ່າກຳລັງຢູ່ໃນຂອບເຂດໃດ; ບໍ່ສ້າງຜົນລັບ ຫຼື KPI ຂຶ້ນເອງ.</w:t>
      </w:r>
    </w:p>
    <w:p>
      <w:pPr>
        <w:keepNext w:val="0"/>
        <w:spacing w:before="0" w:after="80" w:line="300" w:lineRule="auto"/>
        <w:numPr>
          <w:ilvl w:val="0"/>
          <w:numId w:val="10"/>
        </w:numPr>
      </w:pPr>
      <w:r>
        <w:rPr>
          <w:rFonts w:ascii="Noto Sans Lao" w:hAnsi="Noto Sans Lao" w:eastAsia="Noto Sans Lao" w:cs="Noto Sans Lao"/>
          <w:color w:val="082C32"/>
          <w:sz w:val="22"/>
        </w:rPr>
        <w:t>ຖ້າເວລາເຫຼືອໜ້ອຍ: ສະແດງ UniPOS 3 Roles, Wallet LaoQR, Payment Queue, Security ແລະ Decision Ask ເປັນຫຼັກ.</w:t>
      </w:r>
    </w:p>
    <w:p>
      <w:r>
        <w:br w:type="page"/>
      </w:r>
    </w:p>
    <w:p>
      <w:pPr>
        <w:pStyle w:val="Heading1"/>
      </w:pPr>
      <w:r>
        <w:t>ຂໍ້ຄວາມສັ້ນສຳລັບ Q&amp;A</w:t>
      </w:r>
    </w:p>
    <w:tbl>
      <w:tblPr>
        <w:tblStyle w:val="TableGrid"/>
        <w:jc w:val="left"/>
        <w:tblLook w:firstColumn="1" w:firstRow="1" w:lastColumn="0" w:lastRow="0" w:noHBand="0" w:noVBand="1" w:val="04A0"/>
        <w:tblW w:w="9360" w:type="dxa"/>
        <w:tblInd w:w="120" w:type="dxa"/>
        <w:tblLayout w:type="fixed"/>
      </w:tblPr>
      <w:tblGrid>
        <w:gridCol w:w="2600"/>
        <w:gridCol w:w="6760"/>
      </w:tblGrid>
      <w:tr>
        <w:trPr>
          <w:tblHeader/>
          <w:cantSplit/>
        </w:trPr>
        <w:tc>
          <w:tcPr>
            <w:tcW w:type="dxa" w:w="2600"/>
            <w:shd w:fill="082C32"/>
            <w:vAlign w:val="center"/>
            <w:tcMar>
              <w:top w:w="80" w:type="dxa"/>
              <w:start w:w="120" w:type="dxa"/>
              <w:bottom w:w="80" w:type="dxa"/>
              <w:end w:w="120" w:type="dxa"/>
            </w:tcMar>
          </w:tcPr>
          <w:p>
            <w:r>
              <w:rPr>
                <w:rFonts w:ascii="Noto Sans Lao" w:hAnsi="Noto Sans Lao" w:eastAsia="Noto Sans Lao" w:cs="Noto Sans Lao"/>
                <w:b/>
                <w:color w:val="FFFFFF"/>
                <w:sz w:val="19"/>
              </w:rPr>
              <w:t>ຄຳຖາມ</w:t>
            </w:r>
          </w:p>
        </w:tc>
        <w:tc>
          <w:tcPr>
            <w:tcW w:type="dxa" w:w="6760"/>
            <w:shd w:fill="082C32"/>
            <w:vAlign w:val="center"/>
            <w:tcMar>
              <w:top w:w="80" w:type="dxa"/>
              <w:start w:w="120" w:type="dxa"/>
              <w:bottom w:w="80" w:type="dxa"/>
              <w:end w:w="120" w:type="dxa"/>
            </w:tcMar>
          </w:tcPr>
          <w:p>
            <w:r>
              <w:rPr>
                <w:rFonts w:ascii="Noto Sans Lao" w:hAnsi="Noto Sans Lao" w:eastAsia="Noto Sans Lao" w:cs="Noto Sans Lao"/>
                <w:b/>
                <w:color w:val="FFFFFF"/>
                <w:sz w:val="19"/>
              </w:rPr>
              <w:t>ຄຳຕອບທີ່ແນະນຳ</w:t>
            </w:r>
          </w:p>
        </w:tc>
      </w:tr>
      <w:tr>
        <w:trPr>
          <w:cantSplit/>
        </w:trPr>
        <w:tc>
          <w:tcPr>
            <w:tcW w:type="dxa" w:w="2600"/>
            <w:vAlign w:val="center"/>
            <w:tcMar>
              <w:top w:w="80" w:type="dxa"/>
              <w:start w:w="120" w:type="dxa"/>
              <w:bottom w:w="80" w:type="dxa"/>
              <w:end w:w="120" w:type="dxa"/>
            </w:tcMar>
          </w:tcPr>
          <w:p>
            <w:pPr>
              <w:keepNext w:val="0"/>
              <w:spacing w:before="0" w:after="0" w:line="276" w:lineRule="auto"/>
            </w:pPr>
            <w:r>
              <w:rPr>
                <w:rFonts w:ascii="Noto Sans Lao" w:hAnsi="Noto Sans Lao" w:eastAsia="Noto Sans Lao" w:cs="Noto Sans Lao"/>
                <w:b/>
                <w:color w:val="082C32"/>
                <w:sz w:val="18"/>
              </w:rPr>
              <w:t>UniPay ແຕກຕ່າງແນວໃດ?</w:t>
            </w:r>
          </w:p>
        </w:tc>
        <w:tc>
          <w:tcPr>
            <w:tcW w:type="dxa" w:w="6760"/>
            <w:vAlign w:val="center"/>
            <w:tcMar>
              <w:top w:w="80" w:type="dxa"/>
              <w:start w:w="120" w:type="dxa"/>
              <w:bottom w:w="80" w:type="dxa"/>
              <w:end w:w="120" w:type="dxa"/>
            </w:tcMar>
          </w:tcPr>
          <w:p>
            <w:pPr>
              <w:keepNext w:val="0"/>
              <w:spacing w:before="0" w:after="0" w:line="288" w:lineRule="auto"/>
            </w:pPr>
            <w:r>
              <w:rPr>
                <w:rFonts w:ascii="Noto Sans Lao" w:hAnsi="Noto Sans Lao" w:eastAsia="Noto Sans Lao" w:cs="Noto Sans Lao"/>
                <w:color w:val="082C32"/>
                <w:sz w:val="18"/>
              </w:rPr>
              <w:t>ຈຸດເດັ່ນແມ່ນການເຊື່ອມ App, MiniApps ແລະ Backoffice ດ້ວຍ Role, Reference ແລະ Workflow ທີ່ກວດສອບໄດ້.</w:t>
            </w:r>
          </w:p>
        </w:tc>
      </w:tr>
      <w:tr>
        <w:trPr>
          <w:cantSplit/>
        </w:trPr>
        <w:tc>
          <w:tcPr>
            <w:tcW w:type="dxa" w:w="2600"/>
            <w:vAlign w:val="center"/>
            <w:tcMar>
              <w:top w:w="80" w:type="dxa"/>
              <w:start w:w="120" w:type="dxa"/>
              <w:bottom w:w="80" w:type="dxa"/>
              <w:end w:w="120" w:type="dxa"/>
            </w:tcMar>
          </w:tcPr>
          <w:p>
            <w:pPr>
              <w:keepNext w:val="0"/>
              <w:spacing w:before="0" w:after="0" w:line="276" w:lineRule="auto"/>
            </w:pPr>
            <w:r>
              <w:rPr>
                <w:rFonts w:ascii="Noto Sans Lao" w:hAnsi="Noto Sans Lao" w:eastAsia="Noto Sans Lao" w:cs="Noto Sans Lao"/>
                <w:b/>
                <w:color w:val="082C32"/>
                <w:sz w:val="18"/>
              </w:rPr>
              <w:t>ຮອງຮັບຫຼາຍສາຂາບໍ?</w:t>
            </w:r>
          </w:p>
        </w:tc>
        <w:tc>
          <w:tcPr>
            <w:tcW w:type="dxa" w:w="6760"/>
            <w:vAlign w:val="center"/>
            <w:tcMar>
              <w:top w:w="80" w:type="dxa"/>
              <w:start w:w="120" w:type="dxa"/>
              <w:bottom w:w="80" w:type="dxa"/>
              <w:end w:w="120" w:type="dxa"/>
            </w:tcMar>
          </w:tcPr>
          <w:p>
            <w:pPr>
              <w:keepNext w:val="0"/>
              <w:spacing w:before="0" w:after="0" w:line="288" w:lineRule="auto"/>
            </w:pPr>
            <w:r>
              <w:rPr>
                <w:rFonts w:ascii="Noto Sans Lao" w:hAnsi="Noto Sans Lao" w:eastAsia="Noto Sans Lao" w:cs="Noto Sans Lao"/>
                <w:color w:val="082C32"/>
                <w:sz w:val="18"/>
              </w:rPr>
              <w:t>ຮອງຮັບ Merchant, ສາຂາ, Catalog, Stock ແລະສິດທີ່ແຍກຕາມຂອບເຂດ.</w:t>
            </w:r>
          </w:p>
        </w:tc>
      </w:tr>
      <w:tr>
        <w:trPr>
          <w:cantSplit/>
        </w:trPr>
        <w:tc>
          <w:tcPr>
            <w:tcW w:type="dxa" w:w="2600"/>
            <w:vAlign w:val="center"/>
            <w:tcMar>
              <w:top w:w="80" w:type="dxa"/>
              <w:start w:w="120" w:type="dxa"/>
              <w:bottom w:w="80" w:type="dxa"/>
              <w:end w:w="120" w:type="dxa"/>
            </w:tcMar>
          </w:tcPr>
          <w:p>
            <w:pPr>
              <w:keepNext w:val="0"/>
              <w:spacing w:before="0" w:after="0" w:line="276" w:lineRule="auto"/>
            </w:pPr>
            <w:r>
              <w:rPr>
                <w:rFonts w:ascii="Noto Sans Lao" w:hAnsi="Noto Sans Lao" w:eastAsia="Noto Sans Lao" w:cs="Noto Sans Lao"/>
                <w:b/>
                <w:color w:val="082C32"/>
                <w:sz w:val="18"/>
              </w:rPr>
              <w:t>ຖ້າ Internet ຂາດ?</w:t>
            </w:r>
          </w:p>
        </w:tc>
        <w:tc>
          <w:tcPr>
            <w:tcW w:type="dxa" w:w="6760"/>
            <w:vAlign w:val="center"/>
            <w:tcMar>
              <w:top w:w="80" w:type="dxa"/>
              <w:start w:w="120" w:type="dxa"/>
              <w:bottom w:w="80" w:type="dxa"/>
              <w:end w:w="120" w:type="dxa"/>
            </w:tcMar>
          </w:tcPr>
          <w:p>
            <w:pPr>
              <w:keepNext w:val="0"/>
              <w:spacing w:before="0" w:after="0" w:line="288" w:lineRule="auto"/>
            </w:pPr>
            <w:r>
              <w:rPr>
                <w:rFonts w:ascii="Noto Sans Lao" w:hAnsi="Noto Sans Lao" w:eastAsia="Noto Sans Lao" w:cs="Noto Sans Lao"/>
                <w:color w:val="082C32"/>
                <w:sz w:val="18"/>
              </w:rPr>
              <w:t>UniPOS ຮອງຮັບການຂາຍເງິນສົດແບບ Offline queue; QR ແລະການດຳເນີນງານບາງປະເພດຕ້ອງ Online.</w:t>
            </w:r>
          </w:p>
        </w:tc>
      </w:tr>
      <w:tr>
        <w:trPr>
          <w:cantSplit/>
        </w:trPr>
        <w:tc>
          <w:tcPr>
            <w:tcW w:type="dxa" w:w="2600"/>
            <w:vAlign w:val="center"/>
            <w:tcMar>
              <w:top w:w="80" w:type="dxa"/>
              <w:start w:w="120" w:type="dxa"/>
              <w:bottom w:w="80" w:type="dxa"/>
              <w:end w:w="120" w:type="dxa"/>
            </w:tcMar>
          </w:tcPr>
          <w:p>
            <w:pPr>
              <w:keepNext w:val="0"/>
              <w:spacing w:before="0" w:after="0" w:line="276" w:lineRule="auto"/>
            </w:pPr>
            <w:r>
              <w:rPr>
                <w:rFonts w:ascii="Noto Sans Lao" w:hAnsi="Noto Sans Lao" w:eastAsia="Noto Sans Lao" w:cs="Noto Sans Lao"/>
                <w:b/>
                <w:color w:val="082C32"/>
                <w:sz w:val="18"/>
              </w:rPr>
              <w:t>ຄວາມປອດໄພມີຫຍັງ?</w:t>
            </w:r>
          </w:p>
        </w:tc>
        <w:tc>
          <w:tcPr>
            <w:tcW w:type="dxa" w:w="6760"/>
            <w:vAlign w:val="center"/>
            <w:tcMar>
              <w:top w:w="80" w:type="dxa"/>
              <w:start w:w="120" w:type="dxa"/>
              <w:bottom w:w="80" w:type="dxa"/>
              <w:end w:w="120" w:type="dxa"/>
            </w:tcMar>
          </w:tcPr>
          <w:p>
            <w:pPr>
              <w:keepNext w:val="0"/>
              <w:spacing w:before="0" w:after="0" w:line="288" w:lineRule="auto"/>
            </w:pPr>
            <w:r>
              <w:rPr>
                <w:rFonts w:ascii="Noto Sans Lao" w:hAnsi="Noto Sans Lao" w:eastAsia="Noto Sans Lao" w:cs="Noto Sans Lao"/>
                <w:color w:val="082C32"/>
                <w:sz w:val="18"/>
              </w:rPr>
              <w:t>Keycloak SSO, Role/Scope, API enforcement, KYC, masked evidence, Audit ແລະ Monitoring/Runbook.</w:t>
            </w:r>
          </w:p>
        </w:tc>
      </w:tr>
      <w:tr>
        <w:trPr>
          <w:cantSplit/>
        </w:trPr>
        <w:tc>
          <w:tcPr>
            <w:tcW w:type="dxa" w:w="2600"/>
            <w:vAlign w:val="center"/>
            <w:tcMar>
              <w:top w:w="80" w:type="dxa"/>
              <w:start w:w="120" w:type="dxa"/>
              <w:bottom w:w="80" w:type="dxa"/>
              <w:end w:w="120" w:type="dxa"/>
            </w:tcMar>
          </w:tcPr>
          <w:p>
            <w:pPr>
              <w:keepNext w:val="0"/>
              <w:spacing w:before="0" w:after="0" w:line="276" w:lineRule="auto"/>
            </w:pPr>
            <w:r>
              <w:rPr>
                <w:rFonts w:ascii="Noto Sans Lao" w:hAnsi="Noto Sans Lao" w:eastAsia="Noto Sans Lao" w:cs="Noto Sans Lao"/>
                <w:b/>
                <w:color w:val="082C32"/>
                <w:sz w:val="18"/>
              </w:rPr>
              <w:t>ເລີ່ມນຳໃຊ້ແນວໃດ?</w:t>
            </w:r>
          </w:p>
        </w:tc>
        <w:tc>
          <w:tcPr>
            <w:tcW w:type="dxa" w:w="6760"/>
            <w:vAlign w:val="center"/>
            <w:tcMar>
              <w:top w:w="80" w:type="dxa"/>
              <w:start w:w="120" w:type="dxa"/>
              <w:bottom w:w="80" w:type="dxa"/>
              <w:end w:w="120" w:type="dxa"/>
            </w:tcMar>
          </w:tcPr>
          <w:p>
            <w:pPr>
              <w:keepNext w:val="0"/>
              <w:spacing w:before="0" w:after="0" w:line="288" w:lineRule="auto"/>
            </w:pPr>
            <w:r>
              <w:rPr>
                <w:rFonts w:ascii="Noto Sans Lao" w:hAnsi="Noto Sans Lao" w:eastAsia="Noto Sans Lao" w:cs="Noto Sans Lao"/>
                <w:color w:val="082C32"/>
                <w:sz w:val="18"/>
              </w:rPr>
              <w:t>ເລີ່ມຈາກ Pilot ຂອບເຂດນ້ອຍ: ເລືອກຮ້ານ/ສາຂາ, ກຳນົດ Baseline, ຕັ້ງຄ່າ, ອົບຮົມ, Go-live ແລະທົບທວນ KPI.</w:t>
            </w:r>
          </w:p>
        </w:tc>
      </w:tr>
      <w:tr>
        <w:trPr>
          <w:cantSplit/>
        </w:trPr>
        <w:tc>
          <w:tcPr>
            <w:tcW w:type="dxa" w:w="2600"/>
            <w:vAlign w:val="center"/>
            <w:tcMar>
              <w:top w:w="80" w:type="dxa"/>
              <w:start w:w="120" w:type="dxa"/>
              <w:bottom w:w="80" w:type="dxa"/>
              <w:end w:w="120" w:type="dxa"/>
            </w:tcMar>
          </w:tcPr>
          <w:p>
            <w:pPr>
              <w:keepNext w:val="0"/>
              <w:spacing w:before="0" w:after="0" w:line="276" w:lineRule="auto"/>
            </w:pPr>
            <w:r>
              <w:rPr>
                <w:rFonts w:ascii="Noto Sans Lao" w:hAnsi="Noto Sans Lao" w:eastAsia="Noto Sans Lao" w:cs="Noto Sans Lao"/>
                <w:b/>
                <w:color w:val="082C32"/>
                <w:sz w:val="18"/>
              </w:rPr>
              <w:t>eCapital ແລະ Rewards ພ້ອມບໍ?</w:t>
            </w:r>
          </w:p>
        </w:tc>
        <w:tc>
          <w:tcPr>
            <w:tcW w:type="dxa" w:w="6760"/>
            <w:vAlign w:val="center"/>
            <w:tcMar>
              <w:top w:w="80" w:type="dxa"/>
              <w:start w:w="120" w:type="dxa"/>
              <w:bottom w:w="80" w:type="dxa"/>
              <w:end w:w="120" w:type="dxa"/>
            </w:tcMar>
          </w:tcPr>
          <w:p>
            <w:pPr>
              <w:keepNext w:val="0"/>
              <w:spacing w:before="0" w:after="0" w:line="288" w:lineRule="auto"/>
            </w:pPr>
            <w:r>
              <w:rPr>
                <w:rFonts w:ascii="Noto Sans Lao" w:hAnsi="Noto Sans Lao" w:eastAsia="Noto Sans Lao" w:cs="Noto Sans Lao"/>
                <w:color w:val="082C32"/>
                <w:sz w:val="18"/>
              </w:rPr>
              <w:t>ບໍ່ຢູ່ໃນຂອບເຂດ Demo ປັດຈຸບັນ; ສະແດງເປັນ Roadmap ເທົ່ານັ້ນ.</w:t>
            </w:r>
          </w:p>
        </w:tc>
      </w:tr>
    </w:tbl>
    <w:p>
      <w:pPr>
        <w:pStyle w:val="Heading1"/>
      </w:pPr>
      <w:r>
        <w:t>ຂໍ້ມູນທີ່ຕ້ອງຢືນຢັນຫຼັງການນຳສະເໜີ</w:t>
      </w:r>
    </w:p>
    <w:p>
      <w:pPr>
        <w:keepNext w:val="0"/>
        <w:spacing w:before="0" w:after="80" w:line="300" w:lineRule="auto"/>
        <w:numPr>
          <w:ilvl w:val="0"/>
          <w:numId w:val="10"/>
        </w:numPr>
      </w:pPr>
      <w:r>
        <w:rPr>
          <w:rFonts w:ascii="Noto Sans Lao" w:hAnsi="Noto Sans Lao" w:eastAsia="Noto Sans Lao" w:cs="Noto Sans Lao"/>
          <w:color w:val="082C32"/>
          <w:sz w:val="22"/>
        </w:rPr>
        <w:t>ຮ້ານ/ສາຂາ ແລະ Workflow ທີ່ຈະໃຊ້ໃນ Pilot</w:t>
      </w:r>
    </w:p>
    <w:p>
      <w:pPr>
        <w:keepNext w:val="0"/>
        <w:spacing w:before="0" w:after="80" w:line="300" w:lineRule="auto"/>
        <w:numPr>
          <w:ilvl w:val="0"/>
          <w:numId w:val="10"/>
        </w:numPr>
      </w:pPr>
      <w:r>
        <w:rPr>
          <w:rFonts w:ascii="Noto Sans Lao" w:hAnsi="Noto Sans Lao" w:eastAsia="Noto Sans Lao" w:cs="Noto Sans Lao"/>
          <w:color w:val="082C32"/>
          <w:sz w:val="22"/>
        </w:rPr>
        <w:t>ຜູ້ຮັບຜິດຊອບຝັ່ງທຸລະກິດ, Operations ແລະ Technology</w:t>
      </w:r>
    </w:p>
    <w:p>
      <w:pPr>
        <w:keepNext w:val="0"/>
        <w:spacing w:before="0" w:after="80" w:line="300" w:lineRule="auto"/>
        <w:numPr>
          <w:ilvl w:val="0"/>
          <w:numId w:val="10"/>
        </w:numPr>
      </w:pPr>
      <w:r>
        <w:rPr>
          <w:rFonts w:ascii="Noto Sans Lao" w:hAnsi="Noto Sans Lao" w:eastAsia="Noto Sans Lao" w:cs="Noto Sans Lao"/>
          <w:color w:val="082C32"/>
          <w:sz w:val="22"/>
        </w:rPr>
        <w:t>ຄ່າ Baseline, Target KPI ແລະໄລຍະເວລາທົບທວນ</w:t>
      </w:r>
    </w:p>
    <w:p>
      <w:pPr>
        <w:keepNext w:val="0"/>
        <w:spacing w:before="0" w:after="80" w:line="300" w:lineRule="auto"/>
        <w:numPr>
          <w:ilvl w:val="0"/>
          <w:numId w:val="10"/>
        </w:numPr>
      </w:pPr>
      <w:r>
        <w:rPr>
          <w:rFonts w:ascii="Noto Sans Lao" w:hAnsi="Noto Sans Lao" w:eastAsia="Noto Sans Lao" w:cs="Noto Sans Lao"/>
          <w:color w:val="082C32"/>
          <w:sz w:val="22"/>
        </w:rPr>
        <w:t>ແຜນກຽມ Catalog/Stock, ການກຳນົດ Role ແລະການອົບຮົມ</w:t>
      </w:r>
    </w:p>
    <w:p>
      <w:pPr>
        <w:keepNext w:val="0"/>
        <w:spacing w:before="0" w:after="80" w:line="300" w:lineRule="auto"/>
        <w:numPr>
          <w:ilvl w:val="0"/>
          <w:numId w:val="10"/>
        </w:numPr>
      </w:pPr>
      <w:r>
        <w:rPr>
          <w:rFonts w:ascii="Noto Sans Lao" w:hAnsi="Noto Sans Lao" w:eastAsia="Noto Sans Lao" w:cs="Noto Sans Lao"/>
          <w:color w:val="082C32"/>
          <w:sz w:val="22"/>
        </w:rPr>
        <w:t>ວັນທີ Go-live, ຊ່ອງທາງ Support ແລະການປະຊຸມ Review</w:t>
      </w:r>
    </w:p>
    <w:sectPr w:rsidR="00FC693F" w:rsidRPr="0006063C" w:rsidSect="00034616">
      <w:footerReference w:type="default" r:id="rId10"/>
      <w:pgSz w:w="12240" w:h="15840"/>
      <w:pgMar w:top="1440" w:right="1440" w:bottom="161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Noto Sans Lao" w:hAnsi="Noto Sans Lao" w:eastAsia="Noto Sans Lao" w:cs="Noto Sans Lao"/>
        <w:color w:val="647B7F"/>
        <w:sz w:val="16"/>
      </w:rPr>
      <w:t>UniPay Pitch Transcript  |  ສະບັບສຳລັບ Demo</w:t>
    </w:r>
    <w:r>
      <w:rPr>
        <w:rFonts w:ascii="Noto Sans Lao" w:hAnsi="Noto Sans Lao" w:eastAsia="Noto Sans Lao" w:cs="Noto Sans Lao"/>
        <w:color w:val="E4A62F"/>
        <w:sz w:val="16"/>
      </w:rPr>
      <w:t xml:space="preserve">  •  </w:t>
    </w:r>
    <w:r>
      <w:rPr>
        <w:rFonts w:ascii="Noto Sans Lao" w:hAnsi="Noto Sans Lao" w:eastAsia="Noto Sans Lao" w:cs="Noto Sans Lao"/>
        <w:color w:val="647B7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Noto Sans Lao" w:hAnsi="Noto Sans Lao" w:eastAsia="Noto Sans Lao" w:cs="Noto Sans Lao"/>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Noto Sans Lao" w:hAnsi="Noto Sans Lao" w:eastAsia="Noto Sans Lao" w:cs="Noto Sans Lao"/>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Noto Sans Lao" w:hAnsi="Noto Sans Lao" w:eastAsia="Noto Sans Lao" w:cs="Noto Sans Lao"/>
      <w:color w:val="082C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Noto Sans Lao" w:hAnsi="Noto Sans Lao" w:eastAsia="Noto Sans Lao" w:cs="Noto Sans Lao"/>
      <w:b/>
      <w:bCs/>
      <w:i w:val="0"/>
      <w:color w:val="079B91"/>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Noto Sans Lao" w:hAnsi="Noto Sans Lao" w:eastAsia="Noto Sans Lao" w:cs="Noto Sans Lao"/>
      <w:b/>
      <w:bCs/>
      <w:i w:val="0"/>
      <w:color w:val="079B91"/>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Noto Sans Lao" w:hAnsi="Noto Sans Lao" w:eastAsia="Noto Sans Lao" w:cs="Noto Sans Lao"/>
      <w:b/>
      <w:bCs/>
      <w:i w:val="0"/>
      <w:color w:val="082C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76" w:lineRule="auto" w:before="0"/>
      <w:contextualSpacing/>
    </w:pPr>
    <w:rPr>
      <w:rFonts w:asciiTheme="majorHAnsi" w:eastAsiaTheme="majorEastAsia" w:hAnsiTheme="majorHAnsi" w:cstheme="majorBidi" w:ascii="Noto Sans Lao" w:hAnsi="Noto Sans Lao" w:eastAsia="Noto Sans Lao" w:cs="Noto Sans Lao"/>
      <w:b/>
      <w:i w:val="0"/>
      <w:color w:val="082C32"/>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276" w:lineRule="auto"/>
    </w:pPr>
    <w:rPr>
      <w:rFonts w:asciiTheme="majorHAnsi" w:eastAsiaTheme="majorEastAsia" w:hAnsiTheme="majorHAnsi" w:cstheme="majorBidi" w:ascii="Noto Sans Lao" w:hAnsi="Noto Sans Lao" w:eastAsia="Noto Sans Lao" w:cs="Noto Sans Lao"/>
      <w:b w:val="0"/>
      <w:i w:val="0"/>
      <w:iCs/>
      <w:color w:val="647B7F"/>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UniPay Pitch Transcript and Demo Script</dc:title>
  <dc:subject>Mobile App, MiniApps and Backoffice Portal presentation guide</dc:subject>
  <dc:creator>UniPay Platform</dc:creator>
  <cp:keywords>UniPay, pitch, demo, transcript, Lao</cp:keywords>
  <dc:description>generated by python-docx</dc:description>
  <cp:lastModifiedBy/>
  <cp:revision>1</cp:revision>
  <dcterms:created xsi:type="dcterms:W3CDTF">2013-12-23T23:15:00Z</dcterms:created>
  <dcterms:modified xsi:type="dcterms:W3CDTF">2013-12-23T23:15:00Z</dcterms:modified>
  <cp:category/>
</cp:coreProperties>
</file>