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Normal"/>
        <w:tblW w:w="10801"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97"/>
        <w:gridCol w:w="4728"/>
        <w:gridCol w:w="4278"/>
        <w:gridCol w:w="897"/>
      </w:tblGrid>
      <w:tr>
        <w:trPr>
          <w:trHeight w:val="4377" w:hRule="atLeast"/>
        </w:trPr>
        <w:tc>
          <w:tcPr>
            <w:tcW w:w="897" w:type="dxa"/>
            <w:vMerge w:val="restart"/>
            <w:tcBorders/>
            <w:shd w:color="auto" w:fill="F0F5FF" w:val="clear"/>
          </w:tcPr>
          <w:p>
            <w:pPr>
              <w:pStyle w:val="Normal"/>
              <w:widowControl w:val="false"/>
              <w:suppressAutoHyphens w:val="true"/>
              <w:spacing w:lineRule="auto" w:line="259"/>
              <w:rPr>
                <w:rFonts w:eastAsia="Calibri" w:cs=""/>
                <w:kern w:val="0"/>
                <w:lang w:val="en-US" w:eastAsia="en-US" w:bidi="ar-SA"/>
              </w:rPr>
            </w:pPr>
            <w:r>
              <w:rPr>
                <w:rFonts w:eastAsia="Calibri" w:cs=""/>
                <w:kern w:val="0"/>
                <w:lang w:val="en-US" w:eastAsia="en-US" w:bidi="ar-SA"/>
              </w:rPr>
            </w:r>
          </w:p>
        </w:tc>
        <w:tc>
          <w:tcPr>
            <w:tcW w:w="9006" w:type="dxa"/>
            <w:gridSpan w:val="2"/>
            <w:tcBorders/>
            <w:shd w:color="auto" w:fill="F0F5FF" w:val="clear"/>
            <w:tcMar>
              <w:left w:w="105" w:type="dxa"/>
              <w:right w:w="105" w:type="dxa"/>
            </w:tcMar>
            <w:vAlign w:val="center"/>
          </w:tcPr>
          <w:p>
            <w:pPr>
              <w:pStyle w:val="Title"/>
              <w:widowControl w:val="false"/>
              <w:suppressAutoHyphens w:val="true"/>
              <w:spacing w:lineRule="auto" w:line="259" w:beforeAutospacing="0" w:before="0" w:afterAutospacing="0" w:after="0"/>
              <w:ind w:left="-20" w:right="-20" w:hanging="0"/>
              <w:jc w:val="center"/>
              <w:rPr>
                <w:b/>
                <w:b/>
                <w:bCs/>
                <w:sz w:val="52"/>
                <w:szCs w:val="52"/>
                <w:lang w:val="en-US" w:eastAsia="en-US" w:bidi="ar-SA"/>
              </w:rPr>
            </w:pPr>
            <w:r>
              <w:rPr>
                <w:b/>
                <w:bCs/>
                <w:sz w:val="52"/>
                <w:szCs w:val="52"/>
                <w:lang w:val="en-US" w:eastAsia="en-US" w:bidi="ar-SA"/>
              </w:rPr>
              <w:t>CS6.401 Software Engineering</w:t>
            </w:r>
          </w:p>
          <w:p>
            <w:pPr>
              <w:pStyle w:val="Normal"/>
              <w:widowControl w:val="false"/>
              <w:suppressAutoHyphens w:val="true"/>
              <w:rPr>
                <w:lang w:val="en-US"/>
              </w:rPr>
            </w:pPr>
            <w:r>
              <w:rPr>
                <w:lang w:val="en-US"/>
              </w:rPr>
            </w:r>
          </w:p>
          <w:p>
            <w:pPr>
              <w:pStyle w:val="Title"/>
              <w:widowControl w:val="false"/>
              <w:suppressAutoHyphens w:val="true"/>
              <w:spacing w:lineRule="auto" w:line="259" w:beforeAutospacing="0" w:before="0" w:afterAutospacing="0" w:after="0"/>
              <w:ind w:left="-20" w:right="-20" w:hanging="0"/>
              <w:jc w:val="center"/>
              <w:rPr>
                <w:b/>
                <w:b/>
                <w:bCs/>
                <w:sz w:val="72"/>
                <w:szCs w:val="72"/>
              </w:rPr>
            </w:pPr>
            <w:bookmarkStart w:id="0" w:name="_Int_YP0o32rE"/>
            <w:r>
              <w:rPr>
                <w:b/>
                <w:bCs/>
                <w:kern w:val="0"/>
                <w:sz w:val="72"/>
                <w:szCs w:val="72"/>
                <w:lang w:val="en-US" w:eastAsia="en-US" w:bidi="ar-SA"/>
              </w:rPr>
              <w:t>Project 2</w:t>
            </w:r>
            <w:bookmarkEnd w:id="0"/>
          </w:p>
        </w:tc>
        <w:tc>
          <w:tcPr>
            <w:tcW w:w="897" w:type="dxa"/>
            <w:vMerge w:val="restart"/>
            <w:tcBorders/>
            <w:shd w:color="auto" w:fill="F0F5FF" w:val="clear"/>
          </w:tcPr>
          <w:p>
            <w:pPr>
              <w:pStyle w:val="Normal"/>
              <w:widowControl w:val="false"/>
              <w:suppressAutoHyphens w:val="true"/>
              <w:spacing w:lineRule="auto" w:line="259"/>
              <w:rPr>
                <w:rFonts w:eastAsia="Calibri" w:cs=""/>
                <w:kern w:val="0"/>
                <w:lang w:val="en-US" w:eastAsia="en-US" w:bidi="ar-SA"/>
              </w:rPr>
            </w:pPr>
            <w:r>
              <w:rPr>
                <w:rFonts w:eastAsia="Calibri" w:cs=""/>
                <w:kern w:val="0"/>
                <w:lang w:val="en-US" w:eastAsia="en-US" w:bidi="ar-SA"/>
              </w:rPr>
            </w:r>
          </w:p>
        </w:tc>
      </w:tr>
      <w:tr>
        <w:trPr>
          <w:trHeight w:val="4406" w:hRule="atLeast"/>
        </w:trPr>
        <w:tc>
          <w:tcPr>
            <w:tcW w:w="897" w:type="dxa"/>
            <w:vMerge w:val="continue"/>
            <w:tcBorders/>
            <w:vAlign w:val="center"/>
          </w:tcPr>
          <w:p>
            <w:pPr>
              <w:pStyle w:val="Normal"/>
              <w:widowControl w:val="false"/>
              <w:suppressAutoHyphens w:val="true"/>
              <w:spacing w:lineRule="auto" w:line="259"/>
              <w:rPr>
                <w:rFonts w:eastAsia="Calibri" w:cs=""/>
                <w:kern w:val="0"/>
                <w:lang w:val="en-US" w:eastAsia="en-US" w:bidi="ar-SA"/>
              </w:rPr>
            </w:pPr>
            <w:r>
              <w:rPr>
                <w:rFonts w:eastAsia="Calibri" w:cs=""/>
                <w:kern w:val="0"/>
                <w:lang w:val="en-US" w:eastAsia="en-US" w:bidi="ar-SA"/>
              </w:rPr>
            </w:r>
          </w:p>
        </w:tc>
        <w:tc>
          <w:tcPr>
            <w:tcW w:w="9006" w:type="dxa"/>
            <w:gridSpan w:val="2"/>
            <w:tcBorders/>
            <w:shd w:color="auto" w:fill="F0F5FF" w:val="clear"/>
            <w:tcMar>
              <w:left w:w="105" w:type="dxa"/>
              <w:right w:w="105" w:type="dxa"/>
            </w:tcMar>
          </w:tcPr>
          <w:p>
            <w:pPr>
              <w:pStyle w:val="Subtitle"/>
              <w:widowControl w:val="false"/>
              <w:suppressAutoHyphens w:val="true"/>
              <w:spacing w:lineRule="auto" w:line="259" w:beforeAutospacing="0" w:before="0" w:afterAutospacing="0" w:after="0"/>
              <w:ind w:left="-20" w:right="-20" w:hanging="0"/>
              <w:jc w:val="center"/>
              <w:rPr>
                <w:b/>
                <w:b/>
                <w:bCs/>
                <w:sz w:val="48"/>
                <w:szCs w:val="48"/>
              </w:rPr>
            </w:pPr>
            <w:r>
              <w:rPr>
                <w:rFonts w:cs=""/>
                <w:b/>
                <w:bCs/>
                <w:sz w:val="48"/>
                <w:szCs w:val="48"/>
                <w:lang w:val="en-US" w:eastAsia="en-US" w:bidi="ar-SA"/>
              </w:rPr>
              <w:t xml:space="preserve">Project Bonus </w:t>
            </w:r>
          </w:p>
          <w:p>
            <w:pPr>
              <w:pStyle w:val="Subtitle"/>
              <w:widowControl w:val="false"/>
              <w:suppressAutoHyphens w:val="true"/>
              <w:spacing w:lineRule="auto" w:line="259" w:beforeAutospacing="0" w:before="0" w:afterAutospacing="0" w:after="0"/>
              <w:ind w:left="-20" w:right="-20" w:hanging="0"/>
              <w:jc w:val="center"/>
              <w:rPr>
                <w:b/>
                <w:b/>
                <w:bCs/>
                <w:sz w:val="48"/>
                <w:szCs w:val="48"/>
              </w:rPr>
            </w:pPr>
            <w:r>
              <w:rPr>
                <w:rFonts w:cs=""/>
                <w:b/>
                <w:bCs/>
                <w:sz w:val="48"/>
                <w:szCs w:val="48"/>
                <w:lang w:val="en-US" w:eastAsia="en-US" w:bidi="ar-SA"/>
              </w:rPr>
              <w:t>Sismics Books</w:t>
            </w:r>
          </w:p>
          <w:p>
            <w:pPr>
              <w:pStyle w:val="Normal"/>
              <w:widowControl w:val="false"/>
              <w:suppressAutoHyphens w:val="true"/>
              <w:spacing w:lineRule="auto" w:line="259"/>
              <w:rPr>
                <w:rFonts w:eastAsia="Calibri" w:cs=""/>
                <w:kern w:val="0"/>
                <w:lang w:val="en-US" w:eastAsia="en-US" w:bidi="ar-SA"/>
              </w:rPr>
            </w:pPr>
            <w:r>
              <w:rPr>
                <w:rFonts w:eastAsia="Calibri" w:cs=""/>
                <w:kern w:val="0"/>
                <w:lang w:val="en-US" w:eastAsia="en-US" w:bidi="ar-SA"/>
              </w:rPr>
            </w:r>
          </w:p>
          <w:p>
            <w:pPr>
              <w:pStyle w:val="Subtitle"/>
              <w:widowControl w:val="false"/>
              <w:suppressAutoHyphens w:val="true"/>
              <w:spacing w:lineRule="auto" w:line="259" w:beforeAutospacing="0" w:before="0" w:afterAutospacing="0" w:after="0"/>
              <w:ind w:left="-20" w:right="-20" w:hanging="0"/>
              <w:jc w:val="center"/>
              <w:rPr>
                <w:b/>
                <w:b/>
                <w:bCs/>
              </w:rPr>
            </w:pPr>
            <w:r>
              <w:rPr>
                <w:rFonts w:cs=""/>
                <w:b/>
                <w:bCs/>
                <w:kern w:val="0"/>
                <w:lang w:val="en-US" w:eastAsia="en-US" w:bidi="ar-SA"/>
              </w:rPr>
              <w:t>TEAM_11</w:t>
            </w:r>
          </w:p>
          <w:p>
            <w:pPr>
              <w:pStyle w:val="Normal"/>
              <w:widowControl w:val="false"/>
              <w:suppressAutoHyphens w:val="true"/>
              <w:spacing w:lineRule="auto" w:line="259"/>
              <w:rPr>
                <w:rFonts w:eastAsia="Calibri" w:cs=""/>
                <w:kern w:val="0"/>
                <w:lang w:val="en-US" w:eastAsia="en-US" w:bidi="ar-SA"/>
              </w:rPr>
            </w:pPr>
            <w:r>
              <w:rPr>
                <w:rFonts w:eastAsia="Calibri" w:cs=""/>
                <w:kern w:val="0"/>
                <w:lang w:val="en-US" w:eastAsia="en-US" w:bidi="ar-SA"/>
              </w:rPr>
            </w:r>
          </w:p>
          <w:p>
            <w:pPr>
              <w:pStyle w:val="Normal"/>
              <w:widowControl w:val="false"/>
              <w:suppressAutoHyphens w:val="true"/>
              <w:spacing w:lineRule="auto" w:line="259" w:beforeAutospacing="0" w:before="0" w:afterAutospacing="0" w:after="0"/>
              <w:ind w:left="-20" w:right="-20" w:hanging="0"/>
              <w:rPr>
                <w:rFonts w:eastAsia="Calibri" w:cs=""/>
                <w:kern w:val="0"/>
                <w:lang w:val="en-US" w:eastAsia="en-US" w:bidi="ar-SA"/>
              </w:rPr>
            </w:pPr>
            <w:r>
              <w:rPr>
                <w:rFonts w:eastAsia="Calibri" w:cs=""/>
                <w:kern w:val="0"/>
                <w:lang w:val="en-US" w:eastAsia="en-US" w:bidi="ar-SA"/>
              </w:rPr>
              <w:t xml:space="preserve"> </w:t>
            </w:r>
          </w:p>
        </w:tc>
        <w:tc>
          <w:tcPr>
            <w:tcW w:w="897" w:type="dxa"/>
            <w:vMerge w:val="continue"/>
            <w:tcBorders/>
            <w:vAlign w:val="center"/>
          </w:tcPr>
          <w:p>
            <w:pPr>
              <w:pStyle w:val="Normal"/>
              <w:widowControl w:val="false"/>
              <w:suppressAutoHyphens w:val="true"/>
              <w:spacing w:lineRule="auto" w:line="259"/>
              <w:rPr>
                <w:rFonts w:eastAsia="Calibri" w:cs=""/>
                <w:kern w:val="0"/>
                <w:lang w:val="en-US" w:eastAsia="en-US" w:bidi="ar-SA"/>
              </w:rPr>
            </w:pPr>
            <w:r>
              <w:rPr>
                <w:rFonts w:eastAsia="Calibri" w:cs=""/>
                <w:kern w:val="0"/>
                <w:lang w:val="en-US" w:eastAsia="en-US" w:bidi="ar-SA"/>
              </w:rPr>
            </w:r>
          </w:p>
        </w:tc>
      </w:tr>
      <w:tr>
        <w:trPr>
          <w:trHeight w:val="752" w:hRule="atLeast"/>
        </w:trPr>
        <w:tc>
          <w:tcPr>
            <w:tcW w:w="897" w:type="dxa"/>
            <w:vMerge w:val="continue"/>
            <w:tcBorders/>
            <w:vAlign w:val="center"/>
          </w:tcPr>
          <w:p>
            <w:pPr>
              <w:pStyle w:val="Normal"/>
              <w:widowControl w:val="false"/>
              <w:suppressAutoHyphens w:val="true"/>
              <w:spacing w:lineRule="auto" w:line="259"/>
              <w:rPr>
                <w:rFonts w:eastAsia="Calibri" w:cs=""/>
                <w:kern w:val="0"/>
                <w:lang w:val="en-US" w:eastAsia="en-US" w:bidi="ar-SA"/>
              </w:rPr>
            </w:pPr>
            <w:r>
              <w:rPr>
                <w:rFonts w:eastAsia="Calibri" w:cs=""/>
                <w:kern w:val="0"/>
                <w:lang w:val="en-US" w:eastAsia="en-US" w:bidi="ar-SA"/>
              </w:rPr>
            </w:r>
          </w:p>
        </w:tc>
        <w:tc>
          <w:tcPr>
            <w:tcW w:w="9006" w:type="dxa"/>
            <w:gridSpan w:val="2"/>
            <w:tcBorders/>
            <w:shd w:color="auto" w:fill="F0F5FF" w:val="clear"/>
            <w:tcMar>
              <w:left w:w="105" w:type="dxa"/>
              <w:right w:w="105" w:type="dxa"/>
            </w:tcMar>
          </w:tcPr>
          <w:p>
            <w:pPr>
              <w:pStyle w:val="Normal"/>
              <w:widowControl w:val="false"/>
              <w:suppressAutoHyphens w:val="true"/>
              <w:spacing w:lineRule="auto" w:line="259" w:beforeAutospacing="0" w:before="0" w:afterAutospacing="0" w:after="0"/>
              <w:ind w:left="-20" w:right="-20" w:hanging="0"/>
              <w:rPr>
                <w:rFonts w:eastAsia="Calibri" w:cs=""/>
                <w:kern w:val="0"/>
                <w:lang w:val="en-US" w:eastAsia="en-US" w:bidi="ar-SA"/>
              </w:rPr>
            </w:pPr>
            <w:r>
              <w:rPr>
                <w:rFonts w:eastAsia="Calibri" w:cs=""/>
                <w:kern w:val="0"/>
                <w:lang w:val="en-US" w:eastAsia="en-US" w:bidi="ar-SA"/>
              </w:rPr>
            </w:r>
          </w:p>
        </w:tc>
        <w:tc>
          <w:tcPr>
            <w:tcW w:w="897" w:type="dxa"/>
            <w:vMerge w:val="continue"/>
            <w:tcBorders/>
            <w:vAlign w:val="center"/>
          </w:tcPr>
          <w:p>
            <w:pPr>
              <w:pStyle w:val="Normal"/>
              <w:widowControl w:val="false"/>
              <w:suppressAutoHyphens w:val="true"/>
              <w:spacing w:lineRule="auto" w:line="259"/>
              <w:rPr>
                <w:rFonts w:eastAsia="Calibri" w:cs=""/>
                <w:kern w:val="0"/>
                <w:lang w:val="en-US" w:eastAsia="en-US" w:bidi="ar-SA"/>
              </w:rPr>
            </w:pPr>
            <w:r>
              <w:rPr>
                <w:rFonts w:eastAsia="Calibri" w:cs=""/>
                <w:kern w:val="0"/>
                <w:lang w:val="en-US" w:eastAsia="en-US" w:bidi="ar-SA"/>
              </w:rPr>
            </w:r>
          </w:p>
        </w:tc>
      </w:tr>
      <w:tr>
        <w:trPr>
          <w:trHeight w:val="2028" w:hRule="atLeast"/>
        </w:trPr>
        <w:tc>
          <w:tcPr>
            <w:tcW w:w="897" w:type="dxa"/>
            <w:vMerge w:val="restart"/>
            <w:tcBorders/>
            <w:shd w:color="auto" w:fill="4472C4" w:themeFill="accent1" w:val="clear"/>
          </w:tcPr>
          <w:p>
            <w:pPr>
              <w:pStyle w:val="Normal"/>
              <w:widowControl w:val="false"/>
              <w:suppressAutoHyphens w:val="true"/>
              <w:spacing w:lineRule="auto" w:line="259"/>
              <w:rPr>
                <w:rFonts w:eastAsia="Calibri" w:cs=""/>
                <w:kern w:val="0"/>
                <w:lang w:val="en-US" w:eastAsia="en-US" w:bidi="ar-SA"/>
              </w:rPr>
            </w:pPr>
            <w:r>
              <w:rPr>
                <w:rFonts w:eastAsia="Calibri" w:cs=""/>
                <w:kern w:val="0"/>
                <w:lang w:val="en-US" w:eastAsia="en-US" w:bidi="ar-SA"/>
              </w:rPr>
            </w:r>
          </w:p>
        </w:tc>
        <w:tc>
          <w:tcPr>
            <w:tcW w:w="9006" w:type="dxa"/>
            <w:gridSpan w:val="2"/>
            <w:tcBorders/>
            <w:shd w:color="auto" w:fill="4472C4" w:themeFill="accent1" w:val="clear"/>
            <w:tcMar>
              <w:left w:w="105" w:type="dxa"/>
              <w:right w:w="105" w:type="dxa"/>
            </w:tcMar>
            <w:vAlign w:val="center"/>
          </w:tcPr>
          <w:p>
            <w:pPr>
              <w:pStyle w:val="Title"/>
              <w:widowControl w:val="false"/>
              <w:suppressAutoHyphens w:val="true"/>
              <w:spacing w:lineRule="auto" w:line="259" w:beforeAutospacing="0" w:before="0" w:afterAutospacing="0" w:after="0"/>
              <w:ind w:left="-20" w:right="-20" w:hanging="0"/>
              <w:rPr>
                <w:color w:val="FFFFFF" w:themeColor="background1" w:themeShade="ff" w:themeTint="ff"/>
              </w:rPr>
            </w:pPr>
            <w:r>
              <w:rPr>
                <w:color w:val="FFFFFF" w:themeColor="background1" w:themeShade="ff" w:themeTint="ff"/>
                <w:lang w:val="en-US" w:eastAsia="en-US" w:bidi="ar-SA"/>
              </w:rPr>
              <w:t>Sismics Books</w:t>
            </w:r>
            <w:bookmarkStart w:id="1" w:name="_Int_NDx4GF2X"/>
            <w:r>
              <w:rPr>
                <w:color w:val="FFFFFF" w:themeColor="background1" w:themeShade="ff" w:themeTint="ff"/>
                <w:kern w:val="0"/>
                <w:lang w:val="en-US" w:eastAsia="en-US" w:bidi="ar-SA"/>
              </w:rPr>
              <w:t xml:space="preserve"> </w:t>
            </w:r>
            <w:bookmarkEnd w:id="1"/>
          </w:p>
        </w:tc>
        <w:tc>
          <w:tcPr>
            <w:tcW w:w="897" w:type="dxa"/>
            <w:tcBorders/>
            <w:shd w:color="auto" w:fill="4472C4" w:themeFill="accent1" w:val="clear"/>
          </w:tcPr>
          <w:p>
            <w:pPr>
              <w:pStyle w:val="Normal"/>
              <w:widowControl w:val="false"/>
              <w:suppressAutoHyphens w:val="true"/>
              <w:spacing w:lineRule="auto" w:line="259"/>
              <w:rPr>
                <w:rFonts w:eastAsia="Calibri" w:cs=""/>
                <w:kern w:val="0"/>
                <w:lang w:val="en-US" w:eastAsia="en-US" w:bidi="ar-SA"/>
              </w:rPr>
            </w:pPr>
            <w:r>
              <w:rPr>
                <w:rFonts w:eastAsia="Calibri" w:cs=""/>
                <w:kern w:val="0"/>
                <w:lang w:val="en-US" w:eastAsia="en-US" w:bidi="ar-SA"/>
              </w:rPr>
            </w:r>
          </w:p>
        </w:tc>
      </w:tr>
      <w:tr>
        <w:trPr>
          <w:trHeight w:val="2159" w:hRule="atLeast"/>
        </w:trPr>
        <w:tc>
          <w:tcPr>
            <w:tcW w:w="897" w:type="dxa"/>
            <w:vMerge w:val="continue"/>
            <w:tcBorders/>
            <w:vAlign w:val="center"/>
          </w:tcPr>
          <w:p>
            <w:pPr>
              <w:pStyle w:val="Normal"/>
              <w:widowControl w:val="false"/>
              <w:suppressAutoHyphens w:val="true"/>
              <w:spacing w:lineRule="auto" w:line="259"/>
              <w:rPr>
                <w:rFonts w:eastAsia="Calibri" w:cs=""/>
                <w:kern w:val="0"/>
                <w:lang w:val="en-US" w:eastAsia="en-US" w:bidi="ar-SA"/>
              </w:rPr>
            </w:pPr>
            <w:r>
              <w:rPr>
                <w:rFonts w:eastAsia="Calibri" w:cs=""/>
                <w:kern w:val="0"/>
                <w:lang w:val="en-US" w:eastAsia="en-US" w:bidi="ar-SA"/>
              </w:rPr>
            </w:r>
          </w:p>
        </w:tc>
        <w:tc>
          <w:tcPr>
            <w:tcW w:w="4728" w:type="dxa"/>
            <w:tcBorders/>
            <w:shd w:color="auto" w:fill="4472C4" w:themeFill="accent1" w:val="clear"/>
            <w:tcMar>
              <w:left w:w="105" w:type="dxa"/>
              <w:right w:w="105" w:type="dxa"/>
            </w:tcMar>
            <w:vAlign w:val="center"/>
          </w:tcPr>
          <w:p>
            <w:pPr>
              <w:pStyle w:val="Normal"/>
              <w:widowControl w:val="false"/>
              <w:suppressAutoHyphens w:val="true"/>
              <w:spacing w:lineRule="auto" w:line="259" w:beforeAutospacing="0" w:before="0" w:afterAutospacing="0" w:after="0"/>
              <w:ind w:left="-20" w:right="-20" w:hanging="0"/>
              <w:rPr>
                <w:b/>
                <w:b/>
                <w:bCs/>
                <w:color w:val="FFFFFF" w:themeColor="background1" w:themeShade="ff" w:themeTint="ff"/>
              </w:rPr>
            </w:pPr>
            <w:bookmarkStart w:id="2" w:name="_Int_DffYl1f5"/>
            <w:r>
              <w:rPr>
                <w:rFonts w:eastAsia="Calibri" w:cs=""/>
                <w:b/>
                <w:bCs/>
                <w:color w:val="FFFFFF" w:themeColor="background1" w:themeShade="ff" w:themeTint="ff"/>
                <w:kern w:val="0"/>
                <w:lang w:val="en-US" w:eastAsia="en-US" w:bidi="ar-SA"/>
              </w:rPr>
              <w:t>Vilal, Hanuma, Shriom, Madan</w:t>
            </w:r>
            <w:bookmarkEnd w:id="2"/>
          </w:p>
        </w:tc>
        <w:tc>
          <w:tcPr>
            <w:tcW w:w="4278" w:type="dxa"/>
            <w:tcBorders/>
            <w:shd w:color="auto" w:fill="4472C4" w:themeFill="accent1" w:val="clear"/>
            <w:tcMar>
              <w:left w:w="105" w:type="dxa"/>
              <w:right w:w="105" w:type="dxa"/>
            </w:tcMar>
            <w:vAlign w:val="center"/>
          </w:tcPr>
          <w:p>
            <w:pPr>
              <w:pStyle w:val="Normal"/>
              <w:widowControl w:val="false"/>
              <w:suppressAutoHyphens w:val="true"/>
              <w:spacing w:lineRule="auto" w:line="259" w:beforeAutospacing="0" w:before="0" w:afterAutospacing="0" w:after="0"/>
              <w:ind w:left="-20" w:right="-20" w:hanging="0"/>
              <w:rPr>
                <w:rFonts w:eastAsia="Calibri" w:cs=""/>
                <w:kern w:val="0"/>
                <w:lang w:val="en-US" w:eastAsia="en-US" w:bidi="ar-SA"/>
              </w:rPr>
            </w:pPr>
            <w:r>
              <w:rPr>
                <w:rFonts w:eastAsia="Calibri" w:cs=""/>
                <w:kern w:val="0"/>
                <w:lang w:val="en-US" w:eastAsia="en-US" w:bidi="ar-SA"/>
              </w:rPr>
              <w:t xml:space="preserve"> </w:t>
            </w:r>
          </w:p>
          <w:p>
            <w:pPr>
              <w:pStyle w:val="Normal"/>
              <w:widowControl w:val="false"/>
              <w:suppressAutoHyphens w:val="true"/>
              <w:spacing w:lineRule="auto" w:line="259" w:beforeAutospacing="0" w:before="0" w:afterAutospacing="0" w:after="0"/>
              <w:ind w:left="-20" w:right="-20" w:hanging="0"/>
              <w:jc w:val="center"/>
              <w:rPr>
                <w:rFonts w:eastAsia="Calibri" w:cs=""/>
                <w:kern w:val="0"/>
                <w:lang w:val="en-US" w:eastAsia="en-US" w:bidi="ar-SA"/>
              </w:rPr>
            </w:pPr>
            <w:r>
              <w:rPr>
                <w:rFonts w:eastAsia="Calibri" w:cs=""/>
                <w:kern w:val="0"/>
                <w:lang w:val="en-US" w:eastAsia="en-US" w:bidi="ar-SA"/>
              </w:rPr>
            </w:r>
          </w:p>
        </w:tc>
        <w:tc>
          <w:tcPr>
            <w:tcW w:w="897" w:type="dxa"/>
            <w:tcBorders/>
            <w:shd w:color="auto" w:fill="4472C4" w:themeFill="accent1" w:val="clear"/>
          </w:tcPr>
          <w:p>
            <w:pPr>
              <w:pStyle w:val="Normal"/>
              <w:widowControl w:val="false"/>
              <w:suppressAutoHyphens w:val="true"/>
              <w:spacing w:lineRule="auto" w:line="259"/>
              <w:rPr>
                <w:rFonts w:eastAsia="Calibri" w:cs=""/>
                <w:kern w:val="0"/>
                <w:lang w:val="en-US" w:eastAsia="en-US" w:bidi="ar-SA"/>
              </w:rPr>
            </w:pPr>
            <w:r>
              <w:rPr>
                <w:rFonts w:eastAsia="Calibri" w:cs=""/>
                <w:kern w:val="0"/>
                <w:lang w:val="en-US" w:eastAsia="en-US" w:bidi="ar-SA"/>
              </w:rPr>
            </w:r>
          </w:p>
        </w:tc>
      </w:tr>
      <w:tr>
        <w:trPr>
          <w:trHeight w:val="317" w:hRule="atLeast"/>
        </w:trPr>
        <w:tc>
          <w:tcPr>
            <w:tcW w:w="897" w:type="dxa"/>
            <w:vMerge w:val="continue"/>
            <w:tcBorders/>
            <w:vAlign w:val="center"/>
          </w:tcPr>
          <w:p>
            <w:pPr>
              <w:pStyle w:val="Normal"/>
              <w:widowControl w:val="false"/>
              <w:suppressAutoHyphens w:val="true"/>
              <w:spacing w:lineRule="auto" w:line="259"/>
              <w:rPr>
                <w:rFonts w:eastAsia="Calibri" w:cs=""/>
                <w:kern w:val="0"/>
                <w:lang w:val="en-US" w:eastAsia="en-US" w:bidi="ar-SA"/>
              </w:rPr>
            </w:pPr>
            <w:r>
              <w:rPr>
                <w:rFonts w:eastAsia="Calibri" w:cs=""/>
                <w:kern w:val="0"/>
                <w:lang w:val="en-US" w:eastAsia="en-US" w:bidi="ar-SA"/>
              </w:rPr>
            </w:r>
          </w:p>
        </w:tc>
        <w:tc>
          <w:tcPr>
            <w:tcW w:w="9006" w:type="dxa"/>
            <w:gridSpan w:val="2"/>
            <w:tcBorders/>
            <w:shd w:color="auto" w:fill="4472C4" w:themeFill="accent1" w:val="clear"/>
          </w:tcPr>
          <w:p>
            <w:pPr>
              <w:pStyle w:val="Normal"/>
              <w:widowControl w:val="false"/>
              <w:suppressAutoHyphens w:val="true"/>
              <w:spacing w:lineRule="auto" w:line="259"/>
              <w:rPr>
                <w:rFonts w:eastAsia="Calibri" w:cs=""/>
                <w:kern w:val="0"/>
                <w:lang w:val="en-US" w:eastAsia="en-US" w:bidi="ar-SA"/>
              </w:rPr>
            </w:pPr>
            <w:r>
              <w:rPr>
                <w:rFonts w:eastAsia="Calibri" w:cs=""/>
                <w:kern w:val="0"/>
                <w:lang w:val="en-US" w:eastAsia="en-US" w:bidi="ar-SA"/>
              </w:rPr>
            </w:r>
          </w:p>
        </w:tc>
        <w:tc>
          <w:tcPr>
            <w:tcW w:w="897" w:type="dxa"/>
            <w:tcBorders/>
            <w:shd w:color="auto" w:fill="4472C4" w:themeFill="accent1" w:val="clear"/>
          </w:tcPr>
          <w:p>
            <w:pPr>
              <w:pStyle w:val="Normal"/>
              <w:widowControl w:val="false"/>
              <w:suppressAutoHyphens w:val="true"/>
              <w:spacing w:lineRule="auto" w:line="259"/>
              <w:rPr>
                <w:rFonts w:eastAsia="Calibri" w:cs=""/>
                <w:kern w:val="0"/>
                <w:lang w:val="en-US" w:eastAsia="en-US" w:bidi="ar-SA"/>
              </w:rPr>
            </w:pPr>
            <w:r>
              <w:rPr>
                <w:rFonts w:eastAsia="Calibri" w:cs=""/>
                <w:kern w:val="0"/>
                <w:lang w:val="en-US" w:eastAsia="en-US" w:bidi="ar-SA"/>
              </w:rPr>
            </w:r>
          </w:p>
        </w:tc>
      </w:tr>
    </w:tbl>
    <w:p>
      <w:pPr>
        <w:pStyle w:val="Normal"/>
        <w:rPr/>
      </w:pPr>
      <w:r>
        <w:rPr/>
      </w:r>
      <w:r>
        <w:br w:type="page"/>
      </w:r>
    </w:p>
    <w:p>
      <w:pPr>
        <w:pStyle w:val="ListParagraph"/>
        <w:numPr>
          <w:ilvl w:val="0"/>
          <w:numId w:val="2"/>
        </w:numPr>
        <w:shd w:val="clear" w:color="auto" w:fill="FFFFFF" w:themeFill="background1"/>
        <w:spacing w:before="0" w:afterAutospacing="0" w:after="120"/>
        <w:ind w:left="360" w:hanging="360"/>
        <w:contextualSpacing/>
        <w:rPr>
          <w:b/>
          <w:b/>
          <w:bCs/>
          <w:color w:val="2F5496" w:themeColor="accent1" w:themeShade="bf" w:themeTint="ff"/>
          <w:sz w:val="28"/>
          <w:szCs w:val="28"/>
          <w:lang w:val="en-US"/>
        </w:rPr>
      </w:pPr>
      <w:r>
        <w:rPr>
          <w:b/>
          <w:bCs/>
          <w:color w:val="2F5496" w:themeColor="accent1" w:themeShade="bf" w:themeTint="ff"/>
          <w:sz w:val="28"/>
          <w:szCs w:val="28"/>
          <w:lang w:val="en-US"/>
        </w:rPr>
        <w:t>Introduction</w:t>
      </w:r>
    </w:p>
    <w:p>
      <w:pPr>
        <w:pStyle w:val="Normal"/>
        <w:spacing w:before="0" w:afterAutospacing="0" w:after="80"/>
        <w:ind w:left="360" w:right="-20" w:hanging="0"/>
        <w:jc w:val="both"/>
        <w:rPr>
          <w:lang w:val="en-US"/>
        </w:rPr>
      </w:pPr>
      <w:r>
        <w:rPr>
          <w:lang w:val="en-US"/>
        </w:rPr>
        <w:t>In the second phase of our course project, we aim to elevate the functionality and user experience of the Books repository by implementing key features and refining existing ones. Through the adept utilization of design patterns and Object-Oriented Programming (OOP) principles, we will enhance user management, introduce a common library system, and seamlessly integrate Spotify and iTunes services for audiobooks and podcasts. Additionally, we'll empower users with the ability to customize the privacy settings of their bookshelves, fostering a more personalized and secure reading experience.</w:t>
      </w:r>
    </w:p>
    <w:p>
      <w:pPr>
        <w:pStyle w:val="ListParagraph"/>
        <w:numPr>
          <w:ilvl w:val="1"/>
          <w:numId w:val="3"/>
        </w:numPr>
        <w:shd w:val="clear" w:color="auto" w:fill="FFFFFF" w:themeFill="background1"/>
        <w:bidi w:val="0"/>
        <w:spacing w:lineRule="auto" w:line="259" w:beforeAutospacing="0" w:before="0" w:afterAutospacing="0" w:after="120"/>
        <w:ind w:left="1080" w:right="0" w:hanging="720"/>
        <w:contextualSpacing/>
        <w:jc w:val="left"/>
        <w:rPr>
          <w:b/>
          <w:b/>
          <w:bCs/>
          <w:color w:val="2F5496" w:themeColor="accent1" w:themeShade="bf" w:themeTint="ff"/>
          <w:sz w:val="24"/>
          <w:szCs w:val="24"/>
          <w:lang w:val="en-US"/>
        </w:rPr>
      </w:pPr>
      <w:r>
        <w:rPr>
          <w:b/>
          <w:bCs/>
          <w:color w:val="2F5496" w:themeColor="accent1" w:themeShade="bf" w:themeTint="ff"/>
          <w:sz w:val="24"/>
          <w:szCs w:val="24"/>
          <w:lang w:val="en-US"/>
        </w:rPr>
        <w:t>Objective:</w:t>
      </w:r>
      <w:bookmarkStart w:id="3" w:name="_Int_7dL0wgVp"/>
      <w:r>
        <w:rPr>
          <w:b/>
          <w:bCs/>
          <w:color w:val="2F5496" w:themeColor="accent1" w:themeShade="bf" w:themeTint="ff"/>
          <w:sz w:val="24"/>
          <w:szCs w:val="24"/>
          <w:lang w:val="en-US"/>
        </w:rPr>
        <w:t xml:space="preserve"> </w:t>
      </w:r>
      <w:bookmarkEnd w:id="3"/>
    </w:p>
    <w:p>
      <w:pPr>
        <w:pStyle w:val="Normal"/>
        <w:bidi w:val="0"/>
        <w:spacing w:lineRule="auto" w:line="259" w:beforeAutospacing="0" w:before="0" w:afterAutospacing="0" w:after="80"/>
        <w:ind w:left="1080" w:right="-20" w:hanging="0"/>
        <w:jc w:val="both"/>
        <w:rPr>
          <w:lang w:val="en-US"/>
        </w:rPr>
      </w:pPr>
      <w:r>
        <w:rPr>
          <w:lang w:val="en-US"/>
        </w:rPr>
        <w:t>The objective of this project is to enhance the Books application by integrating advanced features and functionalities, focusing on user management, a common library system, online integration with Spotify and iTunes, and the introduction of public and private bookshelves. This project aims to improve user experience and convenience, facilitate a more engaging library experience, and expand the platform's capabilities through the integration of external services. By applying software engineering principles and design patterns, the project seeks to demonstrate efficient and precise use of these methodologies to achieve a robust and user-friendly application.</w:t>
      </w:r>
    </w:p>
    <w:p>
      <w:pPr>
        <w:pStyle w:val="ListParagraph"/>
        <w:numPr>
          <w:ilvl w:val="0"/>
          <w:numId w:val="3"/>
        </w:numPr>
        <w:shd w:val="clear" w:color="auto" w:fill="FFFFFF" w:themeFill="background1"/>
        <w:bidi w:val="0"/>
        <w:spacing w:lineRule="auto" w:line="259" w:beforeAutospacing="0" w:before="0" w:afterAutospacing="0" w:after="120"/>
        <w:ind w:left="360" w:right="0" w:hanging="360"/>
        <w:contextualSpacing/>
        <w:jc w:val="left"/>
        <w:rPr>
          <w:b/>
          <w:b/>
          <w:bCs/>
          <w:color w:val="2F5496" w:themeColor="accent1" w:themeShade="bf" w:themeTint="ff"/>
          <w:sz w:val="28"/>
          <w:szCs w:val="28"/>
          <w:lang w:val="en-US"/>
        </w:rPr>
      </w:pPr>
      <w:r>
        <w:rPr>
          <w:b/>
          <w:bCs/>
          <w:color w:val="2F5496" w:themeColor="accent1" w:themeShade="bf" w:themeTint="ff"/>
          <w:sz w:val="28"/>
          <w:szCs w:val="28"/>
          <w:lang w:val="en-US"/>
        </w:rPr>
        <w:t>Feature 1: Better User Management:</w:t>
      </w:r>
    </w:p>
    <w:p>
      <w:pPr>
        <w:pStyle w:val="Normal"/>
        <w:bidi w:val="0"/>
        <w:spacing w:lineRule="auto" w:line="259" w:beforeAutospacing="0" w:before="0" w:afterAutospacing="0" w:after="80"/>
        <w:ind w:left="360" w:right="-20" w:hanging="0"/>
        <w:jc w:val="both"/>
        <w:rPr>
          <w:lang w:val="en-US"/>
        </w:rPr>
      </w:pPr>
      <w:r>
        <w:rPr>
          <w:b/>
          <w:bCs/>
          <w:lang w:val="en-US"/>
        </w:rPr>
        <w:t xml:space="preserve">Objective: </w:t>
      </w:r>
      <w:r>
        <w:rPr>
          <w:lang w:val="en-US"/>
        </w:rPr>
        <w:t>Enhance user experience and convenience by enabling self-user registration directly from the login page.</w:t>
      </w:r>
    </w:p>
    <w:p>
      <w:pPr>
        <w:pStyle w:val="ListParagraph"/>
        <w:numPr>
          <w:ilvl w:val="1"/>
          <w:numId w:val="3"/>
        </w:numPr>
        <w:shd w:val="clear" w:color="auto" w:fill="FFFFFF" w:themeFill="background1"/>
        <w:bidi w:val="0"/>
        <w:spacing w:lineRule="auto" w:line="259" w:beforeAutospacing="0" w:before="0" w:afterAutospacing="0" w:after="120"/>
        <w:ind w:left="1080" w:right="0" w:hanging="720"/>
        <w:contextualSpacing/>
        <w:jc w:val="left"/>
        <w:rPr>
          <w:b/>
          <w:b/>
          <w:bCs/>
          <w:color w:val="2F5496" w:themeColor="accent1" w:themeShade="bf" w:themeTint="ff"/>
          <w:sz w:val="24"/>
          <w:szCs w:val="24"/>
          <w:lang w:val="en-US"/>
        </w:rPr>
      </w:pPr>
      <w:r>
        <w:rPr>
          <w:b/>
          <w:bCs/>
          <w:color w:val="2F5496" w:themeColor="accent1" w:themeShade="bf" w:themeTint="ff"/>
          <w:sz w:val="24"/>
          <w:szCs w:val="24"/>
          <w:lang w:val="en-US"/>
        </w:rPr>
        <w:t>Detailed Description:</w:t>
      </w:r>
    </w:p>
    <w:p>
      <w:pPr>
        <w:pStyle w:val="ListParagraph"/>
        <w:numPr>
          <w:ilvl w:val="0"/>
          <w:numId w:val="1"/>
        </w:numPr>
        <w:bidi w:val="0"/>
        <w:spacing w:lineRule="auto" w:line="259" w:beforeAutospacing="0" w:before="0" w:afterAutospacing="0" w:after="0"/>
        <w:ind w:left="1440" w:right="-20" w:hanging="360"/>
        <w:contextualSpacing/>
        <w:jc w:val="both"/>
        <w:rPr>
          <w:lang w:val="en-US"/>
        </w:rPr>
      </w:pPr>
      <w:r>
        <w:rPr>
          <w:lang w:val="en-US"/>
        </w:rPr>
        <w:t>Allow the user to enter his/her username, email and password in the registration page.</w:t>
      </w:r>
    </w:p>
    <w:p>
      <w:pPr>
        <w:pStyle w:val="ListParagraph"/>
        <w:numPr>
          <w:ilvl w:val="0"/>
          <w:numId w:val="1"/>
        </w:numPr>
        <w:bidi w:val="0"/>
        <w:spacing w:lineRule="auto" w:line="259" w:beforeAutospacing="0" w:before="0" w:afterAutospacing="0" w:after="0"/>
        <w:ind w:left="1440" w:right="-20" w:hanging="360"/>
        <w:contextualSpacing/>
        <w:jc w:val="both"/>
        <w:rPr>
          <w:lang w:val="en-US"/>
        </w:rPr>
      </w:pPr>
      <w:r>
        <w:rPr>
          <w:lang w:val="en-US"/>
        </w:rPr>
        <w:t>The email should be checked for uniqueness (i.e. the same email shouldn’t have been registered before)</w:t>
      </w:r>
    </w:p>
    <w:p>
      <w:pPr>
        <w:pStyle w:val="ListParagraph"/>
        <w:numPr>
          <w:ilvl w:val="0"/>
          <w:numId w:val="1"/>
        </w:numPr>
        <w:bidi w:val="0"/>
        <w:spacing w:lineRule="auto" w:line="259" w:beforeAutospacing="0" w:before="0" w:afterAutospacing="0" w:after="0"/>
        <w:ind w:left="1440" w:right="-20" w:hanging="360"/>
        <w:contextualSpacing/>
        <w:jc w:val="both"/>
        <w:rPr>
          <w:lang w:val="en-US"/>
        </w:rPr>
      </w:pPr>
      <w:r>
        <w:rPr>
          <w:lang w:val="en-US"/>
        </w:rPr>
        <w:t>The user should be asked to enter the password twice for confirmation.</w:t>
      </w:r>
    </w:p>
    <w:p>
      <w:pPr>
        <w:pStyle w:val="ListParagraph"/>
        <w:numPr>
          <w:ilvl w:val="0"/>
          <w:numId w:val="1"/>
        </w:numPr>
        <w:bidi w:val="0"/>
        <w:spacing w:lineRule="auto" w:line="259" w:beforeAutospacing="0" w:before="0" w:afterAutospacing="0" w:after="80"/>
        <w:ind w:left="1440" w:right="-20" w:hanging="360"/>
        <w:contextualSpacing/>
        <w:jc w:val="both"/>
        <w:rPr>
          <w:lang w:val="en-US"/>
        </w:rPr>
      </w:pPr>
      <w:r>
        <w:rPr>
          <w:lang w:val="en-US"/>
        </w:rPr>
        <w:t>Apply checks such as valid email id, at least 8-digit password etc.</w:t>
      </w:r>
    </w:p>
    <w:p>
      <w:pPr>
        <w:pStyle w:val="Normal"/>
        <w:bidi w:val="0"/>
        <w:spacing w:lineRule="auto" w:line="259" w:beforeAutospacing="0" w:before="0" w:afterAutospacing="0" w:after="80"/>
        <w:ind w:right="-20" w:hanging="0"/>
        <w:jc w:val="both"/>
        <w:rPr>
          <w:lang w:val="en-US"/>
        </w:rPr>
      </w:pPr>
      <w:r>
        <w:rPr>
          <w:lang w:val="en-US"/>
        </w:rPr>
      </w:r>
    </w:p>
    <w:p>
      <w:pPr>
        <w:pStyle w:val="ListParagraph"/>
        <w:numPr>
          <w:ilvl w:val="0"/>
          <w:numId w:val="3"/>
        </w:numPr>
        <w:bidi w:val="0"/>
        <w:spacing w:lineRule="auto" w:line="259" w:beforeAutospacing="0" w:before="0" w:afterAutospacing="0" w:after="80"/>
        <w:ind w:left="360" w:right="-20" w:hanging="360"/>
        <w:contextualSpacing/>
        <w:jc w:val="both"/>
        <w:rPr>
          <w:b/>
          <w:b/>
          <w:bCs/>
          <w:color w:val="2F5496" w:themeColor="accent1" w:themeShade="bf" w:themeTint="ff"/>
          <w:sz w:val="28"/>
          <w:szCs w:val="28"/>
          <w:lang w:val="en-US"/>
        </w:rPr>
      </w:pPr>
      <w:r>
        <w:rPr>
          <w:b/>
          <w:bCs/>
          <w:color w:val="2F5496" w:themeColor="accent1" w:themeShade="bf" w:themeTint="ff"/>
          <w:sz w:val="28"/>
          <w:szCs w:val="28"/>
          <w:lang w:val="en-US"/>
        </w:rPr>
        <w:t>Feature 2: Common Library:</w:t>
      </w:r>
    </w:p>
    <w:p>
      <w:pPr>
        <w:pStyle w:val="Normal"/>
        <w:bidi w:val="0"/>
        <w:spacing w:lineRule="auto" w:line="259" w:beforeAutospacing="0" w:before="0" w:afterAutospacing="0" w:after="80"/>
        <w:ind w:left="0" w:right="-20" w:hanging="0"/>
        <w:jc w:val="both"/>
        <w:rPr>
          <w:b/>
          <w:b/>
          <w:bCs/>
          <w:color w:val="2F5496" w:themeColor="accent1" w:themeShade="bf" w:themeTint="ff"/>
          <w:sz w:val="28"/>
          <w:szCs w:val="28"/>
          <w:lang w:val="en-US"/>
        </w:rPr>
      </w:pPr>
      <w:r>
        <w:rPr>
          <w:b/>
          <w:bCs/>
          <w:color w:val="2F5496" w:themeColor="accent1" w:themeShade="bf" w:themeTint="ff"/>
          <w:sz w:val="28"/>
          <w:szCs w:val="28"/>
          <w:lang w:val="en-US"/>
        </w:rPr>
      </w:r>
    </w:p>
    <w:p>
      <w:pPr>
        <w:pStyle w:val="ListParagraph"/>
        <w:numPr>
          <w:ilvl w:val="0"/>
          <w:numId w:val="3"/>
        </w:numPr>
        <w:bidi w:val="0"/>
        <w:spacing w:lineRule="auto" w:line="259" w:beforeAutospacing="0" w:before="0" w:afterAutospacing="0" w:after="80"/>
        <w:ind w:left="360" w:right="-20" w:hanging="360"/>
        <w:contextualSpacing/>
        <w:jc w:val="both"/>
        <w:rPr>
          <w:b/>
          <w:b/>
          <w:bCs/>
          <w:color w:val="2F5496" w:themeColor="accent1" w:themeShade="bf" w:themeTint="ff"/>
          <w:sz w:val="28"/>
          <w:szCs w:val="28"/>
          <w:lang w:val="en-US"/>
        </w:rPr>
      </w:pPr>
      <w:r>
        <w:rPr>
          <w:b/>
          <w:bCs/>
          <w:color w:val="2F5496" w:themeColor="accent1" w:themeShade="bf" w:themeTint="ff"/>
          <w:sz w:val="28"/>
          <w:szCs w:val="28"/>
          <w:lang w:val="en-US"/>
        </w:rPr>
        <w:t>Feature 3: Online Integration</w:t>
      </w:r>
    </w:p>
    <w:p>
      <w:pPr>
        <w:pStyle w:val="Normal"/>
        <w:bidi w:val="0"/>
        <w:spacing w:lineRule="auto" w:line="259" w:beforeAutospacing="0" w:before="0" w:afterAutospacing="0" w:after="80"/>
        <w:ind w:right="-20" w:hanging="0"/>
        <w:jc w:val="both"/>
        <w:rPr>
          <w:b/>
          <w:b/>
          <w:bCs/>
          <w:color w:val="2F5496" w:themeColor="accent1" w:themeShade="bf" w:themeTint="ff"/>
          <w:sz w:val="28"/>
          <w:szCs w:val="28"/>
          <w:lang w:val="en-US"/>
        </w:rPr>
      </w:pPr>
      <w:r>
        <w:rPr/>
      </w:r>
    </w:p>
    <w:sectPr>
      <w:headerReference w:type="default" r:id="rId2"/>
      <w:footerReference w:type="default" r:id="rId3"/>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Georgia Pro">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1080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600"/>
      <w:gridCol w:w="3600"/>
      <w:gridCol w:w="3600"/>
    </w:tblGrid>
    <w:tr>
      <w:trPr>
        <w:trHeight w:val="300" w:hRule="atLeast"/>
      </w:trPr>
      <w:tc>
        <w:tcPr>
          <w:tcW w:w="3600" w:type="dxa"/>
          <w:tcBorders/>
        </w:tcPr>
        <w:p>
          <w:pPr>
            <w:pStyle w:val="Header"/>
            <w:widowControl w:val="false"/>
            <w:suppressAutoHyphens w:val="true"/>
            <w:bidi w:val="0"/>
            <w:ind w:left="-115" w:hanging="0"/>
            <w:jc w:val="left"/>
            <w:rPr/>
          </w:pPr>
          <w:r>
            <w:rPr/>
          </w:r>
        </w:p>
      </w:tc>
      <w:tc>
        <w:tcPr>
          <w:tcW w:w="3600" w:type="dxa"/>
          <w:tcBorders/>
        </w:tcPr>
        <w:p>
          <w:pPr>
            <w:pStyle w:val="Header"/>
            <w:widowControl w:val="false"/>
            <w:suppressAutoHyphens w:val="true"/>
            <w:bidi w:val="0"/>
            <w:jc w:val="center"/>
            <w:rPr/>
          </w:pPr>
          <w:r>
            <w:rPr/>
          </w:r>
        </w:p>
      </w:tc>
      <w:tc>
        <w:tcPr>
          <w:tcW w:w="3600" w:type="dxa"/>
          <w:tcBorders/>
        </w:tcPr>
        <w:p>
          <w:pPr>
            <w:pStyle w:val="Header"/>
            <w:widowControl w:val="false"/>
            <w:suppressAutoHyphens w:val="true"/>
            <w:bidi w:val="0"/>
            <w:spacing w:lineRule="auto" w:line="259" w:beforeAutospacing="0" w:before="0" w:afterAutospacing="0" w:after="0"/>
            <w:ind w:left="0" w:right="-115" w:hanging="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1080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600"/>
      <w:gridCol w:w="3600"/>
      <w:gridCol w:w="3600"/>
    </w:tblGrid>
    <w:tr>
      <w:trPr>
        <w:trHeight w:val="300" w:hRule="atLeast"/>
      </w:trPr>
      <w:tc>
        <w:tcPr>
          <w:tcW w:w="3600" w:type="dxa"/>
          <w:tcBorders/>
        </w:tcPr>
        <w:p>
          <w:pPr>
            <w:pStyle w:val="Header"/>
            <w:widowControl w:val="false"/>
            <w:suppressAutoHyphens w:val="true"/>
            <w:ind w:left="-115" w:hanging="0"/>
            <w:jc w:val="left"/>
            <w:rPr>
              <w:rFonts w:cs=""/>
              <w:b/>
              <w:b/>
              <w:bCs/>
              <w:lang w:val="en-US" w:eastAsia="en-US" w:bidi="ar-SA"/>
            </w:rPr>
          </w:pPr>
          <w:r>
            <w:rPr>
              <w:rFonts w:cs=""/>
              <w:b/>
              <w:bCs/>
              <w:lang w:val="en-US" w:eastAsia="en-US" w:bidi="ar-SA"/>
            </w:rPr>
          </w:r>
        </w:p>
      </w:tc>
      <w:tc>
        <w:tcPr>
          <w:tcW w:w="3600" w:type="dxa"/>
          <w:tcBorders/>
        </w:tcPr>
        <w:p>
          <w:pPr>
            <w:pStyle w:val="Header"/>
            <w:widowControl w:val="false"/>
            <w:suppressAutoHyphens w:val="true"/>
            <w:bidi w:val="0"/>
            <w:jc w:val="center"/>
            <w:rPr/>
          </w:pPr>
          <w:r>
            <w:rPr/>
          </w:r>
        </w:p>
      </w:tc>
      <w:tc>
        <w:tcPr>
          <w:tcW w:w="3600" w:type="dxa"/>
          <w:tcBorders/>
        </w:tcPr>
        <w:p>
          <w:pPr>
            <w:pStyle w:val="Header"/>
            <w:widowControl w:val="false"/>
            <w:suppressAutoHyphens w:val="true"/>
            <w:bidi w:val="0"/>
            <w:ind w:right="-115" w:hanging="0"/>
            <w:jc w:val="right"/>
            <w:rPr/>
          </w:pPr>
          <w:r>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0"/>
    <w:qFormat/>
    <w:rsid w:val="65dd88f5"/>
    <w:pPr>
      <w:widowControl/>
      <w:suppressAutoHyphens w:val="true"/>
      <w:bidi w:val="0"/>
      <w:spacing w:lineRule="auto" w:line="259" w:before="0" w:after="0"/>
      <w:jc w:val="left"/>
    </w:pPr>
    <w:rPr>
      <w:rFonts w:ascii="Arial" w:hAnsi="Arial" w:eastAsia="Calibri" w:cs=""/>
      <w:b w:val="false"/>
      <w:bCs w:val="false"/>
      <w:i w:val="false"/>
      <w:iCs w:val="false"/>
      <w:color w:val="auto"/>
      <w:kern w:val="0"/>
      <w:sz w:val="24"/>
      <w:szCs w:val="24"/>
      <w:u w:val="none"/>
      <w:lang w:val="en-US" w:eastAsia="en-US" w:bidi="ar-SA"/>
    </w:rPr>
  </w:style>
  <w:style w:type="paragraph" w:styleId="Heading1">
    <w:name w:val="Heading 1"/>
    <w:basedOn w:val="Normal"/>
    <w:next w:val="Normal"/>
    <w:link w:val="Heading1Char"/>
    <w:uiPriority w:val="9"/>
    <w:qFormat/>
    <w:rsid w:val="65dd88f5"/>
    <w:pPr>
      <w:keepNext w:val="true"/>
      <w:keepLines/>
      <w:spacing w:before="0" w:after="480"/>
      <w:outlineLvl w:val="0"/>
    </w:pPr>
    <w:rPr>
      <w:rFonts w:ascii="Georgia Pro" w:hAnsi="Georgia Pro" w:eastAsia="" w:cs=""/>
      <w:color w:val="4471C4"/>
      <w:sz w:val="48"/>
      <w:szCs w:val="48"/>
    </w:rPr>
  </w:style>
  <w:style w:type="paragraph" w:styleId="Heading2">
    <w:name w:val="Heading 2"/>
    <w:basedOn w:val="Normal"/>
    <w:next w:val="Normal"/>
    <w:link w:val="Heading2Char"/>
    <w:uiPriority w:val="9"/>
    <w:unhideWhenUsed/>
    <w:qFormat/>
    <w:rsid w:val="65dd88f5"/>
    <w:pPr>
      <w:keepNext w:val="true"/>
      <w:keepLines/>
      <w:spacing w:before="0" w:after="240"/>
      <w:outlineLvl w:val="1"/>
    </w:pPr>
    <w:rPr>
      <w:rFonts w:ascii="Georgia Pro" w:hAnsi="Georgia Pro" w:eastAsia="" w:cs=""/>
      <w:color w:val="4471C4"/>
      <w:sz w:val="32"/>
      <w:szCs w:val="32"/>
    </w:rPr>
  </w:style>
  <w:style w:type="paragraph" w:styleId="Heading3">
    <w:name w:val="Heading 3"/>
    <w:basedOn w:val="Normal"/>
    <w:next w:val="Normal"/>
    <w:link w:val="Heading3Char"/>
    <w:uiPriority w:val="9"/>
    <w:unhideWhenUsed/>
    <w:qFormat/>
    <w:rsid w:val="65dd88f5"/>
    <w:pPr>
      <w:keepNext w:val="true"/>
      <w:keepLines/>
      <w:spacing w:before="0" w:after="240"/>
      <w:outlineLvl w:val="2"/>
    </w:pPr>
    <w:rPr>
      <w:rFonts w:ascii="Georgia Pro" w:hAnsi="Georgia Pro" w:eastAsia="" w:cs=""/>
      <w:color w:val="4471C4"/>
      <w:sz w:val="30"/>
      <w:szCs w:val="30"/>
    </w:rPr>
  </w:style>
  <w:style w:type="paragraph" w:styleId="Heading4">
    <w:name w:val="Heading 4"/>
    <w:basedOn w:val="Normal"/>
    <w:next w:val="Normal"/>
    <w:link w:val="Heading4Char"/>
    <w:uiPriority w:val="9"/>
    <w:unhideWhenUsed/>
    <w:qFormat/>
    <w:rsid w:val="65dd88f5"/>
    <w:pPr>
      <w:keepNext w:val="true"/>
      <w:keepLines/>
      <w:spacing w:before="0" w:after="240"/>
      <w:outlineLvl w:val="3"/>
    </w:pPr>
    <w:rPr>
      <w:rFonts w:ascii="Georgia Pro" w:hAnsi="Georgia Pro" w:eastAsia="" w:cs=""/>
      <w:color w:val="4471C4"/>
      <w:sz w:val="29"/>
      <w:szCs w:val="29"/>
    </w:rPr>
  </w:style>
  <w:style w:type="paragraph" w:styleId="Heading5">
    <w:name w:val="Heading 5"/>
    <w:basedOn w:val="Normal"/>
    <w:next w:val="Normal"/>
    <w:link w:val="Heading5Char"/>
    <w:uiPriority w:val="9"/>
    <w:unhideWhenUsed/>
    <w:qFormat/>
    <w:rsid w:val="65dd88f5"/>
    <w:pPr>
      <w:keepNext w:val="true"/>
      <w:keepLines/>
      <w:spacing w:before="0" w:after="240"/>
      <w:outlineLvl w:val="4"/>
    </w:pPr>
    <w:rPr>
      <w:rFonts w:ascii="Georgia Pro" w:hAnsi="Georgia Pro" w:eastAsia="" w:cs=""/>
      <w:color w:val="4471C4"/>
      <w:sz w:val="28"/>
      <w:szCs w:val="28"/>
    </w:rPr>
  </w:style>
  <w:style w:type="paragraph" w:styleId="Heading6">
    <w:name w:val="Heading 6"/>
    <w:basedOn w:val="Normal"/>
    <w:next w:val="Normal"/>
    <w:link w:val="Heading6Char"/>
    <w:uiPriority w:val="9"/>
    <w:unhideWhenUsed/>
    <w:qFormat/>
    <w:rsid w:val="65dd88f5"/>
    <w:pPr>
      <w:keepNext w:val="true"/>
      <w:keepLines/>
      <w:spacing w:before="0" w:after="240"/>
      <w:outlineLvl w:val="5"/>
    </w:pPr>
    <w:rPr>
      <w:rFonts w:ascii="Georgia Pro" w:hAnsi="Georgia Pro" w:eastAsia="" w:cs=""/>
      <w:color w:val="4471C4"/>
      <w:sz w:val="27"/>
      <w:szCs w:val="27"/>
    </w:rPr>
  </w:style>
  <w:style w:type="paragraph" w:styleId="Heading7">
    <w:name w:val="Heading 7"/>
    <w:basedOn w:val="Normal"/>
    <w:next w:val="Normal"/>
    <w:link w:val="Heading7Char"/>
    <w:uiPriority w:val="9"/>
    <w:unhideWhenUsed/>
    <w:qFormat/>
    <w:rsid w:val="65dd88f5"/>
    <w:pPr>
      <w:keepNext w:val="true"/>
      <w:keepLines/>
      <w:spacing w:before="0" w:after="240"/>
      <w:outlineLvl w:val="6"/>
    </w:pPr>
    <w:rPr>
      <w:rFonts w:ascii="Georgia Pro" w:hAnsi="Georgia Pro" w:eastAsia="" w:cs=""/>
      <w:color w:val="4471C4"/>
      <w:sz w:val="26"/>
      <w:szCs w:val="26"/>
    </w:rPr>
  </w:style>
  <w:style w:type="paragraph" w:styleId="Heading8">
    <w:name w:val="Heading 8"/>
    <w:basedOn w:val="Normal"/>
    <w:next w:val="Normal"/>
    <w:link w:val="Heading8Char"/>
    <w:uiPriority w:val="9"/>
    <w:unhideWhenUsed/>
    <w:qFormat/>
    <w:rsid w:val="65dd88f5"/>
    <w:pPr>
      <w:keepNext w:val="true"/>
      <w:keepLines/>
      <w:spacing w:before="0" w:after="240"/>
      <w:outlineLvl w:val="7"/>
    </w:pPr>
    <w:rPr>
      <w:rFonts w:ascii="Georgia Pro" w:hAnsi="Georgia Pro" w:eastAsia="" w:cs=""/>
      <w:color w:val="4471C4"/>
      <w:sz w:val="25"/>
      <w:szCs w:val="25"/>
    </w:rPr>
  </w:style>
  <w:style w:type="paragraph" w:styleId="Heading9">
    <w:name w:val="Heading 9"/>
    <w:basedOn w:val="Normal"/>
    <w:next w:val="Normal"/>
    <w:link w:val="Heading9Char"/>
    <w:uiPriority w:val="9"/>
    <w:unhideWhenUsed/>
    <w:qFormat/>
    <w:rsid w:val="65dd88f5"/>
    <w:pPr>
      <w:keepNext w:val="true"/>
      <w:keepLines/>
      <w:spacing w:before="0" w:after="240"/>
      <w:outlineLvl w:val="8"/>
    </w:pPr>
    <w:rPr>
      <w:rFonts w:ascii="Georgia Pro" w:hAnsi="Georgia Pro" w:eastAsia="" w:cs=""/>
      <w:color w:val="4471C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65dd88f5"/>
    <w:rPr>
      <w:rFonts w:ascii="Georgia Pro" w:hAnsi="Georgia Pro" w:eastAsia="" w:cs=""/>
      <w:b w:val="false"/>
      <w:bCs w:val="false"/>
      <w:i w:val="false"/>
      <w:iCs w:val="false"/>
      <w:color w:val="4471C4"/>
      <w:sz w:val="48"/>
      <w:szCs w:val="48"/>
      <w:u w:val="none"/>
    </w:rPr>
  </w:style>
  <w:style w:type="character" w:styleId="Heading2Char" w:customStyle="1">
    <w:name w:val="Heading 2 Char"/>
    <w:basedOn w:val="DefaultParagraphFont"/>
    <w:link w:val="Heading2"/>
    <w:uiPriority w:val="9"/>
    <w:qFormat/>
    <w:rsid w:val="65dd88f5"/>
    <w:rPr>
      <w:rFonts w:ascii="Georgia Pro" w:hAnsi="Georgia Pro" w:eastAsia="" w:cs=""/>
      <w:b w:val="false"/>
      <w:bCs w:val="false"/>
      <w:i w:val="false"/>
      <w:iCs w:val="false"/>
      <w:color w:val="4471C4"/>
      <w:sz w:val="32"/>
      <w:szCs w:val="32"/>
      <w:u w:val="none"/>
    </w:rPr>
  </w:style>
  <w:style w:type="character" w:styleId="Heading3Char" w:customStyle="1">
    <w:name w:val="Heading 3 Char"/>
    <w:basedOn w:val="DefaultParagraphFont"/>
    <w:link w:val="Heading3"/>
    <w:uiPriority w:val="9"/>
    <w:qFormat/>
    <w:rsid w:val="65dd88f5"/>
    <w:rPr>
      <w:rFonts w:ascii="Georgia Pro" w:hAnsi="Georgia Pro" w:eastAsia="" w:cs=""/>
      <w:b w:val="false"/>
      <w:bCs w:val="false"/>
      <w:i w:val="false"/>
      <w:iCs w:val="false"/>
      <w:color w:val="4471C4"/>
      <w:sz w:val="30"/>
      <w:szCs w:val="30"/>
      <w:u w:val="none"/>
    </w:rPr>
  </w:style>
  <w:style w:type="character" w:styleId="Heading4Char" w:customStyle="1">
    <w:name w:val="Heading 4 Char"/>
    <w:basedOn w:val="DefaultParagraphFont"/>
    <w:link w:val="Heading4"/>
    <w:uiPriority w:val="9"/>
    <w:qFormat/>
    <w:rsid w:val="65dd88f5"/>
    <w:rPr>
      <w:rFonts w:ascii="Georgia Pro" w:hAnsi="Georgia Pro" w:eastAsia="" w:cs=""/>
      <w:b w:val="false"/>
      <w:bCs w:val="false"/>
      <w:i w:val="false"/>
      <w:iCs w:val="false"/>
      <w:color w:val="4471C4"/>
      <w:sz w:val="29"/>
      <w:szCs w:val="29"/>
      <w:u w:val="none"/>
    </w:rPr>
  </w:style>
  <w:style w:type="character" w:styleId="Heading5Char" w:customStyle="1">
    <w:name w:val="Heading 5 Char"/>
    <w:basedOn w:val="DefaultParagraphFont"/>
    <w:link w:val="Heading5"/>
    <w:uiPriority w:val="9"/>
    <w:qFormat/>
    <w:rsid w:val="65dd88f5"/>
    <w:rPr>
      <w:rFonts w:ascii="Georgia Pro" w:hAnsi="Georgia Pro" w:eastAsia="" w:cs=""/>
      <w:b w:val="false"/>
      <w:bCs w:val="false"/>
      <w:i w:val="false"/>
      <w:iCs w:val="false"/>
      <w:color w:val="4471C4"/>
      <w:sz w:val="28"/>
      <w:szCs w:val="28"/>
      <w:u w:val="none"/>
    </w:rPr>
  </w:style>
  <w:style w:type="character" w:styleId="Heading6Char" w:customStyle="1">
    <w:name w:val="Heading 6 Char"/>
    <w:basedOn w:val="DefaultParagraphFont"/>
    <w:link w:val="Heading6"/>
    <w:uiPriority w:val="9"/>
    <w:qFormat/>
    <w:rsid w:val="65dd88f5"/>
    <w:rPr>
      <w:rFonts w:ascii="Georgia Pro" w:hAnsi="Georgia Pro" w:eastAsia="" w:cs=""/>
      <w:b w:val="false"/>
      <w:bCs w:val="false"/>
      <w:i w:val="false"/>
      <w:iCs w:val="false"/>
      <w:color w:val="4471C4"/>
      <w:sz w:val="27"/>
      <w:szCs w:val="27"/>
      <w:u w:val="none"/>
    </w:rPr>
  </w:style>
  <w:style w:type="character" w:styleId="Heading7Char" w:customStyle="1">
    <w:name w:val="Heading 7 Char"/>
    <w:basedOn w:val="DefaultParagraphFont"/>
    <w:link w:val="Heading7"/>
    <w:uiPriority w:val="9"/>
    <w:qFormat/>
    <w:rsid w:val="65dd88f5"/>
    <w:rPr>
      <w:rFonts w:ascii="Georgia Pro" w:hAnsi="Georgia Pro" w:eastAsia="" w:cs=""/>
      <w:b w:val="false"/>
      <w:bCs w:val="false"/>
      <w:i w:val="false"/>
      <w:iCs w:val="false"/>
      <w:color w:val="4471C4"/>
      <w:sz w:val="26"/>
      <w:szCs w:val="26"/>
      <w:u w:val="none"/>
    </w:rPr>
  </w:style>
  <w:style w:type="character" w:styleId="Heading8Char" w:customStyle="1">
    <w:name w:val="Heading 8 Char"/>
    <w:basedOn w:val="DefaultParagraphFont"/>
    <w:link w:val="Heading8"/>
    <w:uiPriority w:val="9"/>
    <w:qFormat/>
    <w:rsid w:val="65dd88f5"/>
    <w:rPr>
      <w:rFonts w:ascii="Georgia Pro" w:hAnsi="Georgia Pro" w:eastAsia="" w:cs=""/>
      <w:b w:val="false"/>
      <w:bCs w:val="false"/>
      <w:i w:val="false"/>
      <w:iCs w:val="false"/>
      <w:color w:val="4471C4"/>
      <w:sz w:val="25"/>
      <w:szCs w:val="25"/>
      <w:u w:val="none"/>
    </w:rPr>
  </w:style>
  <w:style w:type="character" w:styleId="Heading9Char" w:customStyle="1">
    <w:name w:val="Heading 9 Char"/>
    <w:basedOn w:val="DefaultParagraphFont"/>
    <w:link w:val="Heading9"/>
    <w:uiPriority w:val="9"/>
    <w:qFormat/>
    <w:rsid w:val="65dd88f5"/>
    <w:rPr>
      <w:rFonts w:ascii="Georgia Pro" w:hAnsi="Georgia Pro" w:eastAsia="" w:cs=""/>
      <w:b w:val="false"/>
      <w:bCs w:val="false"/>
      <w:i w:val="false"/>
      <w:iCs w:val="false"/>
      <w:color w:val="4471C4"/>
      <w:sz w:val="24"/>
      <w:szCs w:val="24"/>
      <w:u w:val="none"/>
    </w:rPr>
  </w:style>
  <w:style w:type="character" w:styleId="TitleChar" w:customStyle="1">
    <w:name w:val="Title Char"/>
    <w:basedOn w:val="DefaultParagraphFont"/>
    <w:link w:val="Title"/>
    <w:uiPriority w:val="10"/>
    <w:qFormat/>
    <w:rsid w:val="65dd88f5"/>
    <w:rPr>
      <w:rFonts w:ascii="Georgia Pro" w:hAnsi="Georgia Pro" w:eastAsia="" w:cs=""/>
      <w:b w:val="false"/>
      <w:bCs w:val="false"/>
      <w:i w:val="false"/>
      <w:iCs w:val="false"/>
      <w:color w:val="4471C4"/>
      <w:sz w:val="56"/>
      <w:szCs w:val="56"/>
      <w:u w:val="none"/>
    </w:rPr>
  </w:style>
  <w:style w:type="character" w:styleId="SubtitleChar" w:customStyle="1">
    <w:name w:val="Subtitle Char"/>
    <w:basedOn w:val="DefaultParagraphFont"/>
    <w:link w:val="Subtitle"/>
    <w:uiPriority w:val="11"/>
    <w:qFormat/>
    <w:rsid w:val="65dd88f5"/>
    <w:rPr>
      <w:rFonts w:ascii="Arial" w:hAnsi="Arial" w:eastAsia=""/>
      <w:b w:val="false"/>
      <w:bCs w:val="false"/>
      <w:i w:val="false"/>
      <w:iCs w:val="false"/>
      <w:color w:val="4471C4"/>
      <w:sz w:val="32"/>
      <w:szCs w:val="32"/>
      <w:u w:val="none"/>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65dd88f5"/>
    <w:pPr/>
    <w:rPr>
      <w:rFonts w:ascii="Georgia Pro" w:hAnsi="Georgia Pro" w:eastAsia="" w:cs=""/>
      <w:color w:val="4471C4"/>
      <w:sz w:val="56"/>
      <w:szCs w:val="56"/>
    </w:rPr>
  </w:style>
  <w:style w:type="paragraph" w:styleId="Subtitle">
    <w:name w:val="Subtitle"/>
    <w:basedOn w:val="Normal"/>
    <w:next w:val="Normal"/>
    <w:link w:val="SubtitleChar"/>
    <w:uiPriority w:val="11"/>
    <w:qFormat/>
    <w:rsid w:val="65dd88f5"/>
    <w:pPr/>
    <w:rPr>
      <w:rFonts w:eastAsia=""/>
      <w:color w:val="4471C4"/>
      <w:sz w:val="32"/>
      <w:szCs w:val="32"/>
    </w:rPr>
  </w:style>
  <w:style w:type="paragraph" w:styleId="Quote">
    <w:name w:val="Quote"/>
    <w:basedOn w:val="Normal"/>
    <w:next w:val="Normal"/>
    <w:uiPriority w:val="29"/>
    <w:qFormat/>
    <w:rsid w:val="65dd88f5"/>
    <w:pPr>
      <w:spacing w:before="200" w:after="0"/>
      <w:ind w:left="864" w:right="864" w:hanging="0"/>
      <w:jc w:val="center"/>
    </w:pPr>
    <w:rPr>
      <w:i/>
      <w:iCs/>
      <w:color w:val="404040" w:themeColor="text1" w:themeShade="ff" w:themeTint="bf"/>
    </w:rPr>
  </w:style>
  <w:style w:type="paragraph" w:styleId="IntenseQuote">
    <w:name w:val="Intense Quote"/>
    <w:basedOn w:val="Normal"/>
    <w:next w:val="Normal"/>
    <w:uiPriority w:val="30"/>
    <w:qFormat/>
    <w:rsid w:val="65dd88f5"/>
    <w:pPr>
      <w:spacing w:before="360" w:after="360"/>
      <w:ind w:left="864" w:right="864" w:hanging="0"/>
      <w:jc w:val="center"/>
    </w:pPr>
    <w:rPr>
      <w:i/>
      <w:iCs/>
      <w:color w:val="4472C4" w:themeColor="accent1" w:themeShade="ff" w:themeTint="ff"/>
    </w:rPr>
  </w:style>
  <w:style w:type="paragraph" w:styleId="ListParagraph">
    <w:name w:val="List Paragraph"/>
    <w:basedOn w:val="Normal"/>
    <w:uiPriority w:val="34"/>
    <w:qFormat/>
    <w:rsid w:val="65dd88f5"/>
    <w:pPr>
      <w:spacing w:before="0" w:after="0"/>
      <w:ind w:left="0" w:hanging="360"/>
      <w:contextualSpacing/>
    </w:pPr>
    <w:rPr>
      <w:sz w:val="22"/>
      <w:szCs w:val="22"/>
    </w:rPr>
  </w:style>
  <w:style w:type="paragraph" w:styleId="Contents1">
    <w:name w:val="TOC 1"/>
    <w:basedOn w:val="Normal"/>
    <w:next w:val="Normal"/>
    <w:uiPriority w:val="39"/>
    <w:unhideWhenUsed/>
    <w:rsid w:val="65dd88f5"/>
    <w:pPr>
      <w:spacing w:before="0" w:after="100"/>
    </w:pPr>
    <w:rPr/>
  </w:style>
  <w:style w:type="paragraph" w:styleId="Contents2">
    <w:name w:val="TOC 2"/>
    <w:basedOn w:val="Normal"/>
    <w:next w:val="Normal"/>
    <w:uiPriority w:val="39"/>
    <w:unhideWhenUsed/>
    <w:rsid w:val="65dd88f5"/>
    <w:pPr>
      <w:spacing w:before="0" w:after="100"/>
      <w:ind w:left="220" w:hanging="0"/>
    </w:pPr>
    <w:rPr/>
  </w:style>
  <w:style w:type="paragraph" w:styleId="Contents3">
    <w:name w:val="TOC 3"/>
    <w:basedOn w:val="Normal"/>
    <w:next w:val="Normal"/>
    <w:uiPriority w:val="39"/>
    <w:unhideWhenUsed/>
    <w:rsid w:val="65dd88f5"/>
    <w:pPr>
      <w:spacing w:before="0" w:after="100"/>
      <w:ind w:left="440" w:hanging="0"/>
    </w:pPr>
    <w:rPr/>
  </w:style>
  <w:style w:type="paragraph" w:styleId="Contents4">
    <w:name w:val="TOC 4"/>
    <w:basedOn w:val="Normal"/>
    <w:next w:val="Normal"/>
    <w:uiPriority w:val="39"/>
    <w:unhideWhenUsed/>
    <w:rsid w:val="65dd88f5"/>
    <w:pPr>
      <w:spacing w:before="0" w:after="100"/>
      <w:ind w:left="660" w:hanging="0"/>
    </w:pPr>
    <w:rPr/>
  </w:style>
  <w:style w:type="paragraph" w:styleId="Contents5">
    <w:name w:val="TOC 5"/>
    <w:basedOn w:val="Normal"/>
    <w:next w:val="Normal"/>
    <w:uiPriority w:val="39"/>
    <w:unhideWhenUsed/>
    <w:rsid w:val="65dd88f5"/>
    <w:pPr>
      <w:spacing w:before="0" w:after="100"/>
      <w:ind w:left="880" w:hanging="0"/>
    </w:pPr>
    <w:rPr/>
  </w:style>
  <w:style w:type="paragraph" w:styleId="Contents6">
    <w:name w:val="TOC 6"/>
    <w:basedOn w:val="Normal"/>
    <w:next w:val="Normal"/>
    <w:uiPriority w:val="39"/>
    <w:unhideWhenUsed/>
    <w:rsid w:val="65dd88f5"/>
    <w:pPr>
      <w:spacing w:before="0" w:after="100"/>
      <w:ind w:left="1100" w:hanging="0"/>
    </w:pPr>
    <w:rPr/>
  </w:style>
  <w:style w:type="paragraph" w:styleId="Contents7">
    <w:name w:val="TOC 7"/>
    <w:basedOn w:val="Normal"/>
    <w:next w:val="Normal"/>
    <w:uiPriority w:val="39"/>
    <w:unhideWhenUsed/>
    <w:rsid w:val="65dd88f5"/>
    <w:pPr>
      <w:spacing w:before="0" w:after="100"/>
      <w:ind w:left="1320" w:hanging="0"/>
    </w:pPr>
    <w:rPr/>
  </w:style>
  <w:style w:type="paragraph" w:styleId="Contents8">
    <w:name w:val="TOC 8"/>
    <w:basedOn w:val="Normal"/>
    <w:next w:val="Normal"/>
    <w:uiPriority w:val="39"/>
    <w:unhideWhenUsed/>
    <w:rsid w:val="65dd88f5"/>
    <w:pPr>
      <w:spacing w:before="0" w:after="100"/>
      <w:ind w:left="1540" w:hanging="0"/>
    </w:pPr>
    <w:rPr/>
  </w:style>
  <w:style w:type="paragraph" w:styleId="Contents9">
    <w:name w:val="TOC 9"/>
    <w:basedOn w:val="Normal"/>
    <w:next w:val="Normal"/>
    <w:uiPriority w:val="39"/>
    <w:unhideWhenUsed/>
    <w:rsid w:val="65dd88f5"/>
    <w:pPr>
      <w:spacing w:before="0" w:after="100"/>
      <w:ind w:left="1760" w:hanging="0"/>
    </w:pPr>
    <w:rPr/>
  </w:style>
  <w:style w:type="paragraph" w:styleId="Endnote">
    <w:name w:val="Endnote Text"/>
    <w:basedOn w:val="Normal"/>
    <w:uiPriority w:val="99"/>
    <w:semiHidden/>
    <w:unhideWhenUsed/>
    <w:rsid w:val="65dd88f5"/>
    <w:pPr/>
    <w:rPr>
      <w:sz w:val="20"/>
      <w:szCs w:val="20"/>
    </w:rPr>
  </w:style>
  <w:style w:type="paragraph" w:styleId="HeaderandFooter">
    <w:name w:val="Header and Footer"/>
    <w:basedOn w:val="Normal"/>
    <w:qFormat/>
    <w:pPr/>
    <w:rPr/>
  </w:style>
  <w:style w:type="paragraph" w:styleId="Footer">
    <w:name w:val="Footer"/>
    <w:basedOn w:val="Normal"/>
    <w:uiPriority w:val="99"/>
    <w:unhideWhenUsed/>
    <w:rsid w:val="65dd88f5"/>
    <w:pPr>
      <w:tabs>
        <w:tab w:val="clear" w:pos="720"/>
        <w:tab w:val="center" w:pos="4680" w:leader="none"/>
        <w:tab w:val="right" w:pos="9360" w:leader="none"/>
      </w:tabs>
    </w:pPr>
    <w:rPr/>
  </w:style>
  <w:style w:type="paragraph" w:styleId="Footnote">
    <w:name w:val="Footnote Text"/>
    <w:basedOn w:val="Normal"/>
    <w:uiPriority w:val="99"/>
    <w:semiHidden/>
    <w:unhideWhenUsed/>
    <w:rsid w:val="65dd88f5"/>
    <w:pPr/>
    <w:rPr>
      <w:sz w:val="20"/>
      <w:szCs w:val="20"/>
    </w:rPr>
  </w:style>
  <w:style w:type="paragraph" w:styleId="Header">
    <w:name w:val="Header"/>
    <w:basedOn w:val="Normal"/>
    <w:uiPriority w:val="99"/>
    <w:unhideWhenUsed/>
    <w:rsid w:val="65dd88f5"/>
    <w:pPr>
      <w:tabs>
        <w:tab w:val="clear" w:pos="720"/>
        <w:tab w:val="center" w:pos="4680" w:leader="none"/>
        <w:tab w:val="right" w:pos="9360" w:leader="none"/>
      </w:tabs>
    </w:pPr>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Pages>
  <Words>289</Words>
  <Characters>1705</Characters>
  <CharactersWithSpaces>1969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2024-03-09T09:45:25Z</dcterms:created>
  <dc:creator>Vilal Ali</dc:creator>
  <dc:description/>
  <dc:language>en-IN</dc:language>
  <cp:lastModifiedBy/>
  <dcterms:modified xsi:type="dcterms:W3CDTF">2024-03-22T02:00:36Z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