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66F42B" w14:textId="501B57F6" w:rsidR="00C01A49" w:rsidRDefault="00C01A49">
      <w:pPr>
        <w:rPr>
          <w:b/>
          <w:bCs/>
          <w:sz w:val="40"/>
          <w:szCs w:val="40"/>
          <w:u w:val="single"/>
        </w:rPr>
      </w:pPr>
      <w:r w:rsidRPr="00C01A49">
        <w:rPr>
          <w:b/>
          <w:bCs/>
          <w:sz w:val="40"/>
          <w:szCs w:val="40"/>
          <w:u w:val="single"/>
        </w:rPr>
        <w:t xml:space="preserve">Practical </w:t>
      </w:r>
      <w:proofErr w:type="gramStart"/>
      <w:r w:rsidRPr="00C01A49">
        <w:rPr>
          <w:b/>
          <w:bCs/>
          <w:sz w:val="40"/>
          <w:szCs w:val="40"/>
          <w:u w:val="single"/>
        </w:rPr>
        <w:t>no:-</w:t>
      </w:r>
      <w:proofErr w:type="gramEnd"/>
      <w:r w:rsidRPr="00C01A49">
        <w:rPr>
          <w:b/>
          <w:bCs/>
          <w:sz w:val="40"/>
          <w:szCs w:val="40"/>
          <w:u w:val="single"/>
        </w:rPr>
        <w:t>05</w:t>
      </w:r>
    </w:p>
    <w:p w14:paraId="3E3A1C4D" w14:textId="06243888" w:rsidR="00C01A49" w:rsidRDefault="00C01A49">
      <w:pPr>
        <w:rPr>
          <w:sz w:val="40"/>
          <w:szCs w:val="40"/>
        </w:rPr>
      </w:pPr>
      <w:proofErr w:type="gramStart"/>
      <w:r w:rsidRPr="00C01A49">
        <w:rPr>
          <w:b/>
          <w:bCs/>
          <w:sz w:val="40"/>
          <w:szCs w:val="40"/>
          <w:u w:val="single"/>
        </w:rPr>
        <w:t>Aim :</w:t>
      </w:r>
      <w:proofErr w:type="gramEnd"/>
      <w:r w:rsidRPr="00C01A49">
        <w:rPr>
          <w:sz w:val="40"/>
          <w:szCs w:val="40"/>
        </w:rPr>
        <w:t xml:space="preserve"> </w:t>
      </w:r>
      <w:proofErr w:type="spellStart"/>
      <w:r w:rsidRPr="00C01A49">
        <w:rPr>
          <w:sz w:val="40"/>
          <w:szCs w:val="40"/>
        </w:rPr>
        <w:t>Modeling</w:t>
      </w:r>
      <w:proofErr w:type="spellEnd"/>
      <w:r w:rsidRPr="00C01A49">
        <w:rPr>
          <w:sz w:val="40"/>
          <w:szCs w:val="40"/>
        </w:rPr>
        <w:t xml:space="preserve"> Data flow diagram and Control Flow diagram</w:t>
      </w:r>
    </w:p>
    <w:p w14:paraId="7AE5F28D" w14:textId="45D82E69" w:rsidR="00C01A49" w:rsidRDefault="00C01A49">
      <w:pPr>
        <w:rPr>
          <w:b/>
          <w:bCs/>
          <w:sz w:val="32"/>
          <w:szCs w:val="32"/>
          <w:u w:val="single"/>
        </w:rPr>
      </w:pPr>
      <w:r w:rsidRPr="00C01A49">
        <w:rPr>
          <w:b/>
          <w:bCs/>
          <w:sz w:val="32"/>
          <w:szCs w:val="32"/>
          <w:u w:val="single"/>
        </w:rPr>
        <w:t xml:space="preserve">Data Flow </w:t>
      </w:r>
      <w:proofErr w:type="gramStart"/>
      <w:r w:rsidRPr="00C01A49">
        <w:rPr>
          <w:b/>
          <w:bCs/>
          <w:sz w:val="32"/>
          <w:szCs w:val="32"/>
          <w:u w:val="single"/>
        </w:rPr>
        <w:t>Diagram</w:t>
      </w:r>
      <w:r>
        <w:rPr>
          <w:b/>
          <w:bCs/>
          <w:sz w:val="32"/>
          <w:szCs w:val="32"/>
          <w:u w:val="single"/>
        </w:rPr>
        <w:t xml:space="preserve"> :</w:t>
      </w:r>
      <w:proofErr w:type="gramEnd"/>
      <w:r>
        <w:rPr>
          <w:b/>
          <w:bCs/>
          <w:sz w:val="32"/>
          <w:szCs w:val="32"/>
          <w:u w:val="single"/>
        </w:rPr>
        <w:t>-</w:t>
      </w:r>
    </w:p>
    <w:p w14:paraId="72A1B408" w14:textId="4EDB44BC" w:rsidR="00C01A49" w:rsidRDefault="00C01A49">
      <w:r w:rsidRPr="00C01A49">
        <w:t>DFD provides the functional overview of a system. The graphical representation easily overcomes any gap between ’user and system analyst’ and ‘analyst and system designer’ in understanding a system. Starting from an overview of the system it explores detailed design of a system through a hierarchy. DFD shows the external entities from which data flows into the process and also the other flows of data within a system. It also includes the transformations of data flow by the process and the data stores to read or write a data.</w:t>
      </w:r>
    </w:p>
    <w:p w14:paraId="12ACFE9B" w14:textId="77777777" w:rsidR="00C01A49" w:rsidRDefault="00C01A49"/>
    <w:p w14:paraId="471EF613" w14:textId="77777777" w:rsidR="00C01A49" w:rsidRPr="00C01A49" w:rsidRDefault="00C01A49" w:rsidP="00C01A49">
      <w:pPr>
        <w:rPr>
          <w:b/>
          <w:bCs/>
          <w:u w:val="single"/>
        </w:rPr>
      </w:pPr>
      <w:r w:rsidRPr="00C01A49">
        <w:rPr>
          <w:b/>
          <w:bCs/>
          <w:u w:val="single"/>
        </w:rPr>
        <w:t>Graphical notations for Data Flow Diagram</w:t>
      </w:r>
    </w:p>
    <w:tbl>
      <w:tblPr>
        <w:tblW w:w="20581" w:type="dxa"/>
        <w:tblInd w:w="-1284"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272"/>
        <w:gridCol w:w="1989"/>
        <w:gridCol w:w="17320"/>
      </w:tblGrid>
      <w:tr w:rsidR="00C01A49" w:rsidRPr="00C01A49" w14:paraId="164A9E23" w14:textId="77777777" w:rsidTr="00C01A49">
        <w:trPr>
          <w:tblHeader/>
        </w:trPr>
        <w:tc>
          <w:tcPr>
            <w:tcW w:w="12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D31C22" w14:textId="77777777" w:rsidR="00C01A49" w:rsidRPr="00C01A49" w:rsidRDefault="00C01A49" w:rsidP="00C01A49">
            <w:pPr>
              <w:rPr>
                <w:b/>
                <w:bCs/>
              </w:rPr>
            </w:pPr>
            <w:r w:rsidRPr="00C01A49">
              <w:rPr>
                <w:b/>
                <w:bCs/>
              </w:rPr>
              <w:t>Term</w:t>
            </w:r>
          </w:p>
        </w:tc>
        <w:tc>
          <w:tcPr>
            <w:tcW w:w="198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2EB070B" w14:textId="77777777" w:rsidR="00C01A49" w:rsidRPr="00C01A49" w:rsidRDefault="00C01A49" w:rsidP="00C01A49">
            <w:pPr>
              <w:rPr>
                <w:b/>
                <w:bCs/>
              </w:rPr>
            </w:pPr>
            <w:r w:rsidRPr="00C01A49">
              <w:rPr>
                <w:b/>
                <w:bCs/>
              </w:rPr>
              <w:t>Notation</w:t>
            </w:r>
          </w:p>
        </w:tc>
        <w:tc>
          <w:tcPr>
            <w:tcW w:w="173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79D770" w14:textId="04989E38" w:rsidR="00C01A49" w:rsidRPr="00C01A49" w:rsidRDefault="00C01A49" w:rsidP="00C01A49">
            <w:pPr>
              <w:rPr>
                <w:b/>
                <w:bCs/>
              </w:rPr>
            </w:pPr>
            <w:r w:rsidRPr="00C01A49">
              <w:rPr>
                <w:b/>
                <w:bCs/>
              </w:rPr>
              <w:t>Remarks</w:t>
            </w:r>
            <w:r>
              <w:rPr>
                <w:b/>
                <w:bCs/>
              </w:rPr>
              <w:t xml:space="preserve">                                                                                                                                                                        </w:t>
            </w:r>
          </w:p>
        </w:tc>
      </w:tr>
      <w:tr w:rsidR="00C01A49" w:rsidRPr="00C01A49" w14:paraId="1D3E098E" w14:textId="77777777" w:rsidTr="00C01A49">
        <w:trPr>
          <w:trHeight w:val="597"/>
        </w:trPr>
        <w:tc>
          <w:tcPr>
            <w:tcW w:w="12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7A162E8" w14:textId="77777777" w:rsidR="00C01A49" w:rsidRPr="00C01A49" w:rsidRDefault="00C01A49" w:rsidP="00C01A49">
            <w:r w:rsidRPr="00C01A49">
              <w:t>External entity</w:t>
            </w:r>
          </w:p>
        </w:tc>
        <w:tc>
          <w:tcPr>
            <w:tcW w:w="198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5C2EFB" w14:textId="2760014B" w:rsidR="00C01A49" w:rsidRPr="00C01A49" w:rsidRDefault="00C01A49" w:rsidP="00C01A49">
            <w:r w:rsidRPr="00C01A49">
              <w:rPr>
                <w:noProof/>
              </w:rPr>
              <w:drawing>
                <wp:inline distT="0" distB="0" distL="0" distR="0" wp14:anchorId="370A1851" wp14:editId="13165C37">
                  <wp:extent cx="990600" cy="581660"/>
                  <wp:effectExtent l="0" t="0" r="0" b="8890"/>
                  <wp:docPr id="132867408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22762" cy="600545"/>
                          </a:xfrm>
                          <a:prstGeom prst="rect">
                            <a:avLst/>
                          </a:prstGeom>
                          <a:noFill/>
                          <a:ln>
                            <a:noFill/>
                          </a:ln>
                        </pic:spPr>
                      </pic:pic>
                    </a:graphicData>
                  </a:graphic>
                </wp:inline>
              </w:drawing>
            </w:r>
          </w:p>
        </w:tc>
        <w:tc>
          <w:tcPr>
            <w:tcW w:w="173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C831EB7" w14:textId="77777777" w:rsidR="00C01A49" w:rsidRPr="00C01A49" w:rsidRDefault="00C01A49" w:rsidP="00C01A49">
            <w:r w:rsidRPr="00C01A49">
              <w:t>Name of the external entity is written inside the rectangle</w:t>
            </w:r>
          </w:p>
        </w:tc>
      </w:tr>
      <w:tr w:rsidR="00C01A49" w:rsidRPr="00C01A49" w14:paraId="63A8005F" w14:textId="77777777" w:rsidTr="00C01A49">
        <w:tc>
          <w:tcPr>
            <w:tcW w:w="127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0015377" w14:textId="77777777" w:rsidR="00C01A49" w:rsidRPr="00C01A49" w:rsidRDefault="00C01A49" w:rsidP="00C01A49">
            <w:r w:rsidRPr="00C01A49">
              <w:t>Process</w:t>
            </w:r>
          </w:p>
        </w:tc>
        <w:tc>
          <w:tcPr>
            <w:tcW w:w="198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DEBF5FC" w14:textId="24AA551A" w:rsidR="00C01A49" w:rsidRPr="00C01A49" w:rsidRDefault="00C01A49" w:rsidP="00C01A49">
            <w:r w:rsidRPr="00C01A49">
              <w:rPr>
                <w:noProof/>
              </w:rPr>
              <w:drawing>
                <wp:inline distT="0" distB="0" distL="0" distR="0" wp14:anchorId="1953A396" wp14:editId="40992D92">
                  <wp:extent cx="790575" cy="746409"/>
                  <wp:effectExtent l="0" t="0" r="0" b="0"/>
                  <wp:docPr id="27982187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99693" cy="755017"/>
                          </a:xfrm>
                          <a:prstGeom prst="rect">
                            <a:avLst/>
                          </a:prstGeom>
                          <a:noFill/>
                          <a:ln>
                            <a:noFill/>
                          </a:ln>
                        </pic:spPr>
                      </pic:pic>
                    </a:graphicData>
                  </a:graphic>
                </wp:inline>
              </w:drawing>
            </w:r>
          </w:p>
        </w:tc>
        <w:tc>
          <w:tcPr>
            <w:tcW w:w="1732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048CB31" w14:textId="77777777" w:rsidR="00C01A49" w:rsidRPr="00C01A49" w:rsidRDefault="00C01A49" w:rsidP="00C01A49">
            <w:r w:rsidRPr="00C01A49">
              <w:t>Name of the process is written inside the circle</w:t>
            </w:r>
          </w:p>
        </w:tc>
      </w:tr>
      <w:tr w:rsidR="00C01A49" w:rsidRPr="00C01A49" w14:paraId="44B26C14" w14:textId="77777777" w:rsidTr="00F97AD8">
        <w:trPr>
          <w:trHeight w:val="809"/>
        </w:trPr>
        <w:tc>
          <w:tcPr>
            <w:tcW w:w="12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F233A18" w14:textId="77777777" w:rsidR="00C01A49" w:rsidRPr="00C01A49" w:rsidRDefault="00C01A49" w:rsidP="00C01A49">
            <w:r w:rsidRPr="00C01A49">
              <w:t>Data store</w:t>
            </w:r>
          </w:p>
        </w:tc>
        <w:tc>
          <w:tcPr>
            <w:tcW w:w="198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5786EAE" w14:textId="1946C6F7" w:rsidR="00C01A49" w:rsidRPr="00F97AD8" w:rsidRDefault="00C01A49" w:rsidP="00C01A49">
            <w:r w:rsidRPr="00F97AD8">
              <w:rPr>
                <w:noProof/>
              </w:rPr>
              <w:drawing>
                <wp:inline distT="0" distB="0" distL="0" distR="0" wp14:anchorId="38B761E6" wp14:editId="45EBBE47">
                  <wp:extent cx="723900" cy="384224"/>
                  <wp:effectExtent l="0" t="0" r="0" b="0"/>
                  <wp:docPr id="6479537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9363" cy="387123"/>
                          </a:xfrm>
                          <a:prstGeom prst="rect">
                            <a:avLst/>
                          </a:prstGeom>
                          <a:noFill/>
                          <a:ln>
                            <a:noFill/>
                          </a:ln>
                        </pic:spPr>
                      </pic:pic>
                    </a:graphicData>
                  </a:graphic>
                </wp:inline>
              </w:drawing>
            </w:r>
          </w:p>
        </w:tc>
        <w:tc>
          <w:tcPr>
            <w:tcW w:w="173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05C6A4" w14:textId="77777777" w:rsidR="00F97AD8" w:rsidRDefault="00F97AD8" w:rsidP="00C01A49">
            <w:r w:rsidRPr="00F97AD8">
              <w:t xml:space="preserve">A left-right open rectangle is denoted as data store; name of the data store is </w:t>
            </w:r>
          </w:p>
          <w:p w14:paraId="383AD963" w14:textId="0A7D9D3C" w:rsidR="00C01A49" w:rsidRPr="00F97AD8" w:rsidRDefault="00F97AD8" w:rsidP="00C01A49">
            <w:r w:rsidRPr="00F97AD8">
              <w:t>written inside the shape</w:t>
            </w:r>
          </w:p>
        </w:tc>
      </w:tr>
      <w:tr w:rsidR="00C01A49" w:rsidRPr="00C01A49" w14:paraId="4EEBFD1C" w14:textId="77777777" w:rsidTr="00C01A49">
        <w:trPr>
          <w:trHeight w:val="20"/>
        </w:trPr>
        <w:tc>
          <w:tcPr>
            <w:tcW w:w="127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BE90F30" w14:textId="208B17B8" w:rsidR="00C01A49" w:rsidRPr="00C01A49" w:rsidRDefault="00C01A49" w:rsidP="00C01A49">
            <w:r w:rsidRPr="00C01A49">
              <w:t>Data flow</w:t>
            </w:r>
          </w:p>
        </w:tc>
        <w:tc>
          <w:tcPr>
            <w:tcW w:w="198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6F868B3" w14:textId="6A658753" w:rsidR="00C01A49" w:rsidRPr="00C01A49" w:rsidRDefault="00C01A49" w:rsidP="00C01A49">
            <w:r w:rsidRPr="00C01A49">
              <w:rPr>
                <w:noProof/>
              </w:rPr>
              <w:drawing>
                <wp:inline distT="0" distB="0" distL="0" distR="0" wp14:anchorId="54056B52" wp14:editId="6EF2FF67">
                  <wp:extent cx="1097280" cy="603078"/>
                  <wp:effectExtent l="0" t="0" r="7620" b="6985"/>
                  <wp:docPr id="14443139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0800000" flipH="1" flipV="1">
                            <a:off x="0" y="0"/>
                            <a:ext cx="1192014" cy="655145"/>
                          </a:xfrm>
                          <a:prstGeom prst="rect">
                            <a:avLst/>
                          </a:prstGeom>
                          <a:noFill/>
                          <a:ln>
                            <a:noFill/>
                          </a:ln>
                        </pic:spPr>
                      </pic:pic>
                    </a:graphicData>
                  </a:graphic>
                </wp:inline>
              </w:drawing>
            </w:r>
          </w:p>
        </w:tc>
        <w:tc>
          <w:tcPr>
            <w:tcW w:w="1732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2D560B7" w14:textId="77777777" w:rsidR="00C01A49" w:rsidRPr="00C01A49" w:rsidRDefault="00C01A49" w:rsidP="00C01A49">
            <w:r w:rsidRPr="00C01A49">
              <w:t>Data flow is represented by a directed arc with its data name</w:t>
            </w:r>
          </w:p>
        </w:tc>
      </w:tr>
    </w:tbl>
    <w:p w14:paraId="32B6610D" w14:textId="77777777" w:rsidR="00C01A49" w:rsidRDefault="00C01A49"/>
    <w:p w14:paraId="470BD6D5" w14:textId="77777777" w:rsidR="00F97AD8" w:rsidRDefault="00F97AD8"/>
    <w:p w14:paraId="4D0E21F7" w14:textId="77777777" w:rsidR="00F97AD8" w:rsidRDefault="00F97AD8"/>
    <w:p w14:paraId="72C1CAD8" w14:textId="77777777" w:rsidR="00F97AD8" w:rsidRDefault="00F97AD8"/>
    <w:p w14:paraId="3A725A6C" w14:textId="77777777" w:rsidR="00F97AD8" w:rsidRPr="00F97AD8" w:rsidRDefault="00F97AD8" w:rsidP="00F97AD8">
      <w:pPr>
        <w:rPr>
          <w:b/>
          <w:bCs/>
          <w:sz w:val="32"/>
          <w:szCs w:val="32"/>
          <w:u w:val="single"/>
        </w:rPr>
      </w:pPr>
      <w:r w:rsidRPr="00F97AD8">
        <w:rPr>
          <w:b/>
          <w:bCs/>
          <w:sz w:val="32"/>
          <w:szCs w:val="32"/>
          <w:u w:val="single"/>
        </w:rPr>
        <w:lastRenderedPageBreak/>
        <w:t>Levels of Data Flow Diagram (DFD)</w:t>
      </w:r>
    </w:p>
    <w:p w14:paraId="3DF0020F" w14:textId="77777777" w:rsidR="00F97AD8" w:rsidRPr="00F97AD8" w:rsidRDefault="00F97AD8" w:rsidP="00F97AD8">
      <w:pPr>
        <w:rPr>
          <w:b/>
          <w:bCs/>
        </w:rPr>
      </w:pPr>
      <w:r w:rsidRPr="00F97AD8">
        <w:rPr>
          <w:b/>
          <w:bCs/>
        </w:rPr>
        <w:t>0-level DFD</w:t>
      </w:r>
    </w:p>
    <w:p w14:paraId="3B8BBC36" w14:textId="77777777" w:rsidR="00F97AD8" w:rsidRPr="00F97AD8" w:rsidRDefault="00F97AD8" w:rsidP="00F97AD8">
      <w:r w:rsidRPr="00F97AD8">
        <w:t>It is also known as a context diagram. It’s designed to be an abstraction view, showing the system as a single process with its relationship to external entities</w:t>
      </w:r>
    </w:p>
    <w:p w14:paraId="4DAA58AC" w14:textId="77777777" w:rsidR="00F97AD8" w:rsidRPr="00F97AD8" w:rsidRDefault="00F97AD8" w:rsidP="00F97AD8">
      <w:pPr>
        <w:rPr>
          <w:b/>
          <w:bCs/>
        </w:rPr>
      </w:pPr>
      <w:r w:rsidRPr="00F97AD8">
        <w:rPr>
          <w:b/>
          <w:bCs/>
        </w:rPr>
        <w:t>1-Level DFD</w:t>
      </w:r>
    </w:p>
    <w:p w14:paraId="1B188EBC" w14:textId="77777777" w:rsidR="00F97AD8" w:rsidRPr="00F97AD8" w:rsidRDefault="00F97AD8" w:rsidP="00F97AD8">
      <w:r w:rsidRPr="00F97AD8">
        <w:t>This level provides a more detailed view of the system by breaking down the major processes identified in the level 0 DFD into sub-processes. Each sub-process is depicted as a separate process on the level 1 DFD. </w:t>
      </w:r>
    </w:p>
    <w:p w14:paraId="25870522" w14:textId="77777777" w:rsidR="00F97AD8" w:rsidRPr="00F97AD8" w:rsidRDefault="00F97AD8" w:rsidP="00F97AD8">
      <w:pPr>
        <w:rPr>
          <w:b/>
          <w:bCs/>
        </w:rPr>
      </w:pPr>
      <w:r w:rsidRPr="00F97AD8">
        <w:rPr>
          <w:b/>
          <w:bCs/>
        </w:rPr>
        <w:t>2-level DFD</w:t>
      </w:r>
    </w:p>
    <w:p w14:paraId="47DC9FAD" w14:textId="77777777" w:rsidR="00F97AD8" w:rsidRPr="00F97AD8" w:rsidRDefault="00F97AD8" w:rsidP="00F97AD8">
      <w:r w:rsidRPr="00F97AD8">
        <w:t>This level provides an even more detailed view of the system by breaking down the sub-processes identified in the level 1 DFD into further sub-processes. Each sub-process is depicted as a separate process on the level 2 DFD.</w:t>
      </w:r>
    </w:p>
    <w:p w14:paraId="16053915" w14:textId="77777777" w:rsidR="00F97AD8" w:rsidRDefault="00F97AD8"/>
    <w:p w14:paraId="224F6F19" w14:textId="3B5F4138" w:rsidR="00F97AD8" w:rsidRDefault="00F97AD8">
      <w:pPr>
        <w:rPr>
          <w:b/>
          <w:bCs/>
          <w:sz w:val="32"/>
          <w:szCs w:val="32"/>
          <w:u w:val="single"/>
        </w:rPr>
      </w:pPr>
      <w:r w:rsidRPr="00F97AD8">
        <w:rPr>
          <w:b/>
          <w:bCs/>
          <w:sz w:val="32"/>
          <w:szCs w:val="32"/>
          <w:u w:val="single"/>
        </w:rPr>
        <w:t xml:space="preserve">Control Flow </w:t>
      </w:r>
      <w:proofErr w:type="gramStart"/>
      <w:r w:rsidRPr="00F97AD8">
        <w:rPr>
          <w:b/>
          <w:bCs/>
          <w:sz w:val="32"/>
          <w:szCs w:val="32"/>
          <w:u w:val="single"/>
        </w:rPr>
        <w:t>Diagram :</w:t>
      </w:r>
      <w:proofErr w:type="gramEnd"/>
      <w:r w:rsidRPr="00F97AD8">
        <w:rPr>
          <w:b/>
          <w:bCs/>
          <w:sz w:val="32"/>
          <w:szCs w:val="32"/>
          <w:u w:val="single"/>
        </w:rPr>
        <w:t>-</w:t>
      </w:r>
    </w:p>
    <w:p w14:paraId="0F62AF5B" w14:textId="6CEBE47B" w:rsidR="00F97AD8" w:rsidRDefault="00F97AD8">
      <w:r w:rsidRPr="00F97AD8">
        <w:t>A </w:t>
      </w:r>
      <w:r w:rsidRPr="00F97AD8">
        <w:rPr>
          <w:b/>
          <w:bCs/>
        </w:rPr>
        <w:t>Control Flow Graph (CFG)</w:t>
      </w:r>
      <w:r w:rsidRPr="00F97AD8">
        <w:t> is the graphical representation of control flow or computation during the execution of programs or applications. Control flow graphs are mostly used in static analysis as well as compiler applications, as they can accurately represent the flow inside a program unit. </w:t>
      </w:r>
    </w:p>
    <w:p w14:paraId="4E4D0C1B" w14:textId="77777777" w:rsidR="00F97AD8" w:rsidRPr="00F97AD8" w:rsidRDefault="00F97AD8" w:rsidP="00F97AD8">
      <w:pPr>
        <w:rPr>
          <w:b/>
          <w:bCs/>
        </w:rPr>
      </w:pPr>
      <w:r w:rsidRPr="00F97AD8">
        <w:rPr>
          <w:b/>
          <w:bCs/>
        </w:rPr>
        <w:t>Characteristics of Control Flow Graph</w:t>
      </w:r>
    </w:p>
    <w:p w14:paraId="7CD63E33" w14:textId="77777777" w:rsidR="00F97AD8" w:rsidRPr="00F97AD8" w:rsidRDefault="00F97AD8" w:rsidP="00F97AD8">
      <w:pPr>
        <w:numPr>
          <w:ilvl w:val="0"/>
          <w:numId w:val="4"/>
        </w:numPr>
      </w:pPr>
      <w:r w:rsidRPr="00F97AD8">
        <w:t>The control flow graph is process-oriented.</w:t>
      </w:r>
    </w:p>
    <w:p w14:paraId="421D14ED" w14:textId="77777777" w:rsidR="00F97AD8" w:rsidRPr="00F97AD8" w:rsidRDefault="00F97AD8" w:rsidP="00F97AD8">
      <w:pPr>
        <w:numPr>
          <w:ilvl w:val="0"/>
          <w:numId w:val="5"/>
        </w:numPr>
      </w:pPr>
      <w:r w:rsidRPr="00F97AD8">
        <w:t>The control flow graph shows all the paths that can be traversed during a program execution.</w:t>
      </w:r>
    </w:p>
    <w:p w14:paraId="70B89F3D" w14:textId="77777777" w:rsidR="00F97AD8" w:rsidRPr="00F97AD8" w:rsidRDefault="00F97AD8" w:rsidP="00F97AD8">
      <w:pPr>
        <w:numPr>
          <w:ilvl w:val="0"/>
          <w:numId w:val="6"/>
        </w:numPr>
      </w:pPr>
      <w:r w:rsidRPr="00F97AD8">
        <w:t>A control flow graph is a directed graph.</w:t>
      </w:r>
    </w:p>
    <w:p w14:paraId="5D05B5C9" w14:textId="77777777" w:rsidR="00F97AD8" w:rsidRPr="00F97AD8" w:rsidRDefault="00F97AD8" w:rsidP="00F97AD8">
      <w:r w:rsidRPr="00F97AD8">
        <w:t>There exist 2 designated blocks in the Control Flow Graph:</w:t>
      </w:r>
    </w:p>
    <w:p w14:paraId="3F1BB956" w14:textId="77777777" w:rsidR="00F97AD8" w:rsidRPr="00F97AD8" w:rsidRDefault="00F97AD8" w:rsidP="00F97AD8">
      <w:pPr>
        <w:numPr>
          <w:ilvl w:val="0"/>
          <w:numId w:val="7"/>
        </w:numPr>
      </w:pPr>
      <w:r w:rsidRPr="00F97AD8">
        <w:rPr>
          <w:b/>
          <w:bCs/>
        </w:rPr>
        <w:t>Entry Block: </w:t>
      </w:r>
      <w:r w:rsidRPr="00F97AD8">
        <w:t>The entry block allows the control to enter into the control flow graph.</w:t>
      </w:r>
    </w:p>
    <w:p w14:paraId="25A1DF80" w14:textId="77777777" w:rsidR="00F97AD8" w:rsidRPr="00F97AD8" w:rsidRDefault="00F97AD8" w:rsidP="00F97AD8">
      <w:pPr>
        <w:numPr>
          <w:ilvl w:val="0"/>
          <w:numId w:val="8"/>
        </w:numPr>
      </w:pPr>
      <w:r w:rsidRPr="00F97AD8">
        <w:rPr>
          <w:b/>
          <w:bCs/>
        </w:rPr>
        <w:t>Exit Block:</w:t>
      </w:r>
      <w:r w:rsidRPr="00F97AD8">
        <w:t> Control flow leaves through the exit block.</w:t>
      </w:r>
    </w:p>
    <w:p w14:paraId="7E59C411" w14:textId="77777777" w:rsidR="00F97AD8" w:rsidRDefault="00F97AD8"/>
    <w:p w14:paraId="75784018" w14:textId="77777777" w:rsidR="00F97AD8" w:rsidRPr="00F97AD8" w:rsidRDefault="00F97AD8" w:rsidP="00F97AD8">
      <w:pPr>
        <w:rPr>
          <w:b/>
          <w:bCs/>
        </w:rPr>
      </w:pPr>
      <w:r w:rsidRPr="00F97AD8">
        <w:rPr>
          <w:b/>
          <w:bCs/>
        </w:rPr>
        <w:t>General Control Flow Graphs</w:t>
      </w:r>
    </w:p>
    <w:p w14:paraId="213FC67E" w14:textId="77777777" w:rsidR="00F97AD8" w:rsidRPr="00F97AD8" w:rsidRDefault="00F97AD8" w:rsidP="00F97AD8">
      <w:r w:rsidRPr="00F97AD8">
        <w:t>Control Flow Graph is represented differently for all statements and loops. The following images describe it:</w:t>
      </w:r>
    </w:p>
    <w:p w14:paraId="26AE874C" w14:textId="4859BF6D" w:rsidR="00F97AD8" w:rsidRPr="00F97AD8" w:rsidRDefault="00F97AD8" w:rsidP="00F97AD8">
      <w:pPr>
        <w:rPr>
          <w:b/>
          <w:bCs/>
        </w:rPr>
      </w:pPr>
      <w:r w:rsidRPr="00F97AD8">
        <w:rPr>
          <w:b/>
          <w:bCs/>
        </w:rPr>
        <w:t>1. If-else</w:t>
      </w:r>
    </w:p>
    <w:p w14:paraId="108938F1" w14:textId="1C36BF8D" w:rsidR="00F97AD8" w:rsidRPr="00F97AD8" w:rsidRDefault="00F97AD8" w:rsidP="00F97AD8">
      <w:r w:rsidRPr="00F97AD8">
        <w:lastRenderedPageBreak/>
        <w:drawing>
          <wp:inline distT="0" distB="0" distL="0" distR="0" wp14:anchorId="7B5F469B" wp14:editId="55A7A128">
            <wp:extent cx="2857500" cy="1569720"/>
            <wp:effectExtent l="0" t="0" r="0" b="0"/>
            <wp:docPr id="571755789" name="Picture 8" descr="if-else c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f-else cf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7500" cy="1569720"/>
                    </a:xfrm>
                    <a:prstGeom prst="rect">
                      <a:avLst/>
                    </a:prstGeom>
                    <a:noFill/>
                    <a:ln>
                      <a:noFill/>
                    </a:ln>
                  </pic:spPr>
                </pic:pic>
              </a:graphicData>
            </a:graphic>
          </wp:inline>
        </w:drawing>
      </w:r>
    </w:p>
    <w:p w14:paraId="7B5A3037" w14:textId="77777777" w:rsidR="00F97AD8" w:rsidRPr="00F97AD8" w:rsidRDefault="00F97AD8" w:rsidP="00F97AD8">
      <w:pPr>
        <w:rPr>
          <w:b/>
          <w:bCs/>
        </w:rPr>
      </w:pPr>
      <w:r w:rsidRPr="00F97AD8">
        <w:rPr>
          <w:b/>
          <w:bCs/>
        </w:rPr>
        <w:t>2. While</w:t>
      </w:r>
    </w:p>
    <w:p w14:paraId="4DF8B6CD" w14:textId="381BB7A1" w:rsidR="00F97AD8" w:rsidRPr="00F97AD8" w:rsidRDefault="00F97AD8" w:rsidP="00F97AD8">
      <w:r w:rsidRPr="00F97AD8">
        <w:drawing>
          <wp:inline distT="0" distB="0" distL="0" distR="0" wp14:anchorId="787B8089" wp14:editId="7F6B6250">
            <wp:extent cx="1428750" cy="1905000"/>
            <wp:effectExtent l="0" t="0" r="0" b="0"/>
            <wp:docPr id="1025252527" name="Picture 7" descr="while c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while cf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28750" cy="1905000"/>
                    </a:xfrm>
                    <a:prstGeom prst="rect">
                      <a:avLst/>
                    </a:prstGeom>
                    <a:noFill/>
                    <a:ln>
                      <a:noFill/>
                    </a:ln>
                  </pic:spPr>
                </pic:pic>
              </a:graphicData>
            </a:graphic>
          </wp:inline>
        </w:drawing>
      </w:r>
    </w:p>
    <w:p w14:paraId="5989A406" w14:textId="77777777" w:rsidR="00F97AD8" w:rsidRPr="00F97AD8" w:rsidRDefault="00F97AD8" w:rsidP="00F97AD8">
      <w:pPr>
        <w:rPr>
          <w:b/>
          <w:bCs/>
        </w:rPr>
      </w:pPr>
      <w:r w:rsidRPr="00F97AD8">
        <w:rPr>
          <w:b/>
          <w:bCs/>
        </w:rPr>
        <w:t>3. do-while</w:t>
      </w:r>
    </w:p>
    <w:p w14:paraId="106653F2" w14:textId="143E5356" w:rsidR="00F97AD8" w:rsidRPr="00F97AD8" w:rsidRDefault="00F97AD8" w:rsidP="00F97AD8">
      <w:r w:rsidRPr="00F97AD8">
        <w:drawing>
          <wp:inline distT="0" distB="0" distL="0" distR="0" wp14:anchorId="34FEF8EA" wp14:editId="45FFBFBC">
            <wp:extent cx="952500" cy="1428750"/>
            <wp:effectExtent l="0" t="0" r="0" b="0"/>
            <wp:docPr id="1786151355" name="Picture 6" descr="do while c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o while cf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52500" cy="1428750"/>
                    </a:xfrm>
                    <a:prstGeom prst="rect">
                      <a:avLst/>
                    </a:prstGeom>
                    <a:noFill/>
                    <a:ln>
                      <a:noFill/>
                    </a:ln>
                  </pic:spPr>
                </pic:pic>
              </a:graphicData>
            </a:graphic>
          </wp:inline>
        </w:drawing>
      </w:r>
    </w:p>
    <w:p w14:paraId="40AF359E" w14:textId="77777777" w:rsidR="00F97AD8" w:rsidRPr="00F97AD8" w:rsidRDefault="00F97AD8" w:rsidP="00F97AD8">
      <w:pPr>
        <w:rPr>
          <w:b/>
          <w:bCs/>
        </w:rPr>
      </w:pPr>
      <w:r w:rsidRPr="00F97AD8">
        <w:rPr>
          <w:b/>
          <w:bCs/>
        </w:rPr>
        <w:t>4. for</w:t>
      </w:r>
    </w:p>
    <w:p w14:paraId="1CA8CBE9" w14:textId="51C6A954" w:rsidR="00F97AD8" w:rsidRPr="00F97AD8" w:rsidRDefault="00F97AD8" w:rsidP="00F97AD8">
      <w:r w:rsidRPr="00F97AD8">
        <w:drawing>
          <wp:inline distT="0" distB="0" distL="0" distR="0" wp14:anchorId="349FE746" wp14:editId="7A10179B">
            <wp:extent cx="1417320" cy="2133600"/>
            <wp:effectExtent l="0" t="0" r="0" b="0"/>
            <wp:docPr id="432670484" name="Picture 5" descr="for c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or cf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17320" cy="2133600"/>
                    </a:xfrm>
                    <a:prstGeom prst="rect">
                      <a:avLst/>
                    </a:prstGeom>
                    <a:noFill/>
                    <a:ln>
                      <a:noFill/>
                    </a:ln>
                  </pic:spPr>
                </pic:pic>
              </a:graphicData>
            </a:graphic>
          </wp:inline>
        </w:drawing>
      </w:r>
    </w:p>
    <w:p w14:paraId="1D1E05A9" w14:textId="77777777" w:rsidR="00F97AD8" w:rsidRDefault="00F97AD8"/>
    <w:p w14:paraId="16452F6B" w14:textId="77777777" w:rsidR="005A0177" w:rsidRPr="005A0177" w:rsidRDefault="005A0177" w:rsidP="005A0177">
      <w:pPr>
        <w:numPr>
          <w:ilvl w:val="0"/>
          <w:numId w:val="9"/>
        </w:numPr>
      </w:pPr>
      <w:r w:rsidRPr="005A0177">
        <w:rPr>
          <w:b/>
          <w:bCs/>
        </w:rPr>
        <w:lastRenderedPageBreak/>
        <w:t>DFD (Data Flow Diagram)</w:t>
      </w:r>
      <w:r w:rsidRPr="005A0177">
        <w:t>: Shows how data moves within a system, focusing on inputs, processing, storage, and outputs. It helps in system analysis and design.</w:t>
      </w:r>
    </w:p>
    <w:p w14:paraId="7738EAB1" w14:textId="77777777" w:rsidR="005A0177" w:rsidRPr="005A0177" w:rsidRDefault="005A0177" w:rsidP="005A0177">
      <w:pPr>
        <w:numPr>
          <w:ilvl w:val="0"/>
          <w:numId w:val="9"/>
        </w:numPr>
      </w:pPr>
      <w:r w:rsidRPr="005A0177">
        <w:rPr>
          <w:b/>
          <w:bCs/>
        </w:rPr>
        <w:t>CFD (Control Flow Diagram)</w:t>
      </w:r>
      <w:r w:rsidRPr="005A0177">
        <w:t>: Represents the execution flow, decisions, loops, and control logic of a system or program. It is useful for understanding and optimizing program logic.</w:t>
      </w:r>
    </w:p>
    <w:p w14:paraId="5D908BCC" w14:textId="77777777" w:rsidR="005A0177" w:rsidRPr="005A0177" w:rsidRDefault="005A0177" w:rsidP="005A0177">
      <w:r w:rsidRPr="005A0177">
        <w:t xml:space="preserve">Both diagrams are essential for system design—DFDs emphasize </w:t>
      </w:r>
      <w:r w:rsidRPr="005A0177">
        <w:rPr>
          <w:b/>
          <w:bCs/>
        </w:rPr>
        <w:t>data movement</w:t>
      </w:r>
      <w:r w:rsidRPr="005A0177">
        <w:t xml:space="preserve">, while CFDs focus on </w:t>
      </w:r>
      <w:r w:rsidRPr="005A0177">
        <w:rPr>
          <w:b/>
          <w:bCs/>
        </w:rPr>
        <w:t>process control and execution flow</w:t>
      </w:r>
      <w:r w:rsidRPr="005A0177">
        <w:t>.</w:t>
      </w:r>
    </w:p>
    <w:p w14:paraId="46DA0117" w14:textId="77777777" w:rsidR="005A0177" w:rsidRPr="00F97AD8" w:rsidRDefault="005A0177"/>
    <w:p w14:paraId="0975C3DC" w14:textId="77777777" w:rsidR="00F97AD8" w:rsidRPr="00F97AD8" w:rsidRDefault="00F97AD8">
      <w:pPr>
        <w:rPr>
          <w:b/>
          <w:bCs/>
          <w:sz w:val="40"/>
          <w:szCs w:val="40"/>
          <w:u w:val="single"/>
        </w:rPr>
      </w:pPr>
    </w:p>
    <w:sectPr w:rsidR="00F97AD8" w:rsidRPr="00F97A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B94C80"/>
    <w:multiLevelType w:val="multilevel"/>
    <w:tmpl w:val="3158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E45444"/>
    <w:multiLevelType w:val="multilevel"/>
    <w:tmpl w:val="FB80F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456428"/>
    <w:multiLevelType w:val="multilevel"/>
    <w:tmpl w:val="35BE4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3206AA"/>
    <w:multiLevelType w:val="multilevel"/>
    <w:tmpl w:val="95128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10533176">
    <w:abstractNumId w:val="1"/>
    <w:lvlOverride w:ilvl="0">
      <w:startOverride w:val="1"/>
    </w:lvlOverride>
  </w:num>
  <w:num w:numId="2" w16cid:durableId="1331561504">
    <w:abstractNumId w:val="1"/>
    <w:lvlOverride w:ilvl="0">
      <w:startOverride w:val="2"/>
    </w:lvlOverride>
  </w:num>
  <w:num w:numId="3" w16cid:durableId="2017686583">
    <w:abstractNumId w:val="1"/>
    <w:lvlOverride w:ilvl="0">
      <w:startOverride w:val="3"/>
    </w:lvlOverride>
  </w:num>
  <w:num w:numId="4" w16cid:durableId="784425748">
    <w:abstractNumId w:val="3"/>
    <w:lvlOverride w:ilvl="0">
      <w:startOverride w:val="1"/>
    </w:lvlOverride>
  </w:num>
  <w:num w:numId="5" w16cid:durableId="1638533670">
    <w:abstractNumId w:val="3"/>
    <w:lvlOverride w:ilvl="0">
      <w:startOverride w:val="2"/>
    </w:lvlOverride>
  </w:num>
  <w:num w:numId="6" w16cid:durableId="75060275">
    <w:abstractNumId w:val="3"/>
    <w:lvlOverride w:ilvl="0">
      <w:startOverride w:val="3"/>
    </w:lvlOverride>
  </w:num>
  <w:num w:numId="7" w16cid:durableId="1115296173">
    <w:abstractNumId w:val="0"/>
    <w:lvlOverride w:ilvl="0">
      <w:startOverride w:val="1"/>
    </w:lvlOverride>
  </w:num>
  <w:num w:numId="8" w16cid:durableId="117458168">
    <w:abstractNumId w:val="0"/>
    <w:lvlOverride w:ilvl="0">
      <w:startOverride w:val="2"/>
    </w:lvlOverride>
  </w:num>
  <w:num w:numId="9" w16cid:durableId="13267820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A49"/>
    <w:rsid w:val="005A0177"/>
    <w:rsid w:val="00681ECB"/>
    <w:rsid w:val="00BC0240"/>
    <w:rsid w:val="00C01A49"/>
    <w:rsid w:val="00F97A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BB460"/>
  <w15:chartTrackingRefBased/>
  <w15:docId w15:val="{F2323662-E970-4F9A-A8ED-78760E0FB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1A4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01A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01A4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01A4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01A4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01A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1A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1A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1A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A4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01A4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01A4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01A4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01A4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01A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1A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1A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1A49"/>
    <w:rPr>
      <w:rFonts w:eastAsiaTheme="majorEastAsia" w:cstheme="majorBidi"/>
      <w:color w:val="272727" w:themeColor="text1" w:themeTint="D8"/>
    </w:rPr>
  </w:style>
  <w:style w:type="paragraph" w:styleId="Title">
    <w:name w:val="Title"/>
    <w:basedOn w:val="Normal"/>
    <w:next w:val="Normal"/>
    <w:link w:val="TitleChar"/>
    <w:uiPriority w:val="10"/>
    <w:qFormat/>
    <w:rsid w:val="00C01A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1A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1A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1A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1A49"/>
    <w:pPr>
      <w:spacing w:before="160"/>
      <w:jc w:val="center"/>
    </w:pPr>
    <w:rPr>
      <w:i/>
      <w:iCs/>
      <w:color w:val="404040" w:themeColor="text1" w:themeTint="BF"/>
    </w:rPr>
  </w:style>
  <w:style w:type="character" w:customStyle="1" w:styleId="QuoteChar">
    <w:name w:val="Quote Char"/>
    <w:basedOn w:val="DefaultParagraphFont"/>
    <w:link w:val="Quote"/>
    <w:uiPriority w:val="29"/>
    <w:rsid w:val="00C01A49"/>
    <w:rPr>
      <w:i/>
      <w:iCs/>
      <w:color w:val="404040" w:themeColor="text1" w:themeTint="BF"/>
    </w:rPr>
  </w:style>
  <w:style w:type="paragraph" w:styleId="ListParagraph">
    <w:name w:val="List Paragraph"/>
    <w:basedOn w:val="Normal"/>
    <w:uiPriority w:val="34"/>
    <w:qFormat/>
    <w:rsid w:val="00C01A49"/>
    <w:pPr>
      <w:ind w:left="720"/>
      <w:contextualSpacing/>
    </w:pPr>
  </w:style>
  <w:style w:type="character" w:styleId="IntenseEmphasis">
    <w:name w:val="Intense Emphasis"/>
    <w:basedOn w:val="DefaultParagraphFont"/>
    <w:uiPriority w:val="21"/>
    <w:qFormat/>
    <w:rsid w:val="00C01A49"/>
    <w:rPr>
      <w:i/>
      <w:iCs/>
      <w:color w:val="2F5496" w:themeColor="accent1" w:themeShade="BF"/>
    </w:rPr>
  </w:style>
  <w:style w:type="paragraph" w:styleId="IntenseQuote">
    <w:name w:val="Intense Quote"/>
    <w:basedOn w:val="Normal"/>
    <w:next w:val="Normal"/>
    <w:link w:val="IntenseQuoteChar"/>
    <w:uiPriority w:val="30"/>
    <w:qFormat/>
    <w:rsid w:val="00C01A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01A49"/>
    <w:rPr>
      <w:i/>
      <w:iCs/>
      <w:color w:val="2F5496" w:themeColor="accent1" w:themeShade="BF"/>
    </w:rPr>
  </w:style>
  <w:style w:type="character" w:styleId="IntenseReference">
    <w:name w:val="Intense Reference"/>
    <w:basedOn w:val="DefaultParagraphFont"/>
    <w:uiPriority w:val="32"/>
    <w:qFormat/>
    <w:rsid w:val="00C01A4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294263">
      <w:bodyDiv w:val="1"/>
      <w:marLeft w:val="0"/>
      <w:marRight w:val="0"/>
      <w:marTop w:val="0"/>
      <w:marBottom w:val="0"/>
      <w:divBdr>
        <w:top w:val="none" w:sz="0" w:space="0" w:color="auto"/>
        <w:left w:val="none" w:sz="0" w:space="0" w:color="auto"/>
        <w:bottom w:val="none" w:sz="0" w:space="0" w:color="auto"/>
        <w:right w:val="none" w:sz="0" w:space="0" w:color="auto"/>
      </w:divBdr>
    </w:div>
    <w:div w:id="348215336">
      <w:bodyDiv w:val="1"/>
      <w:marLeft w:val="0"/>
      <w:marRight w:val="0"/>
      <w:marTop w:val="0"/>
      <w:marBottom w:val="0"/>
      <w:divBdr>
        <w:top w:val="none" w:sz="0" w:space="0" w:color="auto"/>
        <w:left w:val="none" w:sz="0" w:space="0" w:color="auto"/>
        <w:bottom w:val="none" w:sz="0" w:space="0" w:color="auto"/>
        <w:right w:val="none" w:sz="0" w:space="0" w:color="auto"/>
      </w:divBdr>
    </w:div>
    <w:div w:id="379522164">
      <w:bodyDiv w:val="1"/>
      <w:marLeft w:val="0"/>
      <w:marRight w:val="0"/>
      <w:marTop w:val="0"/>
      <w:marBottom w:val="0"/>
      <w:divBdr>
        <w:top w:val="none" w:sz="0" w:space="0" w:color="auto"/>
        <w:left w:val="none" w:sz="0" w:space="0" w:color="auto"/>
        <w:bottom w:val="none" w:sz="0" w:space="0" w:color="auto"/>
        <w:right w:val="none" w:sz="0" w:space="0" w:color="auto"/>
      </w:divBdr>
    </w:div>
    <w:div w:id="425737885">
      <w:bodyDiv w:val="1"/>
      <w:marLeft w:val="0"/>
      <w:marRight w:val="0"/>
      <w:marTop w:val="0"/>
      <w:marBottom w:val="0"/>
      <w:divBdr>
        <w:top w:val="none" w:sz="0" w:space="0" w:color="auto"/>
        <w:left w:val="none" w:sz="0" w:space="0" w:color="auto"/>
        <w:bottom w:val="none" w:sz="0" w:space="0" w:color="auto"/>
        <w:right w:val="none" w:sz="0" w:space="0" w:color="auto"/>
      </w:divBdr>
    </w:div>
    <w:div w:id="531113138">
      <w:bodyDiv w:val="1"/>
      <w:marLeft w:val="0"/>
      <w:marRight w:val="0"/>
      <w:marTop w:val="0"/>
      <w:marBottom w:val="0"/>
      <w:divBdr>
        <w:top w:val="none" w:sz="0" w:space="0" w:color="auto"/>
        <w:left w:val="none" w:sz="0" w:space="0" w:color="auto"/>
        <w:bottom w:val="none" w:sz="0" w:space="0" w:color="auto"/>
        <w:right w:val="none" w:sz="0" w:space="0" w:color="auto"/>
      </w:divBdr>
    </w:div>
    <w:div w:id="536818970">
      <w:bodyDiv w:val="1"/>
      <w:marLeft w:val="0"/>
      <w:marRight w:val="0"/>
      <w:marTop w:val="0"/>
      <w:marBottom w:val="0"/>
      <w:divBdr>
        <w:top w:val="none" w:sz="0" w:space="0" w:color="auto"/>
        <w:left w:val="none" w:sz="0" w:space="0" w:color="auto"/>
        <w:bottom w:val="none" w:sz="0" w:space="0" w:color="auto"/>
        <w:right w:val="none" w:sz="0" w:space="0" w:color="auto"/>
      </w:divBdr>
    </w:div>
    <w:div w:id="572590332">
      <w:bodyDiv w:val="1"/>
      <w:marLeft w:val="0"/>
      <w:marRight w:val="0"/>
      <w:marTop w:val="0"/>
      <w:marBottom w:val="0"/>
      <w:divBdr>
        <w:top w:val="none" w:sz="0" w:space="0" w:color="auto"/>
        <w:left w:val="none" w:sz="0" w:space="0" w:color="auto"/>
        <w:bottom w:val="none" w:sz="0" w:space="0" w:color="auto"/>
        <w:right w:val="none" w:sz="0" w:space="0" w:color="auto"/>
      </w:divBdr>
    </w:div>
    <w:div w:id="640112340">
      <w:bodyDiv w:val="1"/>
      <w:marLeft w:val="0"/>
      <w:marRight w:val="0"/>
      <w:marTop w:val="0"/>
      <w:marBottom w:val="0"/>
      <w:divBdr>
        <w:top w:val="none" w:sz="0" w:space="0" w:color="auto"/>
        <w:left w:val="none" w:sz="0" w:space="0" w:color="auto"/>
        <w:bottom w:val="none" w:sz="0" w:space="0" w:color="auto"/>
        <w:right w:val="none" w:sz="0" w:space="0" w:color="auto"/>
      </w:divBdr>
    </w:div>
    <w:div w:id="890992879">
      <w:bodyDiv w:val="1"/>
      <w:marLeft w:val="0"/>
      <w:marRight w:val="0"/>
      <w:marTop w:val="0"/>
      <w:marBottom w:val="0"/>
      <w:divBdr>
        <w:top w:val="none" w:sz="0" w:space="0" w:color="auto"/>
        <w:left w:val="none" w:sz="0" w:space="0" w:color="auto"/>
        <w:bottom w:val="none" w:sz="0" w:space="0" w:color="auto"/>
        <w:right w:val="none" w:sz="0" w:space="0" w:color="auto"/>
      </w:divBdr>
    </w:div>
    <w:div w:id="1122115328">
      <w:bodyDiv w:val="1"/>
      <w:marLeft w:val="0"/>
      <w:marRight w:val="0"/>
      <w:marTop w:val="0"/>
      <w:marBottom w:val="0"/>
      <w:divBdr>
        <w:top w:val="none" w:sz="0" w:space="0" w:color="auto"/>
        <w:left w:val="none" w:sz="0" w:space="0" w:color="auto"/>
        <w:bottom w:val="none" w:sz="0" w:space="0" w:color="auto"/>
        <w:right w:val="none" w:sz="0" w:space="0" w:color="auto"/>
      </w:divBdr>
    </w:div>
    <w:div w:id="1180509766">
      <w:bodyDiv w:val="1"/>
      <w:marLeft w:val="0"/>
      <w:marRight w:val="0"/>
      <w:marTop w:val="0"/>
      <w:marBottom w:val="0"/>
      <w:divBdr>
        <w:top w:val="none" w:sz="0" w:space="0" w:color="auto"/>
        <w:left w:val="none" w:sz="0" w:space="0" w:color="auto"/>
        <w:bottom w:val="none" w:sz="0" w:space="0" w:color="auto"/>
        <w:right w:val="none" w:sz="0" w:space="0" w:color="auto"/>
      </w:divBdr>
    </w:div>
    <w:div w:id="1345086193">
      <w:bodyDiv w:val="1"/>
      <w:marLeft w:val="0"/>
      <w:marRight w:val="0"/>
      <w:marTop w:val="0"/>
      <w:marBottom w:val="0"/>
      <w:divBdr>
        <w:top w:val="none" w:sz="0" w:space="0" w:color="auto"/>
        <w:left w:val="none" w:sz="0" w:space="0" w:color="auto"/>
        <w:bottom w:val="none" w:sz="0" w:space="0" w:color="auto"/>
        <w:right w:val="none" w:sz="0" w:space="0" w:color="auto"/>
      </w:divBdr>
    </w:div>
    <w:div w:id="1695229362">
      <w:bodyDiv w:val="1"/>
      <w:marLeft w:val="0"/>
      <w:marRight w:val="0"/>
      <w:marTop w:val="0"/>
      <w:marBottom w:val="0"/>
      <w:divBdr>
        <w:top w:val="none" w:sz="0" w:space="0" w:color="auto"/>
        <w:left w:val="none" w:sz="0" w:space="0" w:color="auto"/>
        <w:bottom w:val="none" w:sz="0" w:space="0" w:color="auto"/>
        <w:right w:val="none" w:sz="0" w:space="0" w:color="auto"/>
      </w:divBdr>
    </w:div>
    <w:div w:id="1889415247">
      <w:bodyDiv w:val="1"/>
      <w:marLeft w:val="0"/>
      <w:marRight w:val="0"/>
      <w:marTop w:val="0"/>
      <w:marBottom w:val="0"/>
      <w:divBdr>
        <w:top w:val="none" w:sz="0" w:space="0" w:color="auto"/>
        <w:left w:val="none" w:sz="0" w:space="0" w:color="auto"/>
        <w:bottom w:val="none" w:sz="0" w:space="0" w:color="auto"/>
        <w:right w:val="none" w:sz="0" w:space="0" w:color="auto"/>
      </w:divBdr>
    </w:div>
    <w:div w:id="1961380036">
      <w:bodyDiv w:val="1"/>
      <w:marLeft w:val="0"/>
      <w:marRight w:val="0"/>
      <w:marTop w:val="0"/>
      <w:marBottom w:val="0"/>
      <w:divBdr>
        <w:top w:val="none" w:sz="0" w:space="0" w:color="auto"/>
        <w:left w:val="none" w:sz="0" w:space="0" w:color="auto"/>
        <w:bottom w:val="none" w:sz="0" w:space="0" w:color="auto"/>
        <w:right w:val="none" w:sz="0" w:space="0" w:color="auto"/>
      </w:divBdr>
    </w:div>
    <w:div w:id="2047293433">
      <w:bodyDiv w:val="1"/>
      <w:marLeft w:val="0"/>
      <w:marRight w:val="0"/>
      <w:marTop w:val="0"/>
      <w:marBottom w:val="0"/>
      <w:divBdr>
        <w:top w:val="none" w:sz="0" w:space="0" w:color="auto"/>
        <w:left w:val="none" w:sz="0" w:space="0" w:color="auto"/>
        <w:bottom w:val="none" w:sz="0" w:space="0" w:color="auto"/>
        <w:right w:val="none" w:sz="0" w:space="0" w:color="auto"/>
      </w:divBdr>
    </w:div>
    <w:div w:id="2053378921">
      <w:bodyDiv w:val="1"/>
      <w:marLeft w:val="0"/>
      <w:marRight w:val="0"/>
      <w:marTop w:val="0"/>
      <w:marBottom w:val="0"/>
      <w:divBdr>
        <w:top w:val="none" w:sz="0" w:space="0" w:color="auto"/>
        <w:left w:val="none" w:sz="0" w:space="0" w:color="auto"/>
        <w:bottom w:val="none" w:sz="0" w:space="0" w:color="auto"/>
        <w:right w:val="none" w:sz="0" w:space="0" w:color="auto"/>
      </w:divBdr>
    </w:div>
    <w:div w:id="207061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2025-03-24T09:29:00Z</dcterms:created>
  <dcterms:modified xsi:type="dcterms:W3CDTF">2025-03-24T09:29:00Z</dcterms:modified>
</cp:coreProperties>
</file>