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6B" w:rsidRPr="00BE06AF" w:rsidRDefault="00B66B6B">
      <w:pPr>
        <w:pStyle w:val="ListParagraph"/>
        <w:numPr>
          <w:ilvl w:val="0"/>
          <w:numId w:val="1"/>
        </w:numPr>
        <w:rPr>
          <w:b/>
        </w:rPr>
      </w:pPr>
      <w:r w:rsidRPr="00BE06AF">
        <w:rPr>
          <w:b/>
          <w:color w:val="000000"/>
        </w:rPr>
        <w:t>WPG - WordPerfect Bitmap (*.wpg)</w:t>
      </w:r>
    </w:p>
    <w:p w:rsidR="00B66B6B" w:rsidRDefault="00B66B6B">
      <w:pPr>
        <w:pStyle w:val="ListParagraph"/>
        <w:ind w:left="0"/>
      </w:pPr>
    </w:p>
    <w:p w:rsidR="00B66B6B" w:rsidRDefault="00B66B6B">
      <w:pPr>
        <w:pStyle w:val="ListParagraph"/>
        <w:ind w:left="0"/>
      </w:pPr>
      <w:r>
        <w:rPr>
          <w:color w:val="000000"/>
        </w:rPr>
        <w:tab/>
        <w:t xml:space="preserve">Graphic created by WordPerfect, a word processing program; can contain both vector and </w:t>
      </w:r>
      <w:r>
        <w:rPr>
          <w:color w:val="000000"/>
        </w:rPr>
        <w:tab/>
        <w:t xml:space="preserve">bitmap image data and may include up to 256 colors; may also contain Encapsulated </w:t>
      </w:r>
      <w:r>
        <w:rPr>
          <w:color w:val="000000"/>
        </w:rPr>
        <w:tab/>
        <w:t xml:space="preserve">PostScript (.EPS) information; often used for clipart images that are embedded into word </w:t>
      </w:r>
      <w:r>
        <w:rPr>
          <w:color w:val="000000"/>
        </w:rPr>
        <w:tab/>
        <w:t>processing documents.</w:t>
      </w:r>
    </w:p>
    <w:p w:rsidR="00B66B6B" w:rsidRDefault="00B66B6B">
      <w:pPr>
        <w:pStyle w:val="ListParagraph"/>
        <w:ind w:left="0"/>
      </w:pPr>
    </w:p>
    <w:p w:rsidR="00B66B6B" w:rsidRDefault="00B66B6B">
      <w:pPr>
        <w:pStyle w:val="ListParagraph"/>
        <w:ind w:left="0"/>
      </w:pPr>
      <w:r>
        <w:rPr>
          <w:color w:val="000000"/>
        </w:rPr>
        <w:tab/>
        <w:t xml:space="preserve">The WPG format is used primarily by WordPerfect, and it is supported by other Corel </w:t>
      </w:r>
      <w:r>
        <w:rPr>
          <w:color w:val="000000"/>
        </w:rPr>
        <w:tab/>
        <w:t xml:space="preserve">applications, such as PaintShop Pro and the CorelDRAW Graphics Suite. Free programs that </w:t>
      </w:r>
      <w:r>
        <w:rPr>
          <w:color w:val="000000"/>
        </w:rPr>
        <w:tab/>
        <w:t xml:space="preserve">can open WPG files and convert them to other image formats include Inkscape and </w:t>
      </w:r>
      <w:r>
        <w:rPr>
          <w:color w:val="000000"/>
        </w:rPr>
        <w:tab/>
        <w:t xml:space="preserve">Perfectspot. The Libwpg project also provides a free C++ library for converting WPG </w:t>
      </w:r>
      <w:r>
        <w:rPr>
          <w:color w:val="000000"/>
        </w:rPr>
        <w:tab/>
        <w:t>graphics to other formats.</w:t>
      </w:r>
    </w:p>
    <w:p w:rsidR="00B66B6B" w:rsidRDefault="00B66B6B">
      <w:pPr>
        <w:pStyle w:val="ListParagraph"/>
      </w:pPr>
    </w:p>
    <w:p w:rsidR="00B66B6B" w:rsidRDefault="00B66B6B">
      <w:pPr>
        <w:pStyle w:val="ListParagraph"/>
      </w:pPr>
      <w:r>
        <w:rPr>
          <w:color w:val="000000"/>
        </w:rPr>
        <w:t xml:space="preserve">libwpg is a C++ library to read and parse graphics in WPG (WordPerfect Graphics) format. It is cross-platform, at the moment it can be </w:t>
      </w:r>
      <w:r w:rsidR="00BE06AF">
        <w:rPr>
          <w:color w:val="000000"/>
        </w:rPr>
        <w:t>built</w:t>
      </w:r>
      <w:r>
        <w:rPr>
          <w:color w:val="000000"/>
        </w:rPr>
        <w:t xml:space="preserve"> on Microsoft Windows and Linux.</w:t>
      </w:r>
    </w:p>
    <w:p w:rsidR="00B66B6B" w:rsidRDefault="00B66B6B">
      <w:pPr>
        <w:pStyle w:val="ListParagraph"/>
      </w:pPr>
    </w:p>
    <w:p w:rsidR="00F41E43" w:rsidRPr="00F41E43" w:rsidRDefault="00F41E43" w:rsidP="00F41E43">
      <w:pPr>
        <w:pStyle w:val="ListParagraph"/>
        <w:rPr>
          <w:b/>
        </w:rPr>
      </w:pPr>
    </w:p>
    <w:p w:rsidR="00B66B6B" w:rsidRPr="00BE06AF" w:rsidRDefault="00B66B6B">
      <w:pPr>
        <w:pStyle w:val="ListParagraph"/>
        <w:numPr>
          <w:ilvl w:val="0"/>
          <w:numId w:val="1"/>
        </w:numPr>
        <w:rPr>
          <w:b/>
        </w:rPr>
      </w:pPr>
      <w:r w:rsidRPr="00BE06AF">
        <w:rPr>
          <w:b/>
          <w:color w:val="000000"/>
        </w:rPr>
        <w:t>Computer Aided Acquisition and Logistics Support (.*CAL)</w:t>
      </w:r>
    </w:p>
    <w:p w:rsidR="00B66B6B" w:rsidRDefault="00B66B6B">
      <w:pPr>
        <w:pStyle w:val="ListParagraph"/>
      </w:pPr>
    </w:p>
    <w:p w:rsidR="00B66B6B" w:rsidRDefault="00B66B6B">
      <w:pPr>
        <w:pStyle w:val="ListParagraph"/>
      </w:pPr>
      <w:r>
        <w:t>Pixel formats: 1 bit/pixel.</w:t>
      </w:r>
    </w:p>
    <w:p w:rsidR="00B66B6B" w:rsidRDefault="00B66B6B">
      <w:pPr>
        <w:pStyle w:val="ListParagraph"/>
      </w:pPr>
      <w:r>
        <w:t>Compression: CCITT Group 4 (T.6) fax compression.</w:t>
      </w:r>
    </w:p>
    <w:p w:rsidR="00B66B6B" w:rsidRDefault="00B66B6B">
      <w:pPr>
        <w:pStyle w:val="ListParagraph"/>
      </w:pPr>
      <w:r>
        <w:t>Meta info: Name, Comment, Density.</w:t>
      </w:r>
    </w:p>
    <w:p w:rsidR="00B66B6B" w:rsidRDefault="00B66B6B">
      <w:pPr>
        <w:pStyle w:val="ListParagraph"/>
      </w:pPr>
      <w:r>
        <w:t>Notes: Only "type I" files are supported.</w:t>
      </w:r>
    </w:p>
    <w:p w:rsidR="00B66B6B" w:rsidRDefault="00B66B6B">
      <w:pPr>
        <w:pStyle w:val="ListParagraph"/>
      </w:pPr>
    </w:p>
    <w:p w:rsidR="00B66B6B" w:rsidRDefault="00B66B6B">
      <w:pPr>
        <w:pStyle w:val="ListParagraph"/>
      </w:pPr>
      <w:r>
        <w:t>CAL is an image file format used by CALS. CAL files are compressed bitmap formatted files used for storing monochrome images. CAL files were developed in the 1980s to standardize graphics data interchange for electronic publishing for the federal government.</w:t>
      </w:r>
    </w:p>
    <w:p w:rsidR="00B66B6B" w:rsidRDefault="00B66B6B">
      <w:pPr>
        <w:pStyle w:val="ListParagraph"/>
      </w:pPr>
    </w:p>
    <w:p w:rsidR="00B66B6B" w:rsidRDefault="00B66B6B">
      <w:pPr>
        <w:pStyle w:val="ListParagraph"/>
      </w:pPr>
      <w:r>
        <w:t>.cal format is defined by the Department of Defence. Raster images of this type are two color and are used primarily in Pentagon archives.</w:t>
      </w:r>
    </w:p>
    <w:p w:rsidR="00B66B6B" w:rsidRDefault="00B66B6B">
      <w:pPr>
        <w:pStyle w:val="ListParagraph"/>
      </w:pPr>
    </w:p>
    <w:p w:rsidR="00D038BE" w:rsidRDefault="00D038BE">
      <w:pPr>
        <w:pStyle w:val="ListParagraph"/>
      </w:pPr>
    </w:p>
    <w:p w:rsidR="00B66B6B" w:rsidRPr="00380108" w:rsidRDefault="00B66B6B">
      <w:pPr>
        <w:pStyle w:val="ListParagraph"/>
        <w:ind w:left="0"/>
        <w:rPr>
          <w:b/>
        </w:rPr>
      </w:pPr>
      <w:r>
        <w:rPr>
          <w:color w:val="000000"/>
        </w:rPr>
        <w:t xml:space="preserve">     </w:t>
      </w:r>
      <w:r w:rsidRPr="00380108">
        <w:rPr>
          <w:b/>
          <w:color w:val="000000"/>
        </w:rPr>
        <w:t xml:space="preserve"> 3. PHOTOSHOP - Adobe Photoshop (*.psd)</w:t>
      </w:r>
    </w:p>
    <w:p w:rsidR="00B66B6B" w:rsidRDefault="00B66B6B">
      <w:pPr>
        <w:pStyle w:val="ListParagraph"/>
        <w:ind w:left="0"/>
      </w:pPr>
    </w:p>
    <w:p w:rsidR="00B66B6B" w:rsidRDefault="00B66B6B">
      <w:pPr>
        <w:pStyle w:val="ListParagraph"/>
        <w:ind w:left="0"/>
      </w:pPr>
      <w:r>
        <w:rPr>
          <w:color w:val="000000"/>
        </w:rPr>
        <w:tab/>
        <w:t xml:space="preserve">A .PSD file is a layered image file used in Adobe PhotoShop. PSD, which stands for </w:t>
      </w:r>
      <w:r>
        <w:rPr>
          <w:color w:val="000000"/>
        </w:rPr>
        <w:tab/>
        <w:t xml:space="preserve">Photoshop Document, is the default format that Photoshop uses for saving data.  PSD is a </w:t>
      </w:r>
      <w:r>
        <w:rPr>
          <w:color w:val="000000"/>
        </w:rPr>
        <w:tab/>
        <w:t xml:space="preserve">proprietary file that allows the user to work with the images’ individual layers even after the </w:t>
      </w:r>
      <w:r>
        <w:rPr>
          <w:color w:val="000000"/>
        </w:rPr>
        <w:tab/>
        <w:t>file has been saved.</w:t>
      </w:r>
    </w:p>
    <w:p w:rsidR="00B66B6B" w:rsidRDefault="00B66B6B">
      <w:pPr>
        <w:pStyle w:val="ListParagraph"/>
        <w:ind w:left="0"/>
      </w:pPr>
    </w:p>
    <w:p w:rsidR="00B66B6B" w:rsidRDefault="00B66B6B">
      <w:pPr>
        <w:pStyle w:val="ListParagraph"/>
        <w:ind w:left="0"/>
      </w:pPr>
      <w:r>
        <w:rPr>
          <w:color w:val="000000"/>
        </w:rPr>
        <w:tab/>
        <w:t xml:space="preserve">When an image is complete, Photoshop allows the user to flatten the layers and convert the </w:t>
      </w:r>
      <w:r>
        <w:rPr>
          <w:color w:val="000000"/>
        </w:rPr>
        <w:tab/>
        <w:t xml:space="preserve">flat image into a .JPG, .GIF, .TIFF or other non-proprietary file format so it can be shared.  </w:t>
      </w:r>
      <w:r>
        <w:rPr>
          <w:color w:val="000000"/>
        </w:rPr>
        <w:tab/>
        <w:t xml:space="preserve">Once a PSD image has been flatten by conversion, however, it cannot be converted back to </w:t>
      </w:r>
      <w:r>
        <w:rPr>
          <w:color w:val="000000"/>
        </w:rPr>
        <w:tab/>
        <w:t xml:space="preserve">PSD and the user can no longer work with the image's layers. It is important, therefore, so </w:t>
      </w:r>
      <w:r>
        <w:rPr>
          <w:color w:val="000000"/>
        </w:rPr>
        <w:tab/>
        <w:t>always save the .PSD file and not overwrite it during conversion.</w:t>
      </w:r>
    </w:p>
    <w:p w:rsidR="00B66B6B" w:rsidRDefault="00B66B6B">
      <w:pPr>
        <w:pStyle w:val="ListParagraph"/>
        <w:ind w:left="0"/>
      </w:pPr>
    </w:p>
    <w:p w:rsidR="00D271A4" w:rsidRDefault="00D271A4">
      <w:pPr>
        <w:pStyle w:val="ListParagraph"/>
        <w:ind w:left="0"/>
      </w:pPr>
    </w:p>
    <w:p w:rsidR="00D271A4" w:rsidRDefault="00D271A4">
      <w:pPr>
        <w:pStyle w:val="ListParagraph"/>
        <w:ind w:left="0"/>
      </w:pPr>
    </w:p>
    <w:p w:rsidR="00D271A4" w:rsidRDefault="00D271A4">
      <w:pPr>
        <w:pStyle w:val="ListParagraph"/>
        <w:ind w:left="0"/>
      </w:pPr>
    </w:p>
    <w:p w:rsidR="00D271A4" w:rsidRDefault="00D271A4">
      <w:pPr>
        <w:pStyle w:val="ListParagraph"/>
        <w:ind w:left="0"/>
      </w:pPr>
    </w:p>
    <w:p w:rsidR="00D271A4" w:rsidRDefault="00D271A4">
      <w:pPr>
        <w:pStyle w:val="ListParagraph"/>
        <w:ind w:left="0"/>
      </w:pPr>
    </w:p>
    <w:p w:rsidR="00D271A4" w:rsidRDefault="00D271A4">
      <w:pPr>
        <w:pStyle w:val="ListParagraph"/>
        <w:ind w:left="0"/>
      </w:pPr>
    </w:p>
    <w:p w:rsidR="00D12412" w:rsidRDefault="00D12412">
      <w:pPr>
        <w:pStyle w:val="ListParagraph"/>
        <w:ind w:left="0"/>
      </w:pPr>
    </w:p>
    <w:p w:rsidR="00B66B6B" w:rsidRPr="00D271A4" w:rsidRDefault="00B66B6B">
      <w:pPr>
        <w:pStyle w:val="ListParagraph"/>
        <w:ind w:left="0"/>
        <w:rPr>
          <w:b/>
          <w:color w:val="000000"/>
        </w:rPr>
      </w:pPr>
      <w:r w:rsidRPr="00B9592C">
        <w:rPr>
          <w:b/>
          <w:color w:val="000000"/>
        </w:rPr>
        <w:lastRenderedPageBreak/>
        <w:t xml:space="preserve">      4. DIB - Device Independent Bitmap (*.dib)</w:t>
      </w:r>
    </w:p>
    <w:p w:rsidR="00B66B6B" w:rsidRDefault="00B66B6B">
      <w:pPr>
        <w:pStyle w:val="ListParagraph"/>
        <w:ind w:left="0"/>
      </w:pPr>
    </w:p>
    <w:p w:rsidR="00B66B6B" w:rsidRDefault="00B66B6B">
      <w:pPr>
        <w:pStyle w:val="ListParagraph"/>
        <w:ind w:left="0"/>
        <w:rPr>
          <w:color w:val="000000"/>
        </w:rPr>
      </w:pPr>
      <w:r>
        <w:rPr>
          <w:color w:val="000000"/>
        </w:rPr>
        <w:tab/>
        <w:t xml:space="preserve">DIB is a graphics file format used by Windows. DIB stands for “Device-Independent </w:t>
      </w:r>
      <w:r>
        <w:rPr>
          <w:color w:val="000000"/>
        </w:rPr>
        <w:tab/>
        <w:t xml:space="preserve">Bitmap.” DIB files are bitmapped graphics that represent color formats. Similar to .BMP </w:t>
      </w:r>
      <w:r>
        <w:rPr>
          <w:color w:val="000000"/>
        </w:rPr>
        <w:tab/>
        <w:t xml:space="preserve">format, except they have a different header. DIB files can be opened and edited in most </w:t>
      </w:r>
      <w:r>
        <w:rPr>
          <w:color w:val="000000"/>
        </w:rPr>
        <w:tab/>
        <w:t>image editing programs.</w:t>
      </w:r>
    </w:p>
    <w:p w:rsidR="00B66B6B" w:rsidRDefault="00B66B6B">
      <w:pPr>
        <w:pStyle w:val="ListParagraph"/>
        <w:ind w:left="0"/>
        <w:rPr>
          <w:color w:val="000000"/>
        </w:rPr>
      </w:pPr>
      <w:r>
        <w:rPr>
          <w:color w:val="000000"/>
        </w:rPr>
        <w:t xml:space="preserve"> </w:t>
      </w:r>
      <w:r>
        <w:rPr>
          <w:color w:val="000000"/>
        </w:rPr>
        <w:tab/>
        <w:t xml:space="preserve">DIB is a raster graphics image file format used to store bitmap digital images, independently </w:t>
      </w:r>
      <w:r>
        <w:rPr>
          <w:color w:val="000000"/>
        </w:rPr>
        <w:tab/>
        <w:t>of  the display device (such as a graphics adapter)</w:t>
      </w:r>
    </w:p>
    <w:p w:rsidR="00B66B6B" w:rsidRDefault="00B66B6B">
      <w:pPr>
        <w:pStyle w:val="ListParagraph"/>
        <w:ind w:left="0"/>
      </w:pPr>
      <w:r>
        <w:rPr>
          <w:color w:val="000000"/>
        </w:rPr>
        <w:tab/>
        <w:t xml:space="preserve">The BMP file format is capable of storing 2D digital images of </w:t>
      </w:r>
      <w:r w:rsidR="00B9592C">
        <w:rPr>
          <w:color w:val="000000"/>
        </w:rPr>
        <w:t>arbitrary [</w:t>
      </w:r>
      <w:r>
        <w:rPr>
          <w:color w:val="000000"/>
        </w:rPr>
        <w:t xml:space="preserve">citation needed] </w:t>
      </w:r>
      <w:r>
        <w:rPr>
          <w:color w:val="000000"/>
        </w:rPr>
        <w:tab/>
        <w:t xml:space="preserve">width, height, and resolution, both monochrome and color, in various color depths, and </w:t>
      </w:r>
      <w:r>
        <w:rPr>
          <w:color w:val="000000"/>
        </w:rPr>
        <w:tab/>
        <w:t xml:space="preserve">optionally with data compression, alpha channels, and color profiles. The Windows Metafile </w:t>
      </w:r>
      <w:r>
        <w:rPr>
          <w:color w:val="000000"/>
        </w:rPr>
        <w:tab/>
        <w:t>(WMF) specification covers the BMP file format.[4] Among others wingdi.h defines BMP c</w:t>
      </w:r>
      <w:r>
        <w:rPr>
          <w:color w:val="000000"/>
        </w:rPr>
        <w:tab/>
        <w:t>onstants and structures.</w:t>
      </w:r>
    </w:p>
    <w:p w:rsidR="00B66B6B" w:rsidRDefault="00B66B6B">
      <w:pPr>
        <w:pStyle w:val="ListParagraph"/>
        <w:ind w:left="0"/>
      </w:pPr>
    </w:p>
    <w:p w:rsidR="008F26AA" w:rsidRDefault="008F26AA">
      <w:pPr>
        <w:pStyle w:val="ListParagraph"/>
        <w:ind w:left="0"/>
      </w:pPr>
    </w:p>
    <w:p w:rsidR="00B66B6B" w:rsidRPr="0028341D" w:rsidRDefault="00B66B6B">
      <w:pPr>
        <w:pStyle w:val="ListParagraph"/>
        <w:ind w:left="0"/>
        <w:rPr>
          <w:b/>
        </w:rPr>
      </w:pPr>
      <w:r>
        <w:rPr>
          <w:color w:val="000000"/>
        </w:rPr>
        <w:t xml:space="preserve">     </w:t>
      </w:r>
      <w:r w:rsidRPr="0028341D">
        <w:rPr>
          <w:b/>
          <w:color w:val="000000"/>
        </w:rPr>
        <w:t>5. S</w:t>
      </w:r>
      <w:r w:rsidR="00D67D9C">
        <w:rPr>
          <w:b/>
          <w:color w:val="000000"/>
        </w:rPr>
        <w:t>CITEX - SciTex continuous Tone </w:t>
      </w:r>
      <w:r w:rsidRPr="0028341D">
        <w:rPr>
          <w:b/>
          <w:color w:val="000000"/>
        </w:rPr>
        <w:t>(*.sct)</w:t>
      </w:r>
    </w:p>
    <w:p w:rsidR="00B66B6B" w:rsidRDefault="00B66B6B">
      <w:pPr>
        <w:pStyle w:val="ListParagraph"/>
        <w:ind w:left="0"/>
      </w:pPr>
    </w:p>
    <w:p w:rsidR="00B66B6B" w:rsidRDefault="00B66B6B">
      <w:pPr>
        <w:pStyle w:val="ListParagraph"/>
        <w:ind w:left="0"/>
        <w:rPr>
          <w:color w:val="000000"/>
        </w:rPr>
      </w:pPr>
      <w:r>
        <w:rPr>
          <w:color w:val="000000"/>
        </w:rPr>
        <w:tab/>
        <w:t xml:space="preserve">CMYK or grayscale raster image created on a Scitex workstation or with Adobe Photoshop; </w:t>
      </w:r>
      <w:r>
        <w:rPr>
          <w:color w:val="000000"/>
        </w:rPr>
        <w:tab/>
        <w:t xml:space="preserve">often used for large files created in high-end prepress workflow; saved in an uncompressed </w:t>
      </w:r>
      <w:r>
        <w:rPr>
          <w:color w:val="000000"/>
        </w:rPr>
        <w:tab/>
        <w:t>format to maintain full image quality.</w:t>
      </w:r>
    </w:p>
    <w:p w:rsidR="00B66B6B" w:rsidRDefault="00B66B6B">
      <w:pPr>
        <w:pStyle w:val="ListParagraph"/>
        <w:ind w:left="0"/>
        <w:rPr>
          <w:color w:val="000000"/>
        </w:rPr>
      </w:pPr>
      <w:r>
        <w:rPr>
          <w:color w:val="000000"/>
        </w:rPr>
        <w:tab/>
        <w:t>Raster image file format.</w:t>
      </w:r>
    </w:p>
    <w:p w:rsidR="00B66B6B" w:rsidRDefault="00B66B6B">
      <w:pPr>
        <w:pStyle w:val="ListParagraph"/>
        <w:ind w:left="0"/>
        <w:rPr>
          <w:color w:val="000000"/>
        </w:rPr>
      </w:pPr>
      <w:r>
        <w:rPr>
          <w:color w:val="000000"/>
        </w:rPr>
        <w:tab/>
        <w:t>Used for pre-press imaging applications.</w:t>
      </w:r>
    </w:p>
    <w:p w:rsidR="00B66B6B" w:rsidRDefault="00B66B6B">
      <w:pPr>
        <w:pStyle w:val="ListParagraph"/>
        <w:ind w:left="0"/>
        <w:rPr>
          <w:color w:val="000000"/>
        </w:rPr>
      </w:pPr>
      <w:r>
        <w:rPr>
          <w:color w:val="000000"/>
        </w:rPr>
        <w:tab/>
        <w:t>SCT is an acronym for Scitex Continuous Tone.</w:t>
      </w:r>
      <w:r>
        <w:rPr>
          <w:color w:val="000000"/>
        </w:rPr>
        <w:tab/>
      </w:r>
    </w:p>
    <w:p w:rsidR="00B66B6B" w:rsidRDefault="00B66B6B">
      <w:pPr>
        <w:pStyle w:val="ListParagraph"/>
        <w:ind w:left="0"/>
        <w:rPr>
          <w:color w:val="000000"/>
        </w:rPr>
      </w:pPr>
      <w:r>
        <w:rPr>
          <w:color w:val="000000"/>
        </w:rPr>
        <w:tab/>
        <w:t>Binary format.</w:t>
      </w:r>
    </w:p>
    <w:p w:rsidR="00B66B6B" w:rsidRDefault="00B66B6B">
      <w:pPr>
        <w:pStyle w:val="ListParagraph"/>
        <w:ind w:left="0"/>
        <w:rPr>
          <w:color w:val="000000"/>
        </w:rPr>
      </w:pPr>
      <w:r>
        <w:rPr>
          <w:color w:val="000000"/>
        </w:rPr>
        <w:tab/>
        <w:t>Stores images as RGB, CMYK, or grayscale bitmaps at a resolution of 8 bits per channel.</w:t>
      </w:r>
    </w:p>
    <w:p w:rsidR="00B66B6B" w:rsidRDefault="00B66B6B">
      <w:pPr>
        <w:pStyle w:val="ListParagraph"/>
        <w:ind w:left="0"/>
        <w:rPr>
          <w:color w:val="000000"/>
        </w:rPr>
      </w:pPr>
      <w:r>
        <w:rPr>
          <w:color w:val="000000"/>
        </w:rPr>
        <w:tab/>
        <w:t>Does not support alpha channels.</w:t>
      </w:r>
    </w:p>
    <w:p w:rsidR="00B66B6B" w:rsidRDefault="00B66B6B">
      <w:pPr>
        <w:pStyle w:val="ListParagraph"/>
        <w:ind w:left="0"/>
      </w:pPr>
      <w:r>
        <w:rPr>
          <w:color w:val="000000"/>
        </w:rPr>
        <w:tab/>
        <w:t>Developed and maintained by HP Scitex.</w:t>
      </w:r>
    </w:p>
    <w:p w:rsidR="00B66B6B" w:rsidRDefault="00B66B6B">
      <w:pPr>
        <w:pStyle w:val="ListParagraph"/>
        <w:ind w:left="0"/>
      </w:pPr>
    </w:p>
    <w:p w:rsidR="008F26AA" w:rsidRDefault="008F26AA">
      <w:pPr>
        <w:pStyle w:val="ListParagraph"/>
        <w:ind w:left="0"/>
      </w:pPr>
    </w:p>
    <w:p w:rsidR="00B66B6B" w:rsidRPr="00102C58" w:rsidRDefault="00B66B6B">
      <w:pPr>
        <w:pStyle w:val="ListParagraph"/>
        <w:ind w:left="0"/>
        <w:rPr>
          <w:b/>
        </w:rPr>
      </w:pPr>
      <w:r>
        <w:rPr>
          <w:color w:val="000000"/>
        </w:rPr>
        <w:t xml:space="preserve">     </w:t>
      </w:r>
      <w:r w:rsidRPr="00102C58">
        <w:rPr>
          <w:b/>
          <w:color w:val="000000"/>
        </w:rPr>
        <w:t>6. PCX - ZSoft Painbrush (*.pcx)</w:t>
      </w:r>
    </w:p>
    <w:p w:rsidR="00B66B6B" w:rsidRDefault="00B66B6B">
      <w:pPr>
        <w:pStyle w:val="ListParagraph"/>
        <w:ind w:left="0"/>
      </w:pPr>
    </w:p>
    <w:p w:rsidR="00B66B6B" w:rsidRDefault="00B66B6B">
      <w:pPr>
        <w:pStyle w:val="ListParagraph"/>
        <w:ind w:left="0"/>
      </w:pPr>
      <w:r>
        <w:rPr>
          <w:color w:val="000000"/>
        </w:rPr>
        <w:tab/>
        <w:t>PCX is one of the most widely used storage formats. It originated with ZSoft's MS-DOS-</w:t>
      </w:r>
      <w:r>
        <w:rPr>
          <w:color w:val="000000"/>
        </w:rPr>
        <w:tab/>
        <w:t xml:space="preserve">based PC Paintbrush, and because of this, PCX is sometimes referred to as the PC </w:t>
      </w:r>
      <w:r>
        <w:rPr>
          <w:color w:val="000000"/>
        </w:rPr>
        <w:tab/>
        <w:t xml:space="preserve">Paintbrush format. ZSoft entered into an OEM arrangement with Microsoft, which allowed </w:t>
      </w:r>
      <w:r>
        <w:rPr>
          <w:color w:val="000000"/>
        </w:rPr>
        <w:tab/>
        <w:t xml:space="preserve">Microsoft to bundle PC Paintbrush with various products, including a version called </w:t>
      </w:r>
      <w:r>
        <w:rPr>
          <w:color w:val="000000"/>
        </w:rPr>
        <w:tab/>
        <w:t xml:space="preserve">Microsoft Paintbrush for Windows; this product was distributed with every copy of </w:t>
      </w:r>
      <w:r>
        <w:rPr>
          <w:color w:val="000000"/>
        </w:rPr>
        <w:tab/>
        <w:t xml:space="preserve">Microsoft Windows sold. This distribution established the importance of PCX, not only on </w:t>
      </w:r>
      <w:r>
        <w:rPr>
          <w:color w:val="000000"/>
        </w:rPr>
        <w:tab/>
        <w:t>Intel-based MS-DOS platforms, but industry-wide.</w:t>
      </w:r>
    </w:p>
    <w:p w:rsidR="00B66B6B" w:rsidRDefault="00B66B6B">
      <w:pPr>
        <w:pStyle w:val="ListParagraph"/>
        <w:ind w:left="0"/>
      </w:pPr>
    </w:p>
    <w:p w:rsidR="00B66B6B" w:rsidRDefault="00B66B6B">
      <w:pPr>
        <w:pStyle w:val="ListParagraph"/>
        <w:ind w:left="0"/>
        <w:rPr>
          <w:color w:val="000000"/>
        </w:rPr>
      </w:pPr>
      <w:r>
        <w:rPr>
          <w:color w:val="000000"/>
        </w:rPr>
        <w:tab/>
        <w:t xml:space="preserve">The original PCX format (starting with v2.5 of PC Paintbrush) stored graphics and images </w:t>
      </w:r>
      <w:r>
        <w:rPr>
          <w:color w:val="000000"/>
        </w:rPr>
        <w:tab/>
        <w:t xml:space="preserve">with no more than 16 colors, due to the limitations of Enhanced Graphics Adapter (EGA) </w:t>
      </w:r>
      <w:r>
        <w:rPr>
          <w:color w:val="000000"/>
        </w:rPr>
        <w:tab/>
        <w:t xml:space="preserve">display technology produced by IBM. When IBM introduced the Virtual Graphics Array </w:t>
      </w:r>
      <w:r>
        <w:rPr>
          <w:color w:val="000000"/>
        </w:rPr>
        <w:tab/>
        <w:t xml:space="preserve">(VGA) display adapter, the PCX format was revised to store graphics and images with up to </w:t>
      </w:r>
      <w:r>
        <w:rPr>
          <w:color w:val="000000"/>
        </w:rPr>
        <w:tab/>
        <w:t>256 colors.</w:t>
      </w:r>
    </w:p>
    <w:p w:rsidR="00D22147" w:rsidRDefault="00D22147">
      <w:pPr>
        <w:pStyle w:val="ListParagraph"/>
        <w:ind w:left="0"/>
        <w:rPr>
          <w:color w:val="000000"/>
        </w:rPr>
      </w:pPr>
      <w:r>
        <w:rPr>
          <w:color w:val="000000"/>
        </w:rPr>
        <w:t xml:space="preserve">              </w:t>
      </w:r>
    </w:p>
    <w:p w:rsidR="00D22147" w:rsidRDefault="00D22147">
      <w:pPr>
        <w:pStyle w:val="ListParagraph"/>
        <w:ind w:left="0"/>
        <w:rPr>
          <w:color w:val="000000"/>
        </w:rPr>
      </w:pPr>
    </w:p>
    <w:p w:rsidR="005D4BEE" w:rsidRDefault="005D4BEE" w:rsidP="0070648F">
      <w:pPr>
        <w:pStyle w:val="ListParagraph"/>
        <w:ind w:left="0"/>
        <w:rPr>
          <w:b/>
          <w:color w:val="000000"/>
        </w:rPr>
      </w:pPr>
    </w:p>
    <w:p w:rsidR="005D4BEE" w:rsidRDefault="005D4BEE" w:rsidP="0070648F">
      <w:pPr>
        <w:pStyle w:val="ListParagraph"/>
        <w:ind w:left="0"/>
        <w:rPr>
          <w:b/>
          <w:color w:val="000000"/>
        </w:rPr>
      </w:pPr>
    </w:p>
    <w:p w:rsidR="005D4BEE" w:rsidRDefault="005D4BEE" w:rsidP="0070648F">
      <w:pPr>
        <w:pStyle w:val="ListParagraph"/>
        <w:ind w:left="0"/>
        <w:rPr>
          <w:b/>
          <w:color w:val="000000"/>
        </w:rPr>
      </w:pPr>
    </w:p>
    <w:p w:rsidR="005D4BEE" w:rsidRDefault="005D4BEE" w:rsidP="0070648F">
      <w:pPr>
        <w:pStyle w:val="ListParagraph"/>
        <w:ind w:left="0"/>
        <w:rPr>
          <w:b/>
          <w:color w:val="000000"/>
        </w:rPr>
      </w:pPr>
    </w:p>
    <w:p w:rsidR="003154DC" w:rsidRDefault="003154DC" w:rsidP="0070648F">
      <w:pPr>
        <w:pStyle w:val="ListParagraph"/>
        <w:ind w:left="0"/>
        <w:rPr>
          <w:b/>
          <w:color w:val="000000"/>
        </w:rPr>
      </w:pPr>
    </w:p>
    <w:p w:rsidR="008F26AA" w:rsidRDefault="008F26AA" w:rsidP="0070648F">
      <w:pPr>
        <w:pStyle w:val="ListParagraph"/>
        <w:ind w:left="0"/>
        <w:rPr>
          <w:b/>
          <w:color w:val="000000"/>
        </w:rPr>
      </w:pPr>
    </w:p>
    <w:p w:rsidR="00D22147" w:rsidRPr="00B205FE" w:rsidRDefault="00236E83" w:rsidP="0070648F">
      <w:pPr>
        <w:pStyle w:val="ListParagraph"/>
        <w:ind w:left="0"/>
        <w:rPr>
          <w:b/>
          <w:color w:val="000000"/>
        </w:rPr>
      </w:pPr>
      <w:r w:rsidRPr="00B205FE">
        <w:rPr>
          <w:b/>
          <w:color w:val="000000"/>
        </w:rPr>
        <w:lastRenderedPageBreak/>
        <w:t>7. DCX</w:t>
      </w:r>
      <w:r w:rsidR="00D22147" w:rsidRPr="00B205FE">
        <w:rPr>
          <w:b/>
          <w:color w:val="000000"/>
        </w:rPr>
        <w:t xml:space="preserve"> - Intel Format (*.DCX)</w:t>
      </w:r>
    </w:p>
    <w:p w:rsidR="00D22147" w:rsidRPr="00B40184" w:rsidRDefault="00D22147" w:rsidP="0070648F">
      <w:pPr>
        <w:pStyle w:val="ListParagraph"/>
        <w:ind w:left="0"/>
        <w:rPr>
          <w:color w:val="000000"/>
        </w:rPr>
      </w:pPr>
    </w:p>
    <w:p w:rsidR="00E22B9C" w:rsidRPr="0051758C" w:rsidRDefault="00E22B9C" w:rsidP="0051758C">
      <w:pPr>
        <w:pStyle w:val="ListParagraph"/>
        <w:rPr>
          <w:color w:val="000000"/>
        </w:rPr>
      </w:pPr>
      <w:r w:rsidRPr="0051758C">
        <w:rPr>
          <w:color w:val="000000"/>
        </w:rPr>
        <w:t>Digital Communications Associates (DCA) and Intel have designed the DCA/Intel Communicating Applications Specification (CA</w:t>
      </w:r>
      <w:r w:rsidR="0051758C">
        <w:rPr>
          <w:color w:val="000000"/>
        </w:rPr>
        <w:t xml:space="preserve">S). It defines a standard, high </w:t>
      </w:r>
      <w:r w:rsidRPr="0051758C">
        <w:rPr>
          <w:color w:val="000000"/>
        </w:rPr>
        <w:t>level programming interface for data communications applications. The DCX format is the standard file format for storing FAX images in CAS.</w:t>
      </w:r>
    </w:p>
    <w:p w:rsidR="00E22B9C" w:rsidRPr="0051758C" w:rsidRDefault="00E22B9C" w:rsidP="0051758C">
      <w:pPr>
        <w:pStyle w:val="ListParagraph"/>
        <w:rPr>
          <w:color w:val="000000"/>
        </w:rPr>
      </w:pPr>
      <w:r w:rsidRPr="0051758C">
        <w:rPr>
          <w:color w:val="000000"/>
        </w:rPr>
        <w:t>Intel based PCs running applications supporting the DCA/Intel Communicating Applications Specification (CAS).</w:t>
      </w:r>
    </w:p>
    <w:p w:rsidR="00E22B9C" w:rsidRPr="0051758C" w:rsidRDefault="00E22B9C" w:rsidP="0051758C">
      <w:pPr>
        <w:pStyle w:val="ListParagraph"/>
        <w:rPr>
          <w:color w:val="000000"/>
        </w:rPr>
      </w:pPr>
      <w:r w:rsidRPr="0051758C">
        <w:rPr>
          <w:color w:val="000000"/>
        </w:rPr>
        <w:t>PMView supports DCX in compliance with the DCA/Intel Communicating Applications Specification Version 1.2.</w:t>
      </w:r>
    </w:p>
    <w:p w:rsidR="00E22B9C" w:rsidRPr="0051758C" w:rsidRDefault="00E22B9C" w:rsidP="0051758C">
      <w:pPr>
        <w:pStyle w:val="ListParagraph"/>
        <w:rPr>
          <w:color w:val="000000"/>
        </w:rPr>
      </w:pPr>
      <w:r w:rsidRPr="0051758C">
        <w:rPr>
          <w:color w:val="000000"/>
        </w:rPr>
        <w:t>Technical Information</w:t>
      </w:r>
    </w:p>
    <w:p w:rsidR="00E22B9C" w:rsidRPr="0051758C" w:rsidRDefault="00E22B9C" w:rsidP="0051758C">
      <w:pPr>
        <w:pStyle w:val="ListParagraph"/>
        <w:rPr>
          <w:color w:val="000000"/>
        </w:rPr>
      </w:pPr>
      <w:r w:rsidRPr="0051758C">
        <w:rPr>
          <w:color w:val="000000"/>
        </w:rPr>
        <w:t>DCX files are a series of one or more PCX files. However, since DCX is designed to store FAX data only, the following r</w:t>
      </w:r>
      <w:r w:rsidR="00C905E1">
        <w:rPr>
          <w:color w:val="000000"/>
        </w:rPr>
        <w:t>estrictions apply to DCX files:</w:t>
      </w:r>
      <w:r w:rsidRPr="0051758C">
        <w:rPr>
          <w:color w:val="000000"/>
        </w:rPr>
        <w:t> </w:t>
      </w:r>
    </w:p>
    <w:p w:rsidR="00E22B9C" w:rsidRPr="0051758C" w:rsidRDefault="00E22B9C" w:rsidP="0051758C">
      <w:pPr>
        <w:pStyle w:val="ListParagraph"/>
        <w:rPr>
          <w:color w:val="000000"/>
        </w:rPr>
      </w:pPr>
      <w:r w:rsidRPr="0051758C">
        <w:rPr>
          <w:color w:val="000000"/>
        </w:rPr>
        <w:t>The image must be black and white. Shades of gray or color are not allowed.</w:t>
      </w:r>
    </w:p>
    <w:p w:rsidR="00E22B9C" w:rsidRPr="0051758C" w:rsidRDefault="00E22B9C" w:rsidP="0051758C">
      <w:pPr>
        <w:pStyle w:val="ListParagraph"/>
        <w:rPr>
          <w:color w:val="000000"/>
        </w:rPr>
      </w:pPr>
      <w:r w:rsidRPr="0051758C">
        <w:rPr>
          <w:color w:val="000000"/>
        </w:rPr>
        <w:t>The width of an image must not be greater than 1,728 pixels</w:t>
      </w:r>
    </w:p>
    <w:p w:rsidR="00E22B9C" w:rsidRPr="0051758C" w:rsidRDefault="00E22B9C" w:rsidP="0051758C">
      <w:pPr>
        <w:pStyle w:val="ListParagraph"/>
        <w:ind w:left="0" w:firstLine="709"/>
        <w:rPr>
          <w:color w:val="000000"/>
        </w:rPr>
      </w:pPr>
      <w:r w:rsidRPr="0051758C">
        <w:t> </w:t>
      </w:r>
      <w:r w:rsidRPr="0051758C">
        <w:rPr>
          <w:color w:val="000000"/>
        </w:rPr>
        <w:t>The recommended maximum height of an image is 2,200 pixels</w:t>
      </w:r>
    </w:p>
    <w:p w:rsidR="00E22B9C" w:rsidRPr="0051758C" w:rsidRDefault="00E22B9C" w:rsidP="0051758C">
      <w:pPr>
        <w:pStyle w:val="ListParagraph"/>
        <w:rPr>
          <w:color w:val="000000"/>
        </w:rPr>
      </w:pPr>
      <w:r w:rsidRPr="0051758C">
        <w:rPr>
          <w:color w:val="000000"/>
        </w:rPr>
        <w:t>DCX is a container file format for PCX files, defined by Intel. The DCX format is commonly used in fax applications. The DCX decoder can read files containing </w:t>
      </w:r>
      <w:r w:rsidRPr="0051758C">
        <w:t>1</w:t>
      </w:r>
      <w:r w:rsidRPr="0051758C">
        <w:rPr>
          <w:color w:val="000000"/>
        </w:rPr>
        <w:t>, </w:t>
      </w:r>
      <w:r w:rsidRPr="0051758C">
        <w:t>L</w:t>
      </w:r>
      <w:r w:rsidRPr="0051758C">
        <w:rPr>
          <w:color w:val="000000"/>
        </w:rPr>
        <w:t>, </w:t>
      </w:r>
      <w:r w:rsidRPr="0051758C">
        <w:t>P</w:t>
      </w:r>
      <w:r w:rsidRPr="0051758C">
        <w:rPr>
          <w:color w:val="000000"/>
        </w:rPr>
        <w:t>, or </w:t>
      </w:r>
      <w:r w:rsidRPr="0051758C">
        <w:t>RGB</w:t>
      </w:r>
      <w:r w:rsidRPr="0051758C">
        <w:rPr>
          <w:color w:val="000000"/>
        </w:rPr>
        <w:t> data.</w:t>
      </w:r>
    </w:p>
    <w:p w:rsidR="00E22B9C" w:rsidRPr="0051758C" w:rsidRDefault="00E22B9C" w:rsidP="0051758C">
      <w:pPr>
        <w:pStyle w:val="ListParagraph"/>
        <w:ind w:left="0"/>
        <w:rPr>
          <w:color w:val="000000"/>
        </w:rPr>
      </w:pPr>
    </w:p>
    <w:tbl>
      <w:tblPr>
        <w:tblW w:w="7808" w:type="dxa"/>
        <w:tblCellSpacing w:w="15" w:type="dxa"/>
        <w:tblInd w:w="97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13"/>
        <w:gridCol w:w="4395"/>
      </w:tblGrid>
      <w:tr w:rsidR="00E22B9C" w:rsidRPr="00E22B9C" w:rsidTr="0051758C">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Bitmap</w:t>
            </w:r>
          </w:p>
        </w:tc>
      </w:tr>
      <w:tr w:rsidR="00E22B9C" w:rsidRPr="00E22B9C" w:rsidTr="005175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Colors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Mono, 4-bit, 8-bit, 24-bit</w:t>
            </w:r>
          </w:p>
        </w:tc>
      </w:tr>
      <w:tr w:rsidR="00E22B9C" w:rsidRPr="00E22B9C" w:rsidTr="0051758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Compression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RLE, uncompressed</w:t>
            </w:r>
          </w:p>
        </w:tc>
      </w:tr>
      <w:tr w:rsidR="00E22B9C" w:rsidRPr="00E22B9C" w:rsidTr="005175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Maximum Image Size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64Kx64K pixels</w:t>
            </w:r>
          </w:p>
        </w:tc>
      </w:tr>
      <w:tr w:rsidR="00E22B9C" w:rsidRPr="00E22B9C" w:rsidTr="0051758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Multiple Images Per File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No</w:t>
            </w:r>
          </w:p>
        </w:tc>
      </w:tr>
      <w:tr w:rsidR="00E22B9C" w:rsidRPr="00E22B9C" w:rsidTr="005175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Numerical Format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Little-endian</w:t>
            </w:r>
          </w:p>
        </w:tc>
      </w:tr>
      <w:tr w:rsidR="00E22B9C" w:rsidRPr="00E22B9C" w:rsidTr="0051758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Originator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ZSoft, Microsoft</w:t>
            </w:r>
          </w:p>
        </w:tc>
      </w:tr>
      <w:tr w:rsidR="00E22B9C" w:rsidRPr="00E22B9C" w:rsidTr="0051758C">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Platform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MS-DOS, Windows, UNIX, others</w:t>
            </w:r>
          </w:p>
        </w:tc>
      </w:tr>
      <w:tr w:rsidR="00E22B9C" w:rsidRPr="00E22B9C" w:rsidTr="0051758C">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Supporting Applications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E22B9C" w:rsidRPr="00E22B9C" w:rsidRDefault="00E22B9C" w:rsidP="0051758C">
            <w:pPr>
              <w:pStyle w:val="ListParagraph"/>
              <w:rPr>
                <w:color w:val="000000"/>
              </w:rPr>
            </w:pPr>
            <w:r w:rsidRPr="00E22B9C">
              <w:rPr>
                <w:color w:val="000000"/>
              </w:rPr>
              <w:t>Too numerous to list</w:t>
            </w:r>
          </w:p>
        </w:tc>
      </w:tr>
    </w:tbl>
    <w:p w:rsidR="00E22B9C" w:rsidRPr="0051758C" w:rsidRDefault="00E22B9C" w:rsidP="0051758C">
      <w:pPr>
        <w:pStyle w:val="ListParagraph"/>
        <w:ind w:left="0"/>
        <w:rPr>
          <w:color w:val="000000"/>
        </w:rPr>
      </w:pPr>
    </w:p>
    <w:p w:rsidR="0051758C" w:rsidRDefault="00D22147" w:rsidP="0051758C">
      <w:pPr>
        <w:pStyle w:val="ListParagraph"/>
        <w:ind w:left="0"/>
        <w:rPr>
          <w:color w:val="000000"/>
        </w:rPr>
      </w:pPr>
      <w:r w:rsidRPr="00B40184">
        <w:rPr>
          <w:color w:val="000000"/>
        </w:rPr>
        <w:t>                       </w:t>
      </w:r>
      <w:r w:rsidR="00352F3A">
        <w:rPr>
          <w:color w:val="000000"/>
        </w:rPr>
        <w:t>             </w:t>
      </w: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466525" w:rsidRDefault="00466525" w:rsidP="0051758C">
      <w:pPr>
        <w:pStyle w:val="ListParagraph"/>
        <w:ind w:left="0"/>
        <w:rPr>
          <w:color w:val="000000"/>
        </w:rPr>
      </w:pPr>
    </w:p>
    <w:p w:rsidR="00D22147" w:rsidRPr="00466525" w:rsidRDefault="00D22147" w:rsidP="0051758C">
      <w:pPr>
        <w:pStyle w:val="ListParagraph"/>
        <w:ind w:left="0"/>
        <w:rPr>
          <w:b/>
          <w:color w:val="000000"/>
        </w:rPr>
      </w:pPr>
      <w:r w:rsidRPr="00466525">
        <w:rPr>
          <w:b/>
          <w:color w:val="000000"/>
        </w:rPr>
        <w:lastRenderedPageBreak/>
        <w:t>8  XPM - X PixMap (*.xpm)</w:t>
      </w:r>
    </w:p>
    <w:p w:rsidR="0051758C" w:rsidRDefault="0070648F" w:rsidP="0051758C">
      <w:pPr>
        <w:pStyle w:val="ListParagraph"/>
        <w:ind w:left="0"/>
        <w:rPr>
          <w:color w:val="000000"/>
        </w:rPr>
      </w:pPr>
      <w:r>
        <w:rPr>
          <w:color w:val="000000"/>
        </w:rPr>
        <w:tab/>
      </w:r>
    </w:p>
    <w:p w:rsidR="0070648F" w:rsidRPr="0051758C" w:rsidRDefault="0070648F" w:rsidP="0051758C">
      <w:pPr>
        <w:pStyle w:val="ListParagraph"/>
        <w:rPr>
          <w:color w:val="000000"/>
        </w:rPr>
      </w:pPr>
      <w:r w:rsidRPr="0051758C">
        <w:rPr>
          <w:color w:val="000000"/>
        </w:rPr>
        <w:t>X PixMap (XPM) is an </w:t>
      </w:r>
      <w:hyperlink r:id="rId6" w:tooltip="Image file formats" w:history="1">
        <w:r w:rsidRPr="0051758C">
          <w:rPr>
            <w:color w:val="000000"/>
          </w:rPr>
          <w:t>image file format</w:t>
        </w:r>
      </w:hyperlink>
      <w:r w:rsidRPr="0051758C">
        <w:rPr>
          <w:color w:val="000000"/>
        </w:rPr>
        <w:t> used by the </w:t>
      </w:r>
      <w:hyperlink r:id="rId7" w:tooltip="X Window System" w:history="1">
        <w:r w:rsidRPr="0051758C">
          <w:rPr>
            <w:color w:val="000000"/>
          </w:rPr>
          <w:t>X Window System</w:t>
        </w:r>
      </w:hyperlink>
      <w:r w:rsidRPr="0051758C">
        <w:rPr>
          <w:color w:val="000000"/>
        </w:rPr>
        <w:t>, created in 1989 by Daniel Dardailler and Colas Nahaboo working at </w:t>
      </w:r>
      <w:hyperlink r:id="rId8" w:tooltip="Groupe Bull" w:history="1">
        <w:r w:rsidRPr="0051758C">
          <w:rPr>
            <w:color w:val="000000"/>
          </w:rPr>
          <w:t>Bull Research Center</w:t>
        </w:r>
      </w:hyperlink>
      <w:r w:rsidRPr="0051758C">
        <w:rPr>
          <w:color w:val="000000"/>
        </w:rPr>
        <w:t> at </w:t>
      </w:r>
      <w:hyperlink r:id="rId9" w:tooltip="Sophia Antipolis" w:history="1">
        <w:r w:rsidRPr="0051758C">
          <w:rPr>
            <w:color w:val="000000"/>
          </w:rPr>
          <w:t>Sophia Antipolis</w:t>
        </w:r>
      </w:hyperlink>
      <w:r w:rsidRPr="0051758C">
        <w:rPr>
          <w:color w:val="000000"/>
        </w:rPr>
        <w:t>, France, and later enhanced by Arnaud Le Hors</w:t>
      </w:r>
    </w:p>
    <w:p w:rsidR="0070648F" w:rsidRDefault="0070648F" w:rsidP="0051758C">
      <w:pPr>
        <w:pStyle w:val="ListParagraph"/>
        <w:rPr>
          <w:color w:val="000000"/>
        </w:rPr>
      </w:pPr>
      <w:r w:rsidRPr="0051758C">
        <w:rPr>
          <w:color w:val="000000"/>
        </w:rPr>
        <w:t>Used to store X Window pixmap information to a disk file.</w:t>
      </w:r>
    </w:p>
    <w:p w:rsidR="0050271E" w:rsidRDefault="0050271E" w:rsidP="0050271E">
      <w:pPr>
        <w:pStyle w:val="ListParagraph"/>
        <w:ind w:left="0"/>
        <w:rPr>
          <w:color w:val="000000"/>
        </w:rPr>
      </w:pPr>
    </w:p>
    <w:p w:rsidR="0050271E" w:rsidRDefault="0050271E" w:rsidP="0051758C">
      <w:pPr>
        <w:pStyle w:val="ListParagraph"/>
        <w:rPr>
          <w:color w:val="000000"/>
        </w:rPr>
      </w:pPr>
    </w:p>
    <w:tbl>
      <w:tblPr>
        <w:tblW w:w="6937" w:type="dxa"/>
        <w:tblCellSpacing w:w="15" w:type="dxa"/>
        <w:tblInd w:w="97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0"/>
        <w:gridCol w:w="3337"/>
      </w:tblGrid>
      <w:tr w:rsidR="0070648F" w:rsidRPr="0070648F" w:rsidTr="0050271E">
        <w:trPr>
          <w:tblCellSpacing w:w="15" w:type="dxa"/>
        </w:trPr>
        <w:tc>
          <w:tcPr>
            <w:tcW w:w="3555" w:type="dxa"/>
            <w:tcBorders>
              <w:top w:val="nil"/>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Type</w:t>
            </w:r>
          </w:p>
        </w:tc>
        <w:tc>
          <w:tcPr>
            <w:tcW w:w="3292" w:type="dxa"/>
            <w:tcBorders>
              <w:top w:val="nil"/>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Bitmap</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Colors</w:t>
            </w:r>
          </w:p>
        </w:tc>
        <w:tc>
          <w:tcPr>
            <w:tcW w:w="329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Unlimited</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Compression</w:t>
            </w:r>
          </w:p>
        </w:tc>
        <w:tc>
          <w:tcPr>
            <w:tcW w:w="329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Uncompressed</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Maximum Image Size</w:t>
            </w:r>
          </w:p>
        </w:tc>
        <w:tc>
          <w:tcPr>
            <w:tcW w:w="329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NA</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Multiple Images Per File</w:t>
            </w:r>
          </w:p>
        </w:tc>
        <w:tc>
          <w:tcPr>
            <w:tcW w:w="329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Yes</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Numerical Format</w:t>
            </w:r>
          </w:p>
        </w:tc>
        <w:tc>
          <w:tcPr>
            <w:tcW w:w="329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NA</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Originator</w:t>
            </w:r>
          </w:p>
        </w:tc>
        <w:tc>
          <w:tcPr>
            <w:tcW w:w="329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Groupe Bull</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Platform</w:t>
            </w:r>
          </w:p>
        </w:tc>
        <w:tc>
          <w:tcPr>
            <w:tcW w:w="3292"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X Window</w:t>
            </w:r>
          </w:p>
        </w:tc>
      </w:tr>
      <w:tr w:rsidR="0070648F" w:rsidRPr="0070648F" w:rsidTr="0050271E">
        <w:trPr>
          <w:tblCellSpacing w:w="15" w:type="dxa"/>
        </w:trPr>
        <w:tc>
          <w:tcPr>
            <w:tcW w:w="355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Supporting Applications</w:t>
            </w:r>
          </w:p>
        </w:tc>
        <w:tc>
          <w:tcPr>
            <w:tcW w:w="3292"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70648F" w:rsidRPr="0070648F" w:rsidRDefault="0070648F" w:rsidP="0051758C">
            <w:pPr>
              <w:pStyle w:val="ListParagraph"/>
              <w:ind w:left="0"/>
              <w:rPr>
                <w:color w:val="000000"/>
              </w:rPr>
            </w:pPr>
            <w:r w:rsidRPr="0070648F">
              <w:rPr>
                <w:color w:val="000000"/>
              </w:rPr>
              <w:t>XPM Library</w:t>
            </w:r>
          </w:p>
        </w:tc>
      </w:tr>
    </w:tbl>
    <w:p w:rsidR="0070648F" w:rsidRDefault="0070648F" w:rsidP="0051758C">
      <w:pPr>
        <w:pStyle w:val="ListParagraph"/>
        <w:ind w:left="0"/>
        <w:rPr>
          <w:color w:val="000000"/>
        </w:rPr>
      </w:pPr>
    </w:p>
    <w:p w:rsidR="0051758C" w:rsidRDefault="0070648F" w:rsidP="0051758C">
      <w:pPr>
        <w:pStyle w:val="ListParagraph"/>
        <w:ind w:left="0"/>
        <w:rPr>
          <w:color w:val="000000"/>
        </w:rPr>
      </w:pPr>
      <w:r>
        <w:rPr>
          <w:color w:val="000000"/>
        </w:rPr>
        <w:tab/>
      </w: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287B04" w:rsidRPr="00FF0074" w:rsidRDefault="0070648F" w:rsidP="0051758C">
      <w:pPr>
        <w:pStyle w:val="ListParagraph"/>
        <w:ind w:left="0"/>
        <w:rPr>
          <w:b/>
          <w:color w:val="000000"/>
        </w:rPr>
      </w:pPr>
      <w:r>
        <w:rPr>
          <w:color w:val="000000"/>
        </w:rPr>
        <w:lastRenderedPageBreak/>
        <w:t xml:space="preserve"> </w:t>
      </w:r>
      <w:r w:rsidR="00287B04" w:rsidRPr="00FF0074">
        <w:rPr>
          <w:b/>
          <w:color w:val="000000"/>
        </w:rPr>
        <w:t>9. RAST - Sun Raster Image (*.ras)</w:t>
      </w:r>
    </w:p>
    <w:p w:rsidR="0051758C" w:rsidRDefault="0051758C" w:rsidP="0051758C">
      <w:pPr>
        <w:pStyle w:val="ListParagraph"/>
        <w:ind w:left="0"/>
        <w:rPr>
          <w:color w:val="000000"/>
        </w:rPr>
      </w:pPr>
    </w:p>
    <w:p w:rsidR="00287B04" w:rsidRDefault="00287B04" w:rsidP="0051758C">
      <w:pPr>
        <w:pStyle w:val="ListParagraph"/>
        <w:ind w:left="0"/>
        <w:rPr>
          <w:color w:val="000000"/>
        </w:rPr>
      </w:pPr>
      <w:r>
        <w:rPr>
          <w:color w:val="000000"/>
        </w:rPr>
        <w:tab/>
      </w:r>
      <w:r w:rsidRPr="0051758C">
        <w:rPr>
          <w:color w:val="000000"/>
        </w:rPr>
        <w:t>Sun Raster was a </w:t>
      </w:r>
      <w:hyperlink r:id="rId10" w:tooltip="Raster graphics" w:history="1">
        <w:r w:rsidRPr="0051758C">
          <w:rPr>
            <w:color w:val="000000"/>
          </w:rPr>
          <w:t>raster graphics</w:t>
        </w:r>
      </w:hyperlink>
      <w:r w:rsidRPr="0051758C">
        <w:rPr>
          <w:color w:val="000000"/>
        </w:rPr>
        <w:t> file format used on </w:t>
      </w:r>
      <w:hyperlink r:id="rId11" w:tooltip="SunOS" w:history="1">
        <w:r w:rsidRPr="0051758C">
          <w:rPr>
            <w:color w:val="000000"/>
          </w:rPr>
          <w:t>SunOS</w:t>
        </w:r>
      </w:hyperlink>
      <w:r w:rsidRPr="0051758C">
        <w:rPr>
          <w:color w:val="000000"/>
        </w:rPr>
        <w:t> by </w:t>
      </w:r>
      <w:hyperlink r:id="rId12" w:tooltip="Sun Microsystems" w:history="1">
        <w:r w:rsidRPr="0051758C">
          <w:rPr>
            <w:color w:val="000000"/>
          </w:rPr>
          <w:t>Sun Microsystems</w:t>
        </w:r>
      </w:hyperlink>
      <w:r w:rsidR="0050271E">
        <w:rPr>
          <w:color w:val="000000"/>
        </w:rPr>
        <w:t>.</w:t>
      </w:r>
    </w:p>
    <w:p w:rsidR="0050271E" w:rsidRDefault="0050271E" w:rsidP="0051758C">
      <w:pPr>
        <w:pStyle w:val="ListParagraph"/>
        <w:ind w:left="0"/>
        <w:rPr>
          <w:color w:val="000000"/>
        </w:rPr>
      </w:pPr>
    </w:p>
    <w:tbl>
      <w:tblPr>
        <w:tblW w:w="7185" w:type="dxa"/>
        <w:tblCellSpacing w:w="15" w:type="dxa"/>
        <w:tblInd w:w="88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55"/>
        <w:gridCol w:w="3330"/>
      </w:tblGrid>
      <w:tr w:rsidR="00287B04" w:rsidRPr="00287B04" w:rsidTr="0050271E">
        <w:trPr>
          <w:tblCellSpacing w:w="15" w:type="dxa"/>
        </w:trPr>
        <w:tc>
          <w:tcPr>
            <w:tcW w:w="3810" w:type="dxa"/>
            <w:tcBorders>
              <w:top w:val="nil"/>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Type</w:t>
            </w:r>
          </w:p>
        </w:tc>
        <w:tc>
          <w:tcPr>
            <w:tcW w:w="3285" w:type="dxa"/>
            <w:tcBorders>
              <w:top w:val="nil"/>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Bitmap</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Colors</w:t>
            </w:r>
          </w:p>
        </w:tc>
        <w:tc>
          <w:tcPr>
            <w:tcW w:w="328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Variable</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Compression</w:t>
            </w:r>
          </w:p>
        </w:tc>
        <w:tc>
          <w:tcPr>
            <w:tcW w:w="32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RLE</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Maximum Image Size</w:t>
            </w:r>
          </w:p>
        </w:tc>
        <w:tc>
          <w:tcPr>
            <w:tcW w:w="328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Variable</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Multiple Images Per File</w:t>
            </w:r>
          </w:p>
        </w:tc>
        <w:tc>
          <w:tcPr>
            <w:tcW w:w="32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No</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Numerical Format</w:t>
            </w:r>
          </w:p>
        </w:tc>
        <w:tc>
          <w:tcPr>
            <w:tcW w:w="328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Big-endian</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Originator</w:t>
            </w:r>
          </w:p>
        </w:tc>
        <w:tc>
          <w:tcPr>
            <w:tcW w:w="32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Sun Microsystems</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Platform</w:t>
            </w:r>
          </w:p>
        </w:tc>
        <w:tc>
          <w:tcPr>
            <w:tcW w:w="328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SunOS</w:t>
            </w:r>
          </w:p>
        </w:tc>
      </w:tr>
      <w:tr w:rsidR="00287B04" w:rsidRPr="00287B04" w:rsidTr="0050271E">
        <w:trPr>
          <w:tblCellSpacing w:w="15" w:type="dxa"/>
        </w:trPr>
        <w:tc>
          <w:tcPr>
            <w:tcW w:w="381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Supporting Applications</w:t>
            </w:r>
          </w:p>
        </w:tc>
        <w:tc>
          <w:tcPr>
            <w:tcW w:w="32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287B04" w:rsidRPr="00287B04" w:rsidRDefault="00287B04" w:rsidP="0050271E">
            <w:pPr>
              <w:pStyle w:val="ListParagraph"/>
              <w:ind w:left="0"/>
              <w:jc w:val="center"/>
              <w:rPr>
                <w:color w:val="000000"/>
              </w:rPr>
            </w:pPr>
            <w:r w:rsidRPr="00287B04">
              <w:rPr>
                <w:color w:val="000000"/>
              </w:rPr>
              <w:t>Many UNIX-based</w:t>
            </w:r>
          </w:p>
        </w:tc>
      </w:tr>
    </w:tbl>
    <w:p w:rsidR="00287B04" w:rsidRDefault="00287B04" w:rsidP="0051758C">
      <w:pPr>
        <w:pStyle w:val="ListParagraph"/>
        <w:ind w:left="0"/>
        <w:rPr>
          <w:color w:val="000000"/>
        </w:rPr>
      </w:pPr>
    </w:p>
    <w:p w:rsidR="00287B04" w:rsidRPr="00B40184" w:rsidRDefault="00287B04" w:rsidP="0051758C">
      <w:pPr>
        <w:pStyle w:val="ListParagraph"/>
        <w:ind w:left="0"/>
        <w:rPr>
          <w:color w:val="000000"/>
        </w:rPr>
      </w:pPr>
      <w:r>
        <w:rPr>
          <w:color w:val="000000"/>
        </w:rPr>
        <w:tab/>
      </w:r>
    </w:p>
    <w:p w:rsidR="0051758C" w:rsidRDefault="00D22147" w:rsidP="0051758C">
      <w:pPr>
        <w:pStyle w:val="ListParagraph"/>
        <w:ind w:left="0"/>
        <w:rPr>
          <w:color w:val="000000"/>
        </w:rPr>
      </w:pPr>
      <w:r w:rsidRPr="00B40184">
        <w:rPr>
          <w:color w:val="000000"/>
        </w:rPr>
        <w:t>                            </w:t>
      </w:r>
      <w:r w:rsidR="00B40184">
        <w:rPr>
          <w:color w:val="000000"/>
        </w:rPr>
        <w:t>        </w:t>
      </w: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50271E" w:rsidRDefault="0050271E" w:rsidP="0051758C">
      <w:pPr>
        <w:pStyle w:val="ListParagraph"/>
        <w:ind w:left="0"/>
        <w:rPr>
          <w:color w:val="000000"/>
        </w:rPr>
      </w:pPr>
    </w:p>
    <w:p w:rsidR="00D22147" w:rsidRPr="00C94987" w:rsidRDefault="00B40184" w:rsidP="0051758C">
      <w:pPr>
        <w:pStyle w:val="ListParagraph"/>
        <w:ind w:left="0"/>
        <w:rPr>
          <w:b/>
          <w:color w:val="000000"/>
        </w:rPr>
      </w:pPr>
      <w:r w:rsidRPr="00C94987">
        <w:rPr>
          <w:b/>
          <w:color w:val="000000"/>
        </w:rPr>
        <w:lastRenderedPageBreak/>
        <w:t>10.</w:t>
      </w:r>
      <w:r w:rsidR="00287B04" w:rsidRPr="00C94987">
        <w:rPr>
          <w:b/>
          <w:color w:val="000000"/>
        </w:rPr>
        <w:t xml:space="preserve"> </w:t>
      </w:r>
      <w:r w:rsidR="00D22147" w:rsidRPr="00C94987">
        <w:rPr>
          <w:b/>
          <w:color w:val="000000"/>
        </w:rPr>
        <w:t>TGA - TrueVision Targa (*.tga)</w:t>
      </w:r>
    </w:p>
    <w:p w:rsidR="00B40184" w:rsidRPr="00B40184" w:rsidRDefault="00B40184" w:rsidP="0051758C">
      <w:pPr>
        <w:pStyle w:val="ListParagraph"/>
        <w:ind w:left="0"/>
        <w:rPr>
          <w:color w:val="000000"/>
        </w:rPr>
      </w:pPr>
      <w:r>
        <w:rPr>
          <w:color w:val="000000"/>
        </w:rPr>
        <w:tab/>
      </w:r>
    </w:p>
    <w:tbl>
      <w:tblPr>
        <w:tblW w:w="8905" w:type="dxa"/>
        <w:tblCellSpacing w:w="15" w:type="dxa"/>
        <w:tblInd w:w="88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70"/>
        <w:gridCol w:w="5035"/>
      </w:tblGrid>
      <w:tr w:rsidR="00B40184" w:rsidRPr="00B40184" w:rsidTr="0050271E">
        <w:trPr>
          <w:tblCellSpacing w:w="15" w:type="dxa"/>
        </w:trPr>
        <w:tc>
          <w:tcPr>
            <w:tcW w:w="3825" w:type="dxa"/>
            <w:tcBorders>
              <w:top w:val="nil"/>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Bitmap</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Colors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8-bit, 16-bit, 24-bit, 32-bit</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Compression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RLE, uncompressed</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Maximum Image Size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None</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Multiple Images Per File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No</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Numerical Format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Little-endian</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Originator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Truevision, Inc.</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Platform</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MS-DOS, Windows, UNIX, Atari, Amiga, others</w:t>
            </w:r>
          </w:p>
        </w:tc>
      </w:tr>
      <w:tr w:rsidR="00B40184" w:rsidRPr="00B40184" w:rsidTr="0050271E">
        <w:trPr>
          <w:tblCellSpacing w:w="15" w:type="dxa"/>
        </w:trPr>
        <w:tc>
          <w:tcPr>
            <w:tcW w:w="382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Supporting Applications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B40184" w:rsidRPr="00B40184" w:rsidRDefault="00B40184" w:rsidP="0051758C">
            <w:pPr>
              <w:pStyle w:val="ListParagraph"/>
              <w:ind w:left="0"/>
              <w:rPr>
                <w:color w:val="000000"/>
              </w:rPr>
            </w:pPr>
            <w:r w:rsidRPr="00B40184">
              <w:rPr>
                <w:color w:val="000000"/>
              </w:rPr>
              <w:t>Too numerous to list</w:t>
            </w:r>
          </w:p>
        </w:tc>
      </w:tr>
    </w:tbl>
    <w:p w:rsidR="00B40184" w:rsidRDefault="00B40184" w:rsidP="0051758C">
      <w:pPr>
        <w:pStyle w:val="ListParagraph"/>
        <w:ind w:left="0"/>
        <w:rPr>
          <w:color w:val="000000"/>
        </w:rPr>
      </w:pPr>
    </w:p>
    <w:p w:rsidR="00B40184" w:rsidRPr="0051758C" w:rsidRDefault="00B40184" w:rsidP="0051758C">
      <w:pPr>
        <w:pStyle w:val="ListParagraph"/>
        <w:rPr>
          <w:color w:val="000000"/>
        </w:rPr>
      </w:pPr>
      <w:r w:rsidRPr="0051758C">
        <w:rPr>
          <w:color w:val="000000"/>
        </w:rPr>
        <w:t>The TGA (Truevision Graphics Adapter) format is used widely in paint, graphics, and imaging applications that require the storage of image data containing up to 32 bits per pixel. TGA is associated with the Truevision product line of Targa, Vista, NuVista, and Targa 2000 graphics adapters for the PC and Macintosh, all of which can capture NTSC and/or PAL video image signals and store them in a digital frame buffer. For this reason, TGA has also become popular in the world of still-video editing.</w:t>
      </w:r>
    </w:p>
    <w:p w:rsidR="0051758C" w:rsidRDefault="0051758C" w:rsidP="0051758C">
      <w:pPr>
        <w:pStyle w:val="ListParagraph"/>
        <w:ind w:left="0"/>
        <w:rPr>
          <w:color w:val="000000"/>
        </w:rPr>
      </w:pPr>
    </w:p>
    <w:p w:rsidR="00992A9A" w:rsidRDefault="00992A9A" w:rsidP="0051758C">
      <w:pPr>
        <w:pStyle w:val="ListParagraph"/>
        <w:ind w:left="0"/>
        <w:rPr>
          <w:color w:val="000000"/>
        </w:rPr>
      </w:pPr>
    </w:p>
    <w:p w:rsidR="00D22147" w:rsidRPr="00D8700D" w:rsidRDefault="00B40184" w:rsidP="0051758C">
      <w:pPr>
        <w:pStyle w:val="ListParagraph"/>
        <w:ind w:left="0"/>
        <w:rPr>
          <w:b/>
          <w:color w:val="000000"/>
        </w:rPr>
      </w:pPr>
      <w:r w:rsidRPr="00D8700D">
        <w:rPr>
          <w:b/>
          <w:color w:val="000000"/>
        </w:rPr>
        <w:t>11.</w:t>
      </w:r>
      <w:r w:rsidR="00D22147" w:rsidRPr="00D8700D">
        <w:rPr>
          <w:b/>
          <w:color w:val="000000"/>
        </w:rPr>
        <w:t> IOCA - Image Object Content Architecture (*.iss)</w:t>
      </w:r>
    </w:p>
    <w:p w:rsidR="0051758C" w:rsidRPr="00B40184" w:rsidRDefault="0051758C" w:rsidP="0051758C">
      <w:pPr>
        <w:pStyle w:val="ListParagraph"/>
        <w:ind w:left="0"/>
        <w:rPr>
          <w:color w:val="000000"/>
        </w:rPr>
      </w:pPr>
    </w:p>
    <w:p w:rsidR="00D22147" w:rsidRPr="0051758C" w:rsidRDefault="00D22147" w:rsidP="0051758C">
      <w:pPr>
        <w:pStyle w:val="ListParagraph"/>
        <w:rPr>
          <w:color w:val="000000"/>
        </w:rPr>
      </w:pPr>
      <w:r w:rsidRPr="00B40184">
        <w:rPr>
          <w:color w:val="000000"/>
        </w:rPr>
        <w:t>The Image Object Content Architecture format was developed by IBM. This architecture provides a consistent way to represent images, including conventions and directions for processing and interchanging image information.</w:t>
      </w:r>
      <w:r w:rsidRPr="0051758C">
        <w:rPr>
          <w:color w:val="000000"/>
        </w:rPr>
        <w:t> </w:t>
      </w:r>
    </w:p>
    <w:p w:rsidR="00D22147" w:rsidRPr="0051758C" w:rsidRDefault="00B40184" w:rsidP="0051758C">
      <w:pPr>
        <w:pStyle w:val="ListParagraph"/>
        <w:rPr>
          <w:color w:val="000000"/>
        </w:rPr>
      </w:pPr>
      <w:r>
        <w:rPr>
          <w:color w:val="000000"/>
        </w:rPr>
        <w:t xml:space="preserve">It </w:t>
      </w:r>
      <w:r w:rsidR="00D22147" w:rsidRPr="00B40184">
        <w:rPr>
          <w:color w:val="000000"/>
        </w:rPr>
        <w:t>is the image layer used to hold generic form images. These images are combined with formatted PTOCA data to provide context for the information. IOCA files can be single or multi-paged, and can act as a stand-alone image file or integrate with a MO:DCA file.</w:t>
      </w:r>
    </w:p>
    <w:p w:rsidR="00D22147" w:rsidRPr="00B40184" w:rsidRDefault="00D22147" w:rsidP="0051758C">
      <w:pPr>
        <w:pStyle w:val="ListParagraph"/>
        <w:rPr>
          <w:color w:val="000000"/>
        </w:rPr>
      </w:pPr>
      <w:r w:rsidRPr="00B40184">
        <w:rPr>
          <w:color w:val="000000"/>
        </w:rPr>
        <w:t>The default extension used by this format is: ICA.</w:t>
      </w:r>
    </w:p>
    <w:p w:rsidR="001D6275" w:rsidRDefault="00D22147" w:rsidP="00F01775">
      <w:pPr>
        <w:pStyle w:val="ListParagraph"/>
        <w:rPr>
          <w:color w:val="000000"/>
        </w:rPr>
      </w:pPr>
      <w:r w:rsidRPr="00B40184">
        <w:rPr>
          <w:color w:val="000000"/>
        </w:rPr>
        <w:t>This file format does not support stamps or Lossless JPEG compression, but it does support multi-page files.</w:t>
      </w:r>
    </w:p>
    <w:p w:rsidR="001D6275" w:rsidRDefault="001D6275">
      <w:pPr>
        <w:widowControl/>
        <w:suppressAutoHyphens w:val="0"/>
        <w:rPr>
          <w:color w:val="000000"/>
        </w:rPr>
      </w:pPr>
      <w:r>
        <w:rPr>
          <w:color w:val="000000"/>
        </w:rPr>
        <w:br w:type="page"/>
      </w:r>
    </w:p>
    <w:p w:rsidR="00EA5616" w:rsidRDefault="00EA5616" w:rsidP="00EA5616">
      <w:pPr>
        <w:rPr>
          <w:b/>
          <w:bCs/>
          <w:szCs w:val="28"/>
        </w:rPr>
      </w:pPr>
      <w:r>
        <w:rPr>
          <w:b/>
          <w:bCs/>
          <w:szCs w:val="28"/>
        </w:rPr>
        <w:lastRenderedPageBreak/>
        <w:t>Open Source Libraries:</w:t>
      </w:r>
    </w:p>
    <w:p w:rsidR="00EA5616" w:rsidRDefault="00EA5616" w:rsidP="00EA5616">
      <w:pPr>
        <w:rPr>
          <w:b/>
          <w:bCs/>
          <w:szCs w:val="28"/>
        </w:rPr>
      </w:pPr>
    </w:p>
    <w:p w:rsidR="00EA5616" w:rsidRPr="00EC005B" w:rsidRDefault="00EA5616" w:rsidP="00EA5616">
      <w:pPr>
        <w:pStyle w:val="ListParagraph"/>
        <w:widowControl/>
        <w:numPr>
          <w:ilvl w:val="0"/>
          <w:numId w:val="4"/>
        </w:numPr>
        <w:suppressAutoHyphens w:val="0"/>
        <w:spacing w:line="276" w:lineRule="auto"/>
        <w:rPr>
          <w:b/>
          <w:bCs/>
          <w:szCs w:val="28"/>
        </w:rPr>
      </w:pPr>
      <w:r w:rsidRPr="00EC005B">
        <w:rPr>
          <w:b/>
          <w:bCs/>
          <w:szCs w:val="28"/>
        </w:rPr>
        <w:t>ImageMagick++</w:t>
      </w:r>
    </w:p>
    <w:p w:rsidR="00D22147" w:rsidRDefault="00EA5616" w:rsidP="00EA5616">
      <w:pPr>
        <w:pStyle w:val="ListParagraph"/>
        <w:rPr>
          <w:b/>
          <w:bCs/>
          <w:szCs w:val="28"/>
        </w:rPr>
      </w:pPr>
      <w:r w:rsidRPr="00EC005B">
        <w:rPr>
          <w:b/>
          <w:bCs/>
          <w:szCs w:val="28"/>
        </w:rPr>
        <w:t>FreeImage</w:t>
      </w:r>
    </w:p>
    <w:p w:rsidR="00C36EB2" w:rsidRDefault="00C36EB2" w:rsidP="00C36EB2">
      <w:pPr>
        <w:pStyle w:val="ListParagraph"/>
        <w:jc w:val="center"/>
        <w:rPr>
          <w:b/>
          <w:bCs/>
          <w:szCs w:val="28"/>
        </w:rPr>
      </w:pPr>
    </w:p>
    <w:p w:rsidR="00C36EB2" w:rsidRDefault="00C36EB2" w:rsidP="00C36EB2">
      <w:pPr>
        <w:pStyle w:val="ListParagraph"/>
        <w:jc w:val="center"/>
        <w:rPr>
          <w:b/>
          <w:bCs/>
          <w:szCs w:val="28"/>
        </w:rPr>
      </w:pPr>
    </w:p>
    <w:p w:rsidR="00EA5616" w:rsidRPr="00872518" w:rsidRDefault="00C36EB2" w:rsidP="00C36EB2">
      <w:pPr>
        <w:pStyle w:val="ListParagraph"/>
        <w:rPr>
          <w:b/>
        </w:rPr>
      </w:pPr>
      <w:r>
        <w:rPr>
          <w:b/>
        </w:rPr>
        <w:t xml:space="preserve">Table </w:t>
      </w:r>
      <w:r>
        <w:rPr>
          <w:b/>
        </w:rPr>
        <w:t xml:space="preserve">: </w:t>
      </w:r>
      <w:r w:rsidRPr="00872518">
        <w:rPr>
          <w:b/>
        </w:rPr>
        <w:t xml:space="preserve">Representation of image formats and </w:t>
      </w:r>
      <w:r w:rsidR="005B1FD3">
        <w:rPr>
          <w:b/>
        </w:rPr>
        <w:t>library</w:t>
      </w:r>
      <w:bookmarkStart w:id="0" w:name="_GoBack"/>
      <w:bookmarkEnd w:id="0"/>
      <w:r w:rsidRPr="00872518">
        <w:rPr>
          <w:b/>
        </w:rPr>
        <w:t xml:space="preserve"> support</w:t>
      </w:r>
    </w:p>
    <w:tbl>
      <w:tblPr>
        <w:tblStyle w:val="TableGrid1"/>
        <w:tblW w:w="9781" w:type="dxa"/>
        <w:tblInd w:w="108" w:type="dxa"/>
        <w:tblLayout w:type="fixed"/>
        <w:tblLook w:val="04A0" w:firstRow="1" w:lastRow="0" w:firstColumn="1" w:lastColumn="0" w:noHBand="0" w:noVBand="1"/>
      </w:tblPr>
      <w:tblGrid>
        <w:gridCol w:w="1737"/>
        <w:gridCol w:w="3650"/>
        <w:gridCol w:w="4394"/>
      </w:tblGrid>
      <w:tr w:rsidR="00EA5616" w:rsidTr="00872F71">
        <w:trPr>
          <w:trHeight w:val="340"/>
        </w:trPr>
        <w:tc>
          <w:tcPr>
            <w:tcW w:w="1737" w:type="dxa"/>
            <w:vAlign w:val="center"/>
          </w:tcPr>
          <w:p w:rsidR="00EA5616" w:rsidRDefault="00EA5616" w:rsidP="00872F71">
            <w:pPr>
              <w:jc w:val="center"/>
            </w:pPr>
          </w:p>
        </w:tc>
        <w:tc>
          <w:tcPr>
            <w:tcW w:w="3650" w:type="dxa"/>
            <w:vAlign w:val="center"/>
          </w:tcPr>
          <w:p w:rsidR="00EA5616" w:rsidRPr="009B7F5B" w:rsidRDefault="00EA5616" w:rsidP="00872F71">
            <w:pPr>
              <w:jc w:val="center"/>
              <w:rPr>
                <w:b/>
              </w:rPr>
            </w:pPr>
            <w:r w:rsidRPr="009B7F5B">
              <w:rPr>
                <w:b/>
              </w:rPr>
              <w:t>FreeImage</w:t>
            </w:r>
          </w:p>
        </w:tc>
        <w:tc>
          <w:tcPr>
            <w:tcW w:w="4394" w:type="dxa"/>
            <w:vAlign w:val="center"/>
          </w:tcPr>
          <w:p w:rsidR="00EA5616" w:rsidRPr="009B7F5B" w:rsidRDefault="00EA5616" w:rsidP="00872F71">
            <w:pPr>
              <w:jc w:val="center"/>
              <w:rPr>
                <w:b/>
              </w:rPr>
            </w:pPr>
            <w:r w:rsidRPr="009B7F5B">
              <w:rPr>
                <w:b/>
              </w:rPr>
              <w:t>ImageMagick</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License Type</w:t>
            </w:r>
          </w:p>
        </w:tc>
        <w:tc>
          <w:tcPr>
            <w:tcW w:w="3650" w:type="dxa"/>
            <w:vAlign w:val="center"/>
          </w:tcPr>
          <w:p w:rsidR="00EA5616" w:rsidRDefault="00EA5616" w:rsidP="00872F71">
            <w:pPr>
              <w:jc w:val="center"/>
            </w:pPr>
            <w:r w:rsidRPr="00603B0A">
              <w:t>http://opensource.org/licenses/</w:t>
            </w:r>
          </w:p>
          <w:p w:rsidR="00EA5616" w:rsidRDefault="00EA5616" w:rsidP="00872F71">
            <w:pPr>
              <w:jc w:val="center"/>
            </w:pPr>
            <w:r w:rsidRPr="00880BD8">
              <w:t>GPL-3.0</w:t>
            </w:r>
          </w:p>
        </w:tc>
        <w:tc>
          <w:tcPr>
            <w:tcW w:w="4394" w:type="dxa"/>
            <w:vAlign w:val="center"/>
          </w:tcPr>
          <w:p w:rsidR="00EA5616" w:rsidRDefault="00EA5616" w:rsidP="00872F71">
            <w:pPr>
              <w:jc w:val="center"/>
            </w:pPr>
            <w:r w:rsidRPr="00603B0A">
              <w:t>http://www.imagemagick.org/script/</w:t>
            </w:r>
          </w:p>
          <w:p w:rsidR="00EA5616" w:rsidRDefault="00EA5616" w:rsidP="00872F71">
            <w:pPr>
              <w:jc w:val="center"/>
            </w:pPr>
            <w:r w:rsidRPr="00983162">
              <w:t>license.php</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Win 64 Support</w:t>
            </w:r>
          </w:p>
        </w:tc>
        <w:tc>
          <w:tcPr>
            <w:tcW w:w="3650" w:type="dxa"/>
            <w:vAlign w:val="center"/>
          </w:tcPr>
          <w:p w:rsidR="00EA5616" w:rsidRDefault="00EA5616" w:rsidP="00872F71">
            <w:pPr>
              <w:jc w:val="center"/>
            </w:pPr>
            <w:r>
              <w:t>Y</w:t>
            </w:r>
          </w:p>
        </w:tc>
        <w:tc>
          <w:tcPr>
            <w:tcW w:w="4394" w:type="dxa"/>
            <w:vAlign w:val="center"/>
          </w:tcPr>
          <w:p w:rsidR="00EA5616" w:rsidRDefault="00EA5616" w:rsidP="00872F71">
            <w:pPr>
              <w:jc w:val="center"/>
            </w:pPr>
            <w:r>
              <w:t>Y</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Win 32 Support</w:t>
            </w:r>
          </w:p>
        </w:tc>
        <w:tc>
          <w:tcPr>
            <w:tcW w:w="3650" w:type="dxa"/>
            <w:vAlign w:val="center"/>
          </w:tcPr>
          <w:p w:rsidR="00EA5616" w:rsidRDefault="00EA5616" w:rsidP="00872F71">
            <w:pPr>
              <w:jc w:val="center"/>
            </w:pPr>
            <w:r>
              <w:t>Y</w:t>
            </w:r>
          </w:p>
        </w:tc>
        <w:tc>
          <w:tcPr>
            <w:tcW w:w="4394" w:type="dxa"/>
            <w:vAlign w:val="center"/>
          </w:tcPr>
          <w:p w:rsidR="00EA5616" w:rsidRDefault="00EA5616" w:rsidP="00872F71">
            <w:pPr>
              <w:jc w:val="center"/>
            </w:pPr>
            <w:r>
              <w:t>Y</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WPG</w:t>
            </w:r>
          </w:p>
        </w:tc>
        <w:tc>
          <w:tcPr>
            <w:tcW w:w="3650" w:type="dxa"/>
            <w:vAlign w:val="center"/>
          </w:tcPr>
          <w:p w:rsidR="00EA5616" w:rsidRDefault="00EA5616" w:rsidP="00872F71">
            <w:pPr>
              <w:jc w:val="center"/>
            </w:pPr>
            <w:r>
              <w:t>-</w:t>
            </w:r>
          </w:p>
        </w:tc>
        <w:tc>
          <w:tcPr>
            <w:tcW w:w="4394" w:type="dxa"/>
            <w:vAlign w:val="center"/>
          </w:tcPr>
          <w:p w:rsidR="00EA5616" w:rsidRDefault="00EA5616" w:rsidP="00872F71">
            <w:pPr>
              <w:jc w:val="center"/>
            </w:pPr>
            <w:r>
              <w:t>R</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CALS</w:t>
            </w:r>
          </w:p>
        </w:tc>
        <w:tc>
          <w:tcPr>
            <w:tcW w:w="3650" w:type="dxa"/>
            <w:vAlign w:val="center"/>
          </w:tcPr>
          <w:p w:rsidR="00EA5616" w:rsidRDefault="00EA5616" w:rsidP="00872F71">
            <w:pPr>
              <w:jc w:val="center"/>
            </w:pPr>
            <w:r>
              <w:t>R</w:t>
            </w:r>
          </w:p>
        </w:tc>
        <w:tc>
          <w:tcPr>
            <w:tcW w:w="4394" w:type="dxa"/>
            <w:vAlign w:val="center"/>
          </w:tcPr>
          <w:p w:rsidR="00EA5616" w:rsidRDefault="00EA5616" w:rsidP="00872F71">
            <w:pPr>
              <w:jc w:val="center"/>
            </w:pPr>
            <w:r>
              <w:t>-</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PHOTOSHOP</w:t>
            </w:r>
          </w:p>
        </w:tc>
        <w:tc>
          <w:tcPr>
            <w:tcW w:w="3650" w:type="dxa"/>
            <w:vAlign w:val="center"/>
          </w:tcPr>
          <w:p w:rsidR="00EA5616" w:rsidRDefault="00EA5616" w:rsidP="00872F71">
            <w:pPr>
              <w:jc w:val="center"/>
            </w:pPr>
            <w:r>
              <w:t>R</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DIB</w:t>
            </w:r>
          </w:p>
        </w:tc>
        <w:tc>
          <w:tcPr>
            <w:tcW w:w="3650" w:type="dxa"/>
            <w:vAlign w:val="center"/>
          </w:tcPr>
          <w:p w:rsidR="00EA5616" w:rsidRDefault="00EA5616" w:rsidP="00872F71">
            <w:pPr>
              <w:jc w:val="center"/>
            </w:pPr>
            <w:r>
              <w:t>R/W</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SCITEX</w:t>
            </w:r>
          </w:p>
        </w:tc>
        <w:tc>
          <w:tcPr>
            <w:tcW w:w="3650" w:type="dxa"/>
            <w:vAlign w:val="center"/>
          </w:tcPr>
          <w:p w:rsidR="00EA5616" w:rsidRDefault="00EA5616" w:rsidP="00872F71">
            <w:pPr>
              <w:jc w:val="center"/>
            </w:pPr>
            <w:r>
              <w:t>-</w:t>
            </w:r>
          </w:p>
        </w:tc>
        <w:tc>
          <w:tcPr>
            <w:tcW w:w="4394" w:type="dxa"/>
            <w:vAlign w:val="center"/>
          </w:tcPr>
          <w:p w:rsidR="00EA5616" w:rsidRDefault="00EA5616" w:rsidP="00872F71">
            <w:pPr>
              <w:jc w:val="center"/>
            </w:pPr>
            <w:r>
              <w:t>R</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PCX</w:t>
            </w:r>
          </w:p>
        </w:tc>
        <w:tc>
          <w:tcPr>
            <w:tcW w:w="3650" w:type="dxa"/>
            <w:vAlign w:val="center"/>
          </w:tcPr>
          <w:p w:rsidR="00EA5616" w:rsidRDefault="00EA5616" w:rsidP="00872F71">
            <w:pPr>
              <w:jc w:val="center"/>
            </w:pPr>
            <w:r>
              <w:t>R</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DCX</w:t>
            </w:r>
          </w:p>
        </w:tc>
        <w:tc>
          <w:tcPr>
            <w:tcW w:w="3650" w:type="dxa"/>
            <w:vAlign w:val="center"/>
          </w:tcPr>
          <w:p w:rsidR="00EA5616" w:rsidRDefault="00EA5616" w:rsidP="00872F71">
            <w:pPr>
              <w:jc w:val="center"/>
            </w:pPr>
            <w:r>
              <w:t>-</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XPM</w:t>
            </w:r>
          </w:p>
        </w:tc>
        <w:tc>
          <w:tcPr>
            <w:tcW w:w="3650" w:type="dxa"/>
            <w:vAlign w:val="center"/>
          </w:tcPr>
          <w:p w:rsidR="00EA5616" w:rsidRDefault="00EA5616" w:rsidP="00872F71">
            <w:pPr>
              <w:jc w:val="center"/>
            </w:pPr>
            <w:r>
              <w:t>R/W</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RAST</w:t>
            </w:r>
          </w:p>
        </w:tc>
        <w:tc>
          <w:tcPr>
            <w:tcW w:w="3650" w:type="dxa"/>
            <w:vAlign w:val="center"/>
          </w:tcPr>
          <w:p w:rsidR="00EA5616" w:rsidRDefault="00EA5616" w:rsidP="00872F71">
            <w:pPr>
              <w:jc w:val="center"/>
            </w:pPr>
            <w:r>
              <w:t>R</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TGA</w:t>
            </w:r>
          </w:p>
        </w:tc>
        <w:tc>
          <w:tcPr>
            <w:tcW w:w="3650" w:type="dxa"/>
            <w:vAlign w:val="center"/>
          </w:tcPr>
          <w:p w:rsidR="00EA5616" w:rsidRDefault="00EA5616" w:rsidP="00872F71">
            <w:pPr>
              <w:jc w:val="center"/>
            </w:pPr>
            <w:r>
              <w:t>-</w:t>
            </w:r>
          </w:p>
        </w:tc>
        <w:tc>
          <w:tcPr>
            <w:tcW w:w="4394" w:type="dxa"/>
            <w:vAlign w:val="center"/>
          </w:tcPr>
          <w:p w:rsidR="00EA5616" w:rsidRDefault="00EA5616" w:rsidP="00872F71">
            <w:pPr>
              <w:jc w:val="center"/>
            </w:pPr>
            <w:r>
              <w:t>R/W</w:t>
            </w:r>
          </w:p>
        </w:tc>
      </w:tr>
      <w:tr w:rsidR="00EA5616" w:rsidTr="00872F71">
        <w:trPr>
          <w:trHeight w:val="340"/>
        </w:trPr>
        <w:tc>
          <w:tcPr>
            <w:tcW w:w="1737" w:type="dxa"/>
            <w:vAlign w:val="center"/>
          </w:tcPr>
          <w:p w:rsidR="00EA5616" w:rsidRPr="00C533A7" w:rsidRDefault="00EA5616" w:rsidP="00872F71">
            <w:pPr>
              <w:jc w:val="center"/>
              <w:rPr>
                <w:b/>
              </w:rPr>
            </w:pPr>
            <w:r w:rsidRPr="00C533A7">
              <w:rPr>
                <w:b/>
              </w:rPr>
              <w:t>IOCS</w:t>
            </w:r>
          </w:p>
        </w:tc>
        <w:tc>
          <w:tcPr>
            <w:tcW w:w="3650" w:type="dxa"/>
            <w:vAlign w:val="center"/>
          </w:tcPr>
          <w:p w:rsidR="00EA5616" w:rsidRDefault="00EA5616" w:rsidP="00872F71">
            <w:pPr>
              <w:jc w:val="center"/>
            </w:pPr>
            <w:r>
              <w:t>-</w:t>
            </w:r>
          </w:p>
        </w:tc>
        <w:tc>
          <w:tcPr>
            <w:tcW w:w="4394" w:type="dxa"/>
            <w:vAlign w:val="center"/>
          </w:tcPr>
          <w:p w:rsidR="00EA5616" w:rsidRDefault="00EA5616" w:rsidP="00872F71">
            <w:pPr>
              <w:jc w:val="center"/>
            </w:pPr>
            <w:r>
              <w:t>-</w:t>
            </w:r>
          </w:p>
        </w:tc>
      </w:tr>
    </w:tbl>
    <w:p w:rsidR="00EA5616" w:rsidRDefault="00EA5616" w:rsidP="00EA5616">
      <w:pPr>
        <w:pStyle w:val="ListParagraph"/>
        <w:rPr>
          <w:b/>
        </w:rPr>
      </w:pPr>
    </w:p>
    <w:p w:rsidR="00EA5616" w:rsidRPr="00B40184" w:rsidRDefault="00EA5616" w:rsidP="00EA5616">
      <w:pPr>
        <w:pStyle w:val="ListParagraph"/>
        <w:rPr>
          <w:color w:val="000000"/>
        </w:rPr>
      </w:pPr>
    </w:p>
    <w:sectPr w:rsidR="00EA5616" w:rsidRPr="00B40184">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2"/>
    <w:multiLevelType w:val="multilevel"/>
    <w:tmpl w:val="00000002"/>
    <w:name w:val="WWNum1"/>
    <w:lvl w:ilvl="0">
      <w:start w:val="1"/>
      <w:numFmt w:val="decimal"/>
      <w:lvlText w:val="%1."/>
      <w:lvlJc w:val="left"/>
      <w:pPr>
        <w:tabs>
          <w:tab w:val="num" w:pos="-2880"/>
        </w:tabs>
        <w:ind w:left="-2160" w:hanging="360"/>
      </w:pPr>
    </w:lvl>
    <w:lvl w:ilvl="1">
      <w:start w:val="1"/>
      <w:numFmt w:val="lowerLetter"/>
      <w:lvlText w:val="%2."/>
      <w:lvlJc w:val="left"/>
      <w:pPr>
        <w:tabs>
          <w:tab w:val="num" w:pos="-2880"/>
        </w:tabs>
        <w:ind w:left="-1440" w:hanging="360"/>
      </w:pPr>
    </w:lvl>
    <w:lvl w:ilvl="2">
      <w:start w:val="1"/>
      <w:numFmt w:val="lowerRoman"/>
      <w:lvlText w:val="%3."/>
      <w:lvlJc w:val="right"/>
      <w:pPr>
        <w:tabs>
          <w:tab w:val="num" w:pos="-2880"/>
        </w:tabs>
        <w:ind w:left="-720" w:hanging="180"/>
      </w:pPr>
    </w:lvl>
    <w:lvl w:ilvl="3">
      <w:start w:val="1"/>
      <w:numFmt w:val="decimal"/>
      <w:lvlText w:val="%4."/>
      <w:lvlJc w:val="left"/>
      <w:pPr>
        <w:tabs>
          <w:tab w:val="num" w:pos="-2880"/>
        </w:tabs>
        <w:ind w:left="0" w:hanging="360"/>
      </w:pPr>
    </w:lvl>
    <w:lvl w:ilvl="4">
      <w:start w:val="1"/>
      <w:numFmt w:val="lowerLetter"/>
      <w:lvlText w:val="%5."/>
      <w:lvlJc w:val="left"/>
      <w:pPr>
        <w:tabs>
          <w:tab w:val="num" w:pos="-2880"/>
        </w:tabs>
        <w:ind w:left="720" w:hanging="360"/>
      </w:pPr>
    </w:lvl>
    <w:lvl w:ilvl="5">
      <w:start w:val="1"/>
      <w:numFmt w:val="lowerRoman"/>
      <w:lvlText w:val="%6."/>
      <w:lvlJc w:val="right"/>
      <w:pPr>
        <w:tabs>
          <w:tab w:val="num" w:pos="-2880"/>
        </w:tabs>
        <w:ind w:left="1440" w:hanging="180"/>
      </w:pPr>
    </w:lvl>
    <w:lvl w:ilvl="6">
      <w:start w:val="1"/>
      <w:numFmt w:val="decimal"/>
      <w:lvlText w:val="%7."/>
      <w:lvlJc w:val="left"/>
      <w:pPr>
        <w:tabs>
          <w:tab w:val="num" w:pos="-2880"/>
        </w:tabs>
        <w:ind w:left="2160" w:hanging="360"/>
      </w:pPr>
    </w:lvl>
    <w:lvl w:ilvl="7">
      <w:start w:val="1"/>
      <w:numFmt w:val="lowerLetter"/>
      <w:lvlText w:val="%8."/>
      <w:lvlJc w:val="left"/>
      <w:pPr>
        <w:tabs>
          <w:tab w:val="num" w:pos="-2880"/>
        </w:tabs>
        <w:ind w:left="2880" w:hanging="360"/>
      </w:pPr>
    </w:lvl>
    <w:lvl w:ilvl="8">
      <w:start w:val="1"/>
      <w:numFmt w:val="lowerRoman"/>
      <w:lvlText w:val="%9."/>
      <w:lvlJc w:val="right"/>
      <w:pPr>
        <w:tabs>
          <w:tab w:val="num" w:pos="-2880"/>
        </w:tabs>
        <w:ind w:left="3600" w:hanging="18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1A719C7"/>
    <w:multiLevelType w:val="hybridMultilevel"/>
    <w:tmpl w:val="5AF0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E3"/>
    <w:rsid w:val="000C641C"/>
    <w:rsid w:val="00102C58"/>
    <w:rsid w:val="00134B5C"/>
    <w:rsid w:val="001D6275"/>
    <w:rsid w:val="00220D04"/>
    <w:rsid w:val="00236E83"/>
    <w:rsid w:val="002456F9"/>
    <w:rsid w:val="0028341D"/>
    <w:rsid w:val="00287B04"/>
    <w:rsid w:val="002E0CA3"/>
    <w:rsid w:val="00302CF8"/>
    <w:rsid w:val="003154DC"/>
    <w:rsid w:val="00352F3A"/>
    <w:rsid w:val="00380108"/>
    <w:rsid w:val="003908FD"/>
    <w:rsid w:val="003E1B65"/>
    <w:rsid w:val="00466525"/>
    <w:rsid w:val="004C275F"/>
    <w:rsid w:val="0050271E"/>
    <w:rsid w:val="0051758C"/>
    <w:rsid w:val="005B1FD3"/>
    <w:rsid w:val="005C3315"/>
    <w:rsid w:val="005D4BEE"/>
    <w:rsid w:val="0070648F"/>
    <w:rsid w:val="007A11E3"/>
    <w:rsid w:val="008F103D"/>
    <w:rsid w:val="008F26AA"/>
    <w:rsid w:val="00992A9A"/>
    <w:rsid w:val="009D5739"/>
    <w:rsid w:val="00AB5EAC"/>
    <w:rsid w:val="00B205FE"/>
    <w:rsid w:val="00B40184"/>
    <w:rsid w:val="00B66B6B"/>
    <w:rsid w:val="00B9592C"/>
    <w:rsid w:val="00BE06AF"/>
    <w:rsid w:val="00C36EB2"/>
    <w:rsid w:val="00C905E1"/>
    <w:rsid w:val="00C94987"/>
    <w:rsid w:val="00D038BE"/>
    <w:rsid w:val="00D12412"/>
    <w:rsid w:val="00D22147"/>
    <w:rsid w:val="00D271A4"/>
    <w:rsid w:val="00D67D9C"/>
    <w:rsid w:val="00D8700D"/>
    <w:rsid w:val="00DB155F"/>
    <w:rsid w:val="00E22B9C"/>
    <w:rsid w:val="00EA5616"/>
    <w:rsid w:val="00F01775"/>
    <w:rsid w:val="00F41E43"/>
    <w:rsid w:val="00FF0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spacing w:after="200"/>
      <w:ind w:left="720"/>
      <w:contextualSpacing/>
    </w:pPr>
  </w:style>
  <w:style w:type="paragraph" w:customStyle="1" w:styleId="ecxmsonormal">
    <w:name w:val="ecxmsonormal"/>
    <w:basedOn w:val="Normal"/>
    <w:rsid w:val="00D22147"/>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apple-converted-space">
    <w:name w:val="apple-converted-space"/>
    <w:rsid w:val="00D22147"/>
  </w:style>
  <w:style w:type="character" w:styleId="Hyperlink">
    <w:name w:val="Hyperlink"/>
    <w:uiPriority w:val="99"/>
    <w:unhideWhenUsed/>
    <w:rsid w:val="00D22147"/>
    <w:rPr>
      <w:color w:val="0000FF"/>
      <w:u w:val="single"/>
    </w:rPr>
  </w:style>
  <w:style w:type="paragraph" w:styleId="NormalWeb">
    <w:name w:val="Normal (Web)"/>
    <w:basedOn w:val="Normal"/>
    <w:uiPriority w:val="99"/>
    <w:semiHidden/>
    <w:unhideWhenUsed/>
    <w:rsid w:val="00E22B9C"/>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pre">
    <w:name w:val="pre"/>
    <w:rsid w:val="00E22B9C"/>
  </w:style>
  <w:style w:type="table" w:customStyle="1" w:styleId="TableGrid1">
    <w:name w:val="Table Grid1"/>
    <w:basedOn w:val="TableNormal"/>
    <w:next w:val="TableGrid"/>
    <w:uiPriority w:val="59"/>
    <w:rsid w:val="00EA5616"/>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EA5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spacing w:after="200"/>
      <w:ind w:left="720"/>
      <w:contextualSpacing/>
    </w:pPr>
  </w:style>
  <w:style w:type="paragraph" w:customStyle="1" w:styleId="ecxmsonormal">
    <w:name w:val="ecxmsonormal"/>
    <w:basedOn w:val="Normal"/>
    <w:rsid w:val="00D22147"/>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apple-converted-space">
    <w:name w:val="apple-converted-space"/>
    <w:rsid w:val="00D22147"/>
  </w:style>
  <w:style w:type="character" w:styleId="Hyperlink">
    <w:name w:val="Hyperlink"/>
    <w:uiPriority w:val="99"/>
    <w:unhideWhenUsed/>
    <w:rsid w:val="00D22147"/>
    <w:rPr>
      <w:color w:val="0000FF"/>
      <w:u w:val="single"/>
    </w:rPr>
  </w:style>
  <w:style w:type="paragraph" w:styleId="NormalWeb">
    <w:name w:val="Normal (Web)"/>
    <w:basedOn w:val="Normal"/>
    <w:uiPriority w:val="99"/>
    <w:semiHidden/>
    <w:unhideWhenUsed/>
    <w:rsid w:val="00E22B9C"/>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pre">
    <w:name w:val="pre"/>
    <w:rsid w:val="00E22B9C"/>
  </w:style>
  <w:style w:type="table" w:customStyle="1" w:styleId="TableGrid1">
    <w:name w:val="Table Grid1"/>
    <w:basedOn w:val="TableNormal"/>
    <w:next w:val="TableGrid"/>
    <w:uiPriority w:val="59"/>
    <w:rsid w:val="00EA5616"/>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EA5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327">
      <w:bodyDiv w:val="1"/>
      <w:marLeft w:val="0"/>
      <w:marRight w:val="0"/>
      <w:marTop w:val="0"/>
      <w:marBottom w:val="0"/>
      <w:divBdr>
        <w:top w:val="none" w:sz="0" w:space="0" w:color="auto"/>
        <w:left w:val="none" w:sz="0" w:space="0" w:color="auto"/>
        <w:bottom w:val="none" w:sz="0" w:space="0" w:color="auto"/>
        <w:right w:val="none" w:sz="0" w:space="0" w:color="auto"/>
      </w:divBdr>
    </w:div>
    <w:div w:id="1196232737">
      <w:bodyDiv w:val="1"/>
      <w:marLeft w:val="0"/>
      <w:marRight w:val="0"/>
      <w:marTop w:val="0"/>
      <w:marBottom w:val="0"/>
      <w:divBdr>
        <w:top w:val="none" w:sz="0" w:space="0" w:color="auto"/>
        <w:left w:val="none" w:sz="0" w:space="0" w:color="auto"/>
        <w:bottom w:val="none" w:sz="0" w:space="0" w:color="auto"/>
        <w:right w:val="none" w:sz="0" w:space="0" w:color="auto"/>
      </w:divBdr>
    </w:div>
    <w:div w:id="1297180538">
      <w:bodyDiv w:val="1"/>
      <w:marLeft w:val="0"/>
      <w:marRight w:val="0"/>
      <w:marTop w:val="0"/>
      <w:marBottom w:val="0"/>
      <w:divBdr>
        <w:top w:val="none" w:sz="0" w:space="0" w:color="auto"/>
        <w:left w:val="none" w:sz="0" w:space="0" w:color="auto"/>
        <w:bottom w:val="none" w:sz="0" w:space="0" w:color="auto"/>
        <w:right w:val="none" w:sz="0" w:space="0" w:color="auto"/>
      </w:divBdr>
    </w:div>
    <w:div w:id="1380932385">
      <w:bodyDiv w:val="1"/>
      <w:marLeft w:val="0"/>
      <w:marRight w:val="0"/>
      <w:marTop w:val="0"/>
      <w:marBottom w:val="0"/>
      <w:divBdr>
        <w:top w:val="none" w:sz="0" w:space="0" w:color="auto"/>
        <w:left w:val="none" w:sz="0" w:space="0" w:color="auto"/>
        <w:bottom w:val="none" w:sz="0" w:space="0" w:color="auto"/>
        <w:right w:val="none" w:sz="0" w:space="0" w:color="auto"/>
      </w:divBdr>
    </w:div>
    <w:div w:id="1519928649">
      <w:bodyDiv w:val="1"/>
      <w:marLeft w:val="0"/>
      <w:marRight w:val="0"/>
      <w:marTop w:val="0"/>
      <w:marBottom w:val="0"/>
      <w:divBdr>
        <w:top w:val="none" w:sz="0" w:space="0" w:color="auto"/>
        <w:left w:val="none" w:sz="0" w:space="0" w:color="auto"/>
        <w:bottom w:val="none" w:sz="0" w:space="0" w:color="auto"/>
        <w:right w:val="none" w:sz="0" w:space="0" w:color="auto"/>
      </w:divBdr>
    </w:div>
    <w:div w:id="1635715795">
      <w:bodyDiv w:val="1"/>
      <w:marLeft w:val="0"/>
      <w:marRight w:val="0"/>
      <w:marTop w:val="0"/>
      <w:marBottom w:val="0"/>
      <w:divBdr>
        <w:top w:val="none" w:sz="0" w:space="0" w:color="auto"/>
        <w:left w:val="none" w:sz="0" w:space="0" w:color="auto"/>
        <w:bottom w:val="none" w:sz="0" w:space="0" w:color="auto"/>
        <w:right w:val="none" w:sz="0" w:space="0" w:color="auto"/>
      </w:divBdr>
    </w:div>
    <w:div w:id="19067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oupe_Bul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X_Window_System" TargetMode="External"/><Relationship Id="rId12" Type="http://schemas.openxmlformats.org/officeDocument/2006/relationships/hyperlink" Target="http://en.wikipedia.org/wiki/Sun_Micro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mage_file_formats" TargetMode="External"/><Relationship Id="rId11" Type="http://schemas.openxmlformats.org/officeDocument/2006/relationships/hyperlink" Target="http://en.wikipedia.org/wiki/SunOS" TargetMode="External"/><Relationship Id="rId5" Type="http://schemas.openxmlformats.org/officeDocument/2006/relationships/webSettings" Target="webSettings.xml"/><Relationship Id="rId10" Type="http://schemas.openxmlformats.org/officeDocument/2006/relationships/hyperlink" Target="http://en.wikipedia.org/wiki/Raster_graphics" TargetMode="External"/><Relationship Id="rId4" Type="http://schemas.openxmlformats.org/officeDocument/2006/relationships/settings" Target="settings.xml"/><Relationship Id="rId9" Type="http://schemas.openxmlformats.org/officeDocument/2006/relationships/hyperlink" Target="http://en.wikipedia.org/wiki/Sophia_Antipol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9545</CharactersWithSpaces>
  <SharedDoc>false</SharedDoc>
  <HLinks>
    <vt:vector size="42" baseType="variant">
      <vt:variant>
        <vt:i4>196705</vt:i4>
      </vt:variant>
      <vt:variant>
        <vt:i4>18</vt:i4>
      </vt:variant>
      <vt:variant>
        <vt:i4>0</vt:i4>
      </vt:variant>
      <vt:variant>
        <vt:i4>5</vt:i4>
      </vt:variant>
      <vt:variant>
        <vt:lpwstr>http://en.wikipedia.org/wiki/Sun_Microsystems</vt:lpwstr>
      </vt:variant>
      <vt:variant>
        <vt:lpwstr/>
      </vt:variant>
      <vt:variant>
        <vt:i4>7405615</vt:i4>
      </vt:variant>
      <vt:variant>
        <vt:i4>15</vt:i4>
      </vt:variant>
      <vt:variant>
        <vt:i4>0</vt:i4>
      </vt:variant>
      <vt:variant>
        <vt:i4>5</vt:i4>
      </vt:variant>
      <vt:variant>
        <vt:lpwstr>http://en.wikipedia.org/wiki/SunOS</vt:lpwstr>
      </vt:variant>
      <vt:variant>
        <vt:lpwstr/>
      </vt:variant>
      <vt:variant>
        <vt:i4>3932255</vt:i4>
      </vt:variant>
      <vt:variant>
        <vt:i4>12</vt:i4>
      </vt:variant>
      <vt:variant>
        <vt:i4>0</vt:i4>
      </vt:variant>
      <vt:variant>
        <vt:i4>5</vt:i4>
      </vt:variant>
      <vt:variant>
        <vt:lpwstr>http://en.wikipedia.org/wiki/Raster_graphics</vt:lpwstr>
      </vt:variant>
      <vt:variant>
        <vt:lpwstr/>
      </vt:variant>
      <vt:variant>
        <vt:i4>2818138</vt:i4>
      </vt:variant>
      <vt:variant>
        <vt:i4>9</vt:i4>
      </vt:variant>
      <vt:variant>
        <vt:i4>0</vt:i4>
      </vt:variant>
      <vt:variant>
        <vt:i4>5</vt:i4>
      </vt:variant>
      <vt:variant>
        <vt:lpwstr>http://en.wikipedia.org/wiki/Sophia_Antipolis</vt:lpwstr>
      </vt:variant>
      <vt:variant>
        <vt:lpwstr/>
      </vt:variant>
      <vt:variant>
        <vt:i4>2162777</vt:i4>
      </vt:variant>
      <vt:variant>
        <vt:i4>6</vt:i4>
      </vt:variant>
      <vt:variant>
        <vt:i4>0</vt:i4>
      </vt:variant>
      <vt:variant>
        <vt:i4>5</vt:i4>
      </vt:variant>
      <vt:variant>
        <vt:lpwstr>http://en.wikipedia.org/wiki/Groupe_Bull</vt:lpwstr>
      </vt:variant>
      <vt:variant>
        <vt:lpwstr/>
      </vt:variant>
      <vt:variant>
        <vt:i4>3014773</vt:i4>
      </vt:variant>
      <vt:variant>
        <vt:i4>3</vt:i4>
      </vt:variant>
      <vt:variant>
        <vt:i4>0</vt:i4>
      </vt:variant>
      <vt:variant>
        <vt:i4>5</vt:i4>
      </vt:variant>
      <vt:variant>
        <vt:lpwstr>http://en.wikipedia.org/wiki/X_Window_System</vt:lpwstr>
      </vt:variant>
      <vt:variant>
        <vt:lpwstr/>
      </vt:variant>
      <vt:variant>
        <vt:i4>5308441</vt:i4>
      </vt:variant>
      <vt:variant>
        <vt:i4>0</vt:i4>
      </vt:variant>
      <vt:variant>
        <vt:i4>0</vt:i4>
      </vt:variant>
      <vt:variant>
        <vt:i4>5</vt:i4>
      </vt:variant>
      <vt:variant>
        <vt:lpwstr>http://en.wikipedia.org/wiki/Image_file_formats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Pradeepkumar</dc:creator>
  <cp:lastModifiedBy>Rajat</cp:lastModifiedBy>
  <cp:revision>10</cp:revision>
  <cp:lastPrinted>1900-12-31T18:30:00Z</cp:lastPrinted>
  <dcterms:created xsi:type="dcterms:W3CDTF">2015-03-04T08:42:00Z</dcterms:created>
  <dcterms:modified xsi:type="dcterms:W3CDTF">2015-03-04T08:45:00Z</dcterms:modified>
</cp:coreProperties>
</file>