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3541" w14:textId="77777777" w:rsidR="001F3D6F" w:rsidRPr="001F3D6F" w:rsidRDefault="001F3D6F" w:rsidP="001F3D6F">
      <w:r w:rsidRPr="001F3D6F">
        <w:rPr>
          <w:b/>
          <w:bCs/>
        </w:rPr>
        <w:t>Scenario:</w:t>
      </w:r>
      <w:r w:rsidRPr="001F3D6F">
        <w:t xml:space="preserve"> You want to add an additional static IPv4 and IPv6 address to your RHEL 9 EC2 instance using </w:t>
      </w:r>
      <w:proofErr w:type="spellStart"/>
      <w:r w:rsidRPr="001F3D6F">
        <w:t>nmcli</w:t>
      </w:r>
      <w:proofErr w:type="spellEnd"/>
      <w:r w:rsidRPr="001F3D6F">
        <w:t>.</w:t>
      </w:r>
    </w:p>
    <w:p w14:paraId="268BCEDD" w14:textId="77777777" w:rsidR="001F3D6F" w:rsidRPr="001F3D6F" w:rsidRDefault="001F3D6F" w:rsidP="001F3D6F">
      <w:r w:rsidRPr="001F3D6F">
        <w:rPr>
          <w:b/>
          <w:bCs/>
        </w:rPr>
        <w:t>Steps:</w:t>
      </w:r>
    </w:p>
    <w:p w14:paraId="5C8BBC5D" w14:textId="77777777" w:rsidR="001F3D6F" w:rsidRPr="001F3D6F" w:rsidRDefault="001F3D6F" w:rsidP="001F3D6F">
      <w:pPr>
        <w:numPr>
          <w:ilvl w:val="0"/>
          <w:numId w:val="1"/>
        </w:numPr>
      </w:pPr>
      <w:r w:rsidRPr="001F3D6F">
        <w:rPr>
          <w:b/>
          <w:bCs/>
        </w:rPr>
        <w:t>Launch an RHEL 9 EC2 Instance (Primary ENI via DHCP):</w:t>
      </w:r>
    </w:p>
    <w:p w14:paraId="77C631F2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>Go to the AWS EC2 Dashboard and click "Launch instance".</w:t>
      </w:r>
    </w:p>
    <w:p w14:paraId="0976FBEA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Name and tags:</w:t>
      </w:r>
      <w:r w:rsidRPr="001F3D6F">
        <w:t xml:space="preserve"> Give it a meaningful name (e.g., </w:t>
      </w:r>
      <w:proofErr w:type="spellStart"/>
      <w:r w:rsidRPr="001F3D6F">
        <w:t>rhel</w:t>
      </w:r>
      <w:proofErr w:type="spellEnd"/>
      <w:r w:rsidRPr="001F3D6F">
        <w:t>-network-test).</w:t>
      </w:r>
    </w:p>
    <w:p w14:paraId="34AB022C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Application and OS Images (Amazon Machine Image - AMI):</w:t>
      </w:r>
      <w:r w:rsidRPr="001F3D6F">
        <w:t xml:space="preserve"> Select "Red Hat Enterprise Linux" and choose an RHEL 9 AMI (e.g., "Red Hat Enterprise Linux 9 (HVM) - Kernel 5.14").</w:t>
      </w:r>
    </w:p>
    <w:p w14:paraId="1F7F1460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Instance type:</w:t>
      </w:r>
      <w:r w:rsidRPr="001F3D6F">
        <w:t xml:space="preserve"> A t</w:t>
      </w:r>
      <w:proofErr w:type="gramStart"/>
      <w:r w:rsidRPr="001F3D6F">
        <w:t>2.micro</w:t>
      </w:r>
      <w:proofErr w:type="gramEnd"/>
      <w:r w:rsidRPr="001F3D6F">
        <w:t xml:space="preserve"> or t</w:t>
      </w:r>
      <w:proofErr w:type="gramStart"/>
      <w:r w:rsidRPr="001F3D6F">
        <w:t>3.micro</w:t>
      </w:r>
      <w:proofErr w:type="gramEnd"/>
      <w:r w:rsidRPr="001F3D6F">
        <w:t xml:space="preserve"> is usually sufficient for testing.</w:t>
      </w:r>
    </w:p>
    <w:p w14:paraId="693D57CD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Key pair (login):</w:t>
      </w:r>
      <w:r w:rsidRPr="001F3D6F">
        <w:t xml:space="preserve"> Select an existing key pair or create a new one to SSH into the instance.</w:t>
      </w:r>
    </w:p>
    <w:p w14:paraId="715E44C3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Network settings:</w:t>
      </w:r>
    </w:p>
    <w:p w14:paraId="4880DF41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VPC:</w:t>
      </w:r>
      <w:r w:rsidRPr="001F3D6F">
        <w:t xml:space="preserve"> Choose an existing VPC or create a new one.</w:t>
      </w:r>
    </w:p>
    <w:p w14:paraId="1301A88B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Subnet:</w:t>
      </w:r>
      <w:r w:rsidRPr="001F3D6F">
        <w:t xml:space="preserve"> Select a subnet that has </w:t>
      </w:r>
      <w:r w:rsidRPr="001F3D6F">
        <w:rPr>
          <w:b/>
          <w:bCs/>
        </w:rPr>
        <w:t>both IPv4 and IPv6 CIDR blocks</w:t>
      </w:r>
      <w:r w:rsidRPr="001F3D6F">
        <w:t xml:space="preserve"> associated with it. This is crucial for IPv6 testing. If your subnet </w:t>
      </w:r>
      <w:proofErr w:type="gramStart"/>
      <w:r w:rsidRPr="001F3D6F">
        <w:t>doesn't</w:t>
      </w:r>
      <w:proofErr w:type="gramEnd"/>
      <w:r w:rsidRPr="001F3D6F">
        <w:t xml:space="preserve"> have IPv6, </w:t>
      </w:r>
      <w:proofErr w:type="gramStart"/>
      <w:r w:rsidRPr="001F3D6F">
        <w:t>you'll</w:t>
      </w:r>
      <w:proofErr w:type="gramEnd"/>
      <w:r w:rsidRPr="001F3D6F">
        <w:t xml:space="preserve"> need to add an IPv6 CIDR block to your VPC and then associate it with your subnet.</w:t>
      </w:r>
    </w:p>
    <w:p w14:paraId="41AB8D80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Auto-assign public IP:</w:t>
      </w:r>
      <w:r w:rsidRPr="001F3D6F">
        <w:t xml:space="preserve"> Enable it if you want direct internet access via public IP.</w:t>
      </w:r>
    </w:p>
    <w:p w14:paraId="6D603965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Firewall (security groups):</w:t>
      </w:r>
      <w:r w:rsidRPr="001F3D6F">
        <w:t xml:space="preserve"> Ensure you have a security group that allows </w:t>
      </w:r>
      <w:r w:rsidRPr="001F3D6F">
        <w:rPr>
          <w:b/>
          <w:bCs/>
        </w:rPr>
        <w:t>SSH (port 22)</w:t>
      </w:r>
      <w:r w:rsidRPr="001F3D6F">
        <w:t xml:space="preserve"> from your IP address. For testing later, you might want to add ICMP (ping) rules for IPv4 and IPv6.</w:t>
      </w:r>
    </w:p>
    <w:p w14:paraId="1F86C5FD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Review and Launch:</w:t>
      </w:r>
      <w:r w:rsidRPr="001F3D6F">
        <w:t xml:space="preserve"> Launch the instance.</w:t>
      </w:r>
    </w:p>
    <w:p w14:paraId="10663CC6" w14:textId="77777777" w:rsidR="001F3D6F" w:rsidRPr="001F3D6F" w:rsidRDefault="001F3D6F" w:rsidP="001F3D6F">
      <w:pPr>
        <w:numPr>
          <w:ilvl w:val="0"/>
          <w:numId w:val="1"/>
        </w:numPr>
      </w:pPr>
      <w:r w:rsidRPr="001F3D6F">
        <w:rPr>
          <w:b/>
          <w:bCs/>
        </w:rPr>
        <w:t>Create a New Elastic Network Interface (ENI) in the AWS Console:</w:t>
      </w:r>
      <w:r w:rsidRPr="001F3D6F">
        <w:t xml:space="preserve"> This ENI will host your static IPv4 and IPv6 addresses.</w:t>
      </w:r>
    </w:p>
    <w:p w14:paraId="3D3644CE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 xml:space="preserve">Go to the EC2 Dashboard -&gt; </w:t>
      </w:r>
      <w:r w:rsidRPr="001F3D6F">
        <w:rPr>
          <w:b/>
          <w:bCs/>
        </w:rPr>
        <w:t>Network &amp; Security</w:t>
      </w:r>
      <w:r w:rsidRPr="001F3D6F">
        <w:t xml:space="preserve"> -&gt; </w:t>
      </w:r>
      <w:r w:rsidRPr="001F3D6F">
        <w:rPr>
          <w:b/>
          <w:bCs/>
        </w:rPr>
        <w:t>Network Interfaces</w:t>
      </w:r>
      <w:r w:rsidRPr="001F3D6F">
        <w:t>.</w:t>
      </w:r>
    </w:p>
    <w:p w14:paraId="65FA7A9C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 xml:space="preserve">Click </w:t>
      </w:r>
      <w:r w:rsidRPr="001F3D6F">
        <w:rPr>
          <w:b/>
          <w:bCs/>
        </w:rPr>
        <w:t>Create network interface</w:t>
      </w:r>
      <w:r w:rsidRPr="001F3D6F">
        <w:t>.</w:t>
      </w:r>
    </w:p>
    <w:p w14:paraId="553EA277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Description:</w:t>
      </w:r>
      <w:r w:rsidRPr="001F3D6F">
        <w:t xml:space="preserve"> Give it a meaningful name (e.g., </w:t>
      </w:r>
      <w:proofErr w:type="spellStart"/>
      <w:r w:rsidRPr="001F3D6F">
        <w:t>rhel</w:t>
      </w:r>
      <w:proofErr w:type="spellEnd"/>
      <w:r w:rsidRPr="001F3D6F">
        <w:t>-secondary-</w:t>
      </w:r>
      <w:proofErr w:type="spellStart"/>
      <w:r w:rsidRPr="001F3D6F">
        <w:t>eni</w:t>
      </w:r>
      <w:proofErr w:type="spellEnd"/>
      <w:r w:rsidRPr="001F3D6F">
        <w:t>).</w:t>
      </w:r>
    </w:p>
    <w:p w14:paraId="5EEB895E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Subnet:</w:t>
      </w:r>
      <w:r w:rsidRPr="001F3D6F">
        <w:t xml:space="preserve"> </w:t>
      </w:r>
      <w:r w:rsidRPr="001F3D6F">
        <w:rPr>
          <w:b/>
          <w:bCs/>
        </w:rPr>
        <w:t>Crucially, select the SAME subnet where your EC2 instance is running.</w:t>
      </w:r>
    </w:p>
    <w:p w14:paraId="0D01C8B2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lastRenderedPageBreak/>
        <w:t>Security Groups:</w:t>
      </w:r>
      <w:r w:rsidRPr="001F3D6F">
        <w:t xml:space="preserve"> Attach the </w:t>
      </w:r>
      <w:r w:rsidRPr="001F3D6F">
        <w:rPr>
          <w:b/>
          <w:bCs/>
        </w:rPr>
        <w:t>same security group</w:t>
      </w:r>
      <w:r w:rsidRPr="001F3D6F">
        <w:t xml:space="preserve"> (or one with equivalent rules) as your EC2 instance. This is important so traffic on the secondary interface is allowed.</w:t>
      </w:r>
    </w:p>
    <w:p w14:paraId="187D1D92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IPv4 Private IP:</w:t>
      </w:r>
      <w:r w:rsidRPr="001F3D6F">
        <w:t xml:space="preserve"> Under "IPv4 private IP addresses", click "Auto-assign" or "Custom" to pick an available IP from the subnet's IPv4 range. </w:t>
      </w:r>
      <w:proofErr w:type="gramStart"/>
      <w:r w:rsidRPr="001F3D6F">
        <w:t>Let's</w:t>
      </w:r>
      <w:proofErr w:type="gramEnd"/>
      <w:r w:rsidRPr="001F3D6F">
        <w:t xml:space="preserve"> assume AWS assigns 172.31.32.100.</w:t>
      </w:r>
    </w:p>
    <w:p w14:paraId="12E439C4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IPv6 IP:</w:t>
      </w:r>
      <w:r w:rsidRPr="001F3D6F">
        <w:t xml:space="preserve"> Click "Add new IPv6 address". AWS will typically assign one automatically from the subnet's IPv6 CIDR block (e.g., 2600:1f18:222a:3f</w:t>
      </w:r>
      <w:proofErr w:type="gramStart"/>
      <w:r w:rsidRPr="001F3D6F">
        <w:t>01::/</w:t>
      </w:r>
      <w:proofErr w:type="gramEnd"/>
      <w:r w:rsidRPr="001F3D6F">
        <w:t>64). Note this address down. Example: 2600:1f18:222a:3f</w:t>
      </w:r>
      <w:proofErr w:type="gramStart"/>
      <w:r w:rsidRPr="001F3D6F">
        <w:t>01:b</w:t>
      </w:r>
      <w:proofErr w:type="gramEnd"/>
      <w:r w:rsidRPr="001F3D6F">
        <w:t>3d2:ac78:c9f0:1234.</w:t>
      </w:r>
    </w:p>
    <w:p w14:paraId="5888D1DE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 xml:space="preserve">Click </w:t>
      </w:r>
      <w:r w:rsidRPr="001F3D6F">
        <w:rPr>
          <w:b/>
          <w:bCs/>
        </w:rPr>
        <w:t>Create network interface</w:t>
      </w:r>
      <w:r w:rsidRPr="001F3D6F">
        <w:t>.</w:t>
      </w:r>
    </w:p>
    <w:p w14:paraId="13E81E4C" w14:textId="77777777" w:rsidR="001F3D6F" w:rsidRPr="001F3D6F" w:rsidRDefault="001F3D6F" w:rsidP="001F3D6F">
      <w:pPr>
        <w:numPr>
          <w:ilvl w:val="0"/>
          <w:numId w:val="1"/>
        </w:numPr>
      </w:pPr>
      <w:r w:rsidRPr="001F3D6F">
        <w:rPr>
          <w:b/>
          <w:bCs/>
        </w:rPr>
        <w:t>Attach the New ENI to Your RHEL EC2 Instance:</w:t>
      </w:r>
    </w:p>
    <w:p w14:paraId="4ADF0B9F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>In the Network Interfaces list, select your newly created ENI.</w:t>
      </w:r>
    </w:p>
    <w:p w14:paraId="69CDAD93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 xml:space="preserve">Go to </w:t>
      </w:r>
      <w:r w:rsidRPr="001F3D6F">
        <w:rPr>
          <w:b/>
          <w:bCs/>
        </w:rPr>
        <w:t>Actions</w:t>
      </w:r>
      <w:r w:rsidRPr="001F3D6F">
        <w:t xml:space="preserve"> -&gt; </w:t>
      </w:r>
      <w:r w:rsidRPr="001F3D6F">
        <w:rPr>
          <w:b/>
          <w:bCs/>
        </w:rPr>
        <w:t>Attach</w:t>
      </w:r>
      <w:r w:rsidRPr="001F3D6F">
        <w:t>.</w:t>
      </w:r>
    </w:p>
    <w:p w14:paraId="1288BFF0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>Select your running RHEL EC2 instance from the dropdown.</w:t>
      </w:r>
    </w:p>
    <w:p w14:paraId="2338245E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Device index:</w:t>
      </w:r>
      <w:r w:rsidRPr="001F3D6F">
        <w:t xml:space="preserve"> Choose 1 (for eth1). This will usually make it eth1 or enp0sX (where X is incremented) in the OS.</w:t>
      </w:r>
    </w:p>
    <w:p w14:paraId="3BD7FD3F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t xml:space="preserve">Click </w:t>
      </w:r>
      <w:r w:rsidRPr="001F3D6F">
        <w:rPr>
          <w:b/>
          <w:bCs/>
        </w:rPr>
        <w:t>Attach network interface</w:t>
      </w:r>
      <w:r w:rsidRPr="001F3D6F">
        <w:t>.</w:t>
      </w:r>
    </w:p>
    <w:p w14:paraId="681B1E38" w14:textId="77777777" w:rsidR="001F3D6F" w:rsidRPr="001F3D6F" w:rsidRDefault="001F3D6F" w:rsidP="001F3D6F">
      <w:pPr>
        <w:numPr>
          <w:ilvl w:val="0"/>
          <w:numId w:val="1"/>
        </w:numPr>
      </w:pPr>
      <w:r w:rsidRPr="001F3D6F">
        <w:rPr>
          <w:b/>
          <w:bCs/>
        </w:rPr>
        <w:t xml:space="preserve">Configure the New ENI within the RHEL 9 Instance (using </w:t>
      </w:r>
      <w:proofErr w:type="spellStart"/>
      <w:r w:rsidRPr="001F3D6F">
        <w:rPr>
          <w:b/>
          <w:bCs/>
        </w:rPr>
        <w:t>nmcli</w:t>
      </w:r>
      <w:proofErr w:type="spellEnd"/>
      <w:r w:rsidRPr="001F3D6F">
        <w:rPr>
          <w:b/>
          <w:bCs/>
        </w:rPr>
        <w:t>):</w:t>
      </w:r>
    </w:p>
    <w:p w14:paraId="73633D5B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SSH into your RHEL 9 EC2 instance</w:t>
      </w:r>
      <w:r w:rsidRPr="001F3D6F">
        <w:t xml:space="preserve"> using its primary public IP.</w:t>
      </w:r>
    </w:p>
    <w:p w14:paraId="4135C54B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Verify the new interface is detected:</w:t>
      </w:r>
    </w:p>
    <w:p w14:paraId="46DEA430" w14:textId="77777777" w:rsidR="001F3D6F" w:rsidRPr="001F3D6F" w:rsidRDefault="001F3D6F" w:rsidP="001F3D6F">
      <w:r w:rsidRPr="001F3D6F">
        <w:t>Bash</w:t>
      </w:r>
    </w:p>
    <w:p w14:paraId="664DAC63" w14:textId="77777777" w:rsidR="001F3D6F" w:rsidRPr="001F3D6F" w:rsidRDefault="001F3D6F" w:rsidP="001F3D6F">
      <w:proofErr w:type="spellStart"/>
      <w:r w:rsidRPr="001F3D6F">
        <w:t>nmcli</w:t>
      </w:r>
      <w:proofErr w:type="spellEnd"/>
      <w:r w:rsidRPr="001F3D6F">
        <w:t xml:space="preserve"> device status</w:t>
      </w:r>
    </w:p>
    <w:p w14:paraId="4CDB41D5" w14:textId="77777777" w:rsidR="001F3D6F" w:rsidRPr="001F3D6F" w:rsidRDefault="001F3D6F" w:rsidP="001F3D6F">
      <w:r w:rsidRPr="001F3D6F">
        <w:t># Look for a new device that is 'unmanaged'. It might be named eth1, enp0s4, etc.</w:t>
      </w:r>
    </w:p>
    <w:p w14:paraId="1279697D" w14:textId="77777777" w:rsidR="001F3D6F" w:rsidRPr="001F3D6F" w:rsidRDefault="001F3D6F" w:rsidP="001F3D6F">
      <w:r w:rsidRPr="001F3D6F">
        <w:t># Example output:</w:t>
      </w:r>
    </w:p>
    <w:p w14:paraId="56D0A378" w14:textId="77777777" w:rsidR="001F3D6F" w:rsidRPr="001F3D6F" w:rsidRDefault="001F3D6F" w:rsidP="001F3D6F">
      <w:r w:rsidRPr="001F3D6F">
        <w:t># DEVICE     TYPE      STATE      CONNECTION</w:t>
      </w:r>
    </w:p>
    <w:p w14:paraId="1D1C223D" w14:textId="77777777" w:rsidR="001F3D6F" w:rsidRPr="001F3D6F" w:rsidRDefault="001F3D6F" w:rsidP="001F3D6F">
      <w:r w:rsidRPr="001F3D6F">
        <w:t xml:space="preserve"># enp0s3     </w:t>
      </w:r>
      <w:proofErr w:type="gramStart"/>
      <w:r w:rsidRPr="001F3D6F">
        <w:t>ethernet  connected</w:t>
      </w:r>
      <w:proofErr w:type="gramEnd"/>
      <w:r w:rsidRPr="001F3D6F">
        <w:t xml:space="preserve">  System enp0s3</w:t>
      </w:r>
    </w:p>
    <w:p w14:paraId="5B5A4A5C" w14:textId="77777777" w:rsidR="001F3D6F" w:rsidRPr="001F3D6F" w:rsidRDefault="001F3D6F" w:rsidP="001F3D6F">
      <w:r w:rsidRPr="001F3D6F">
        <w:t xml:space="preserve"># eth1       </w:t>
      </w:r>
      <w:proofErr w:type="gramStart"/>
      <w:r w:rsidRPr="001F3D6F">
        <w:t>ethernet  unmanaged</w:t>
      </w:r>
      <w:proofErr w:type="gramEnd"/>
      <w:r w:rsidRPr="001F3D6F">
        <w:t xml:space="preserve">  --</w:t>
      </w:r>
    </w:p>
    <w:p w14:paraId="31E3A136" w14:textId="77777777" w:rsidR="001F3D6F" w:rsidRPr="001F3D6F" w:rsidRDefault="001F3D6F" w:rsidP="001F3D6F">
      <w:r w:rsidRPr="001F3D6F">
        <w:t xml:space="preserve">From this point, </w:t>
      </w:r>
      <w:proofErr w:type="gramStart"/>
      <w:r w:rsidRPr="001F3D6F">
        <w:t>let's</w:t>
      </w:r>
      <w:proofErr w:type="gramEnd"/>
      <w:r w:rsidRPr="001F3D6F">
        <w:t xml:space="preserve"> assume the secondary interface name is eth1.</w:t>
      </w:r>
    </w:p>
    <w:p w14:paraId="04AC5CC7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 xml:space="preserve">Create a new </w:t>
      </w:r>
      <w:proofErr w:type="spellStart"/>
      <w:r w:rsidRPr="001F3D6F">
        <w:rPr>
          <w:b/>
          <w:bCs/>
        </w:rPr>
        <w:t>NetworkManager</w:t>
      </w:r>
      <w:proofErr w:type="spellEnd"/>
      <w:r w:rsidRPr="001F3D6F">
        <w:rPr>
          <w:b/>
          <w:bCs/>
        </w:rPr>
        <w:t xml:space="preserve"> connection profile for eth1 with static IPv4 and IPv6:</w:t>
      </w:r>
    </w:p>
    <w:p w14:paraId="636FEEB2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lastRenderedPageBreak/>
        <w:t>Important:</w:t>
      </w:r>
      <w:r w:rsidRPr="001F3D6F">
        <w:t xml:space="preserve"> Replace 172.31.32.100/20 and 2600:1f18:222a:3f</w:t>
      </w:r>
      <w:proofErr w:type="gramStart"/>
      <w:r w:rsidRPr="001F3D6F">
        <w:t>01:b</w:t>
      </w:r>
      <w:proofErr w:type="gramEnd"/>
      <w:r w:rsidRPr="001F3D6F">
        <w:t xml:space="preserve">3d2:ac78:c9f0:1234/64 with the </w:t>
      </w:r>
      <w:r w:rsidRPr="001F3D6F">
        <w:rPr>
          <w:i/>
          <w:iCs/>
        </w:rPr>
        <w:t>actual IP addresses</w:t>
      </w:r>
      <w:r w:rsidRPr="001F3D6F">
        <w:t xml:space="preserve"> that AWS assigned to your secondary ENI in step 2.</w:t>
      </w:r>
    </w:p>
    <w:p w14:paraId="5825098A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Gateways (ipv4.gateway and ipv6.gateway) should be left empty (or set to "") for secondary ENIs.</w:t>
      </w:r>
      <w:r w:rsidRPr="001F3D6F">
        <w:t xml:space="preserve"> The default route for your instance goes through the primary ENI (enp0s3 in this example).</w:t>
      </w:r>
    </w:p>
    <w:p w14:paraId="1FEBDC09" w14:textId="77777777" w:rsidR="001F3D6F" w:rsidRPr="001F3D6F" w:rsidRDefault="001F3D6F" w:rsidP="001F3D6F">
      <w:pPr>
        <w:numPr>
          <w:ilvl w:val="2"/>
          <w:numId w:val="1"/>
        </w:numPr>
      </w:pPr>
      <w:r w:rsidRPr="001F3D6F">
        <w:rPr>
          <w:b/>
          <w:bCs/>
        </w:rPr>
        <w:t>DNS:</w:t>
      </w:r>
      <w:r w:rsidRPr="001F3D6F">
        <w:t xml:space="preserve"> Use your VPC's DNS resolver for IPv4 (e.g., 172.31.0.2 for a 172.31.0.0/16 VPC). For IPv6, you can use public DNS like Google's.</w:t>
      </w:r>
    </w:p>
    <w:p w14:paraId="36650423" w14:textId="77777777" w:rsidR="001F3D6F" w:rsidRPr="001F3D6F" w:rsidRDefault="001F3D6F" w:rsidP="001F3D6F">
      <w:r w:rsidRPr="001F3D6F">
        <w:t>Bash</w:t>
      </w:r>
    </w:p>
    <w:p w14:paraId="5C5C7566" w14:textId="77777777" w:rsidR="001F3D6F" w:rsidRPr="001F3D6F" w:rsidRDefault="001F3D6F" w:rsidP="001F3D6F">
      <w:proofErr w:type="spellStart"/>
      <w:r w:rsidRPr="001F3D6F">
        <w:t>sudo</w:t>
      </w:r>
      <w:proofErr w:type="spellEnd"/>
      <w:r w:rsidRPr="001F3D6F">
        <w:t xml:space="preserve"> </w:t>
      </w:r>
      <w:proofErr w:type="spellStart"/>
      <w:r w:rsidRPr="001F3D6F">
        <w:t>nmcli</w:t>
      </w:r>
      <w:proofErr w:type="spellEnd"/>
      <w:r w:rsidRPr="001F3D6F">
        <w:t xml:space="preserve"> connection add type ethernet con-name static-eth1 </w:t>
      </w:r>
      <w:proofErr w:type="spellStart"/>
      <w:r w:rsidRPr="001F3D6F">
        <w:t>ifname</w:t>
      </w:r>
      <w:proofErr w:type="spellEnd"/>
      <w:r w:rsidRPr="001F3D6F">
        <w:t xml:space="preserve"> eth1 \</w:t>
      </w:r>
    </w:p>
    <w:p w14:paraId="6210BD38" w14:textId="77777777" w:rsidR="001F3D6F" w:rsidRPr="001F3D6F" w:rsidRDefault="001F3D6F" w:rsidP="001F3D6F">
      <w:r w:rsidRPr="001F3D6F">
        <w:t xml:space="preserve">    ipv4.method manual \</w:t>
      </w:r>
    </w:p>
    <w:p w14:paraId="3737EE27" w14:textId="77777777" w:rsidR="001F3D6F" w:rsidRPr="001F3D6F" w:rsidRDefault="001F3D6F" w:rsidP="001F3D6F">
      <w:r w:rsidRPr="001F3D6F">
        <w:t xml:space="preserve">    ipv4.addresses 172.31.32.100/20 \</w:t>
      </w:r>
    </w:p>
    <w:p w14:paraId="77B81BB7" w14:textId="77777777" w:rsidR="001F3D6F" w:rsidRPr="001F3D6F" w:rsidRDefault="001F3D6F" w:rsidP="001F3D6F">
      <w:r w:rsidRPr="001F3D6F">
        <w:t xml:space="preserve">    ipv4.gateway "" \</w:t>
      </w:r>
    </w:p>
    <w:p w14:paraId="6D0C3B9B" w14:textId="77777777" w:rsidR="001F3D6F" w:rsidRPr="001F3D6F" w:rsidRDefault="001F3D6F" w:rsidP="001F3D6F">
      <w:r w:rsidRPr="001F3D6F">
        <w:t xml:space="preserve">    ipv4.dns "172.31.0.2" \</w:t>
      </w:r>
    </w:p>
    <w:p w14:paraId="09579A87" w14:textId="77777777" w:rsidR="001F3D6F" w:rsidRPr="001F3D6F" w:rsidRDefault="001F3D6F" w:rsidP="001F3D6F">
      <w:r w:rsidRPr="001F3D6F">
        <w:t xml:space="preserve">    ipv6.method manual \</w:t>
      </w:r>
    </w:p>
    <w:p w14:paraId="00CFF235" w14:textId="77777777" w:rsidR="001F3D6F" w:rsidRPr="001F3D6F" w:rsidRDefault="001F3D6F" w:rsidP="001F3D6F">
      <w:r w:rsidRPr="001F3D6F">
        <w:t xml:space="preserve">    ipv6.addresses 2600:1f18:222a:3f</w:t>
      </w:r>
      <w:proofErr w:type="gramStart"/>
      <w:r w:rsidRPr="001F3D6F">
        <w:t>01:b</w:t>
      </w:r>
      <w:proofErr w:type="gramEnd"/>
      <w:r w:rsidRPr="001F3D6F">
        <w:t>3d2:ac78:c9f0:1234/64 \</w:t>
      </w:r>
    </w:p>
    <w:p w14:paraId="448B8178" w14:textId="77777777" w:rsidR="001F3D6F" w:rsidRPr="001F3D6F" w:rsidRDefault="001F3D6F" w:rsidP="001F3D6F">
      <w:r w:rsidRPr="001F3D6F">
        <w:t xml:space="preserve">    ipv6.gateway "" \</w:t>
      </w:r>
    </w:p>
    <w:p w14:paraId="36F2A480" w14:textId="77777777" w:rsidR="001F3D6F" w:rsidRPr="001F3D6F" w:rsidRDefault="001F3D6F" w:rsidP="001F3D6F">
      <w:r w:rsidRPr="001F3D6F">
        <w:t xml:space="preserve">    ipv6.dns "2001:4860:4860::8888 2001:4860:4860::8844" \</w:t>
      </w:r>
    </w:p>
    <w:p w14:paraId="159D8185" w14:textId="77777777" w:rsidR="001F3D6F" w:rsidRPr="001F3D6F" w:rsidRDefault="001F3D6F" w:rsidP="001F3D6F">
      <w:r w:rsidRPr="001F3D6F">
        <w:t xml:space="preserve">    </w:t>
      </w:r>
      <w:proofErr w:type="spellStart"/>
      <w:proofErr w:type="gramStart"/>
      <w:r w:rsidRPr="001F3D6F">
        <w:t>connection.autoconnect</w:t>
      </w:r>
      <w:proofErr w:type="spellEnd"/>
      <w:proofErr w:type="gramEnd"/>
      <w:r w:rsidRPr="001F3D6F">
        <w:t xml:space="preserve"> yes</w:t>
      </w:r>
    </w:p>
    <w:p w14:paraId="567E7593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Activate the new connection:</w:t>
      </w:r>
    </w:p>
    <w:p w14:paraId="4C717353" w14:textId="77777777" w:rsidR="001F3D6F" w:rsidRPr="001F3D6F" w:rsidRDefault="001F3D6F" w:rsidP="001F3D6F">
      <w:r w:rsidRPr="001F3D6F">
        <w:t>Bash</w:t>
      </w:r>
    </w:p>
    <w:p w14:paraId="376218B6" w14:textId="77777777" w:rsidR="001F3D6F" w:rsidRPr="001F3D6F" w:rsidRDefault="001F3D6F" w:rsidP="001F3D6F">
      <w:proofErr w:type="spellStart"/>
      <w:r w:rsidRPr="001F3D6F">
        <w:t>sudo</w:t>
      </w:r>
      <w:proofErr w:type="spellEnd"/>
      <w:r w:rsidRPr="001F3D6F">
        <w:t xml:space="preserve"> </w:t>
      </w:r>
      <w:proofErr w:type="spellStart"/>
      <w:r w:rsidRPr="001F3D6F">
        <w:t>nmcli</w:t>
      </w:r>
      <w:proofErr w:type="spellEnd"/>
      <w:r w:rsidRPr="001F3D6F">
        <w:t xml:space="preserve"> connection up static-eth1</w:t>
      </w:r>
    </w:p>
    <w:p w14:paraId="495AC4A0" w14:textId="77777777" w:rsidR="001F3D6F" w:rsidRPr="001F3D6F" w:rsidRDefault="001F3D6F" w:rsidP="001F3D6F">
      <w:r w:rsidRPr="001F3D6F">
        <w:t>This command will bring up the static-eth1 connection profile on the eth1 interface.</w:t>
      </w:r>
    </w:p>
    <w:p w14:paraId="3A36050B" w14:textId="77777777" w:rsidR="001F3D6F" w:rsidRPr="001F3D6F" w:rsidRDefault="001F3D6F" w:rsidP="001F3D6F">
      <w:pPr>
        <w:numPr>
          <w:ilvl w:val="0"/>
          <w:numId w:val="1"/>
        </w:numPr>
      </w:pPr>
      <w:r w:rsidRPr="001F3D6F">
        <w:rPr>
          <w:b/>
          <w:bCs/>
        </w:rPr>
        <w:t>Verify Configuration:</w:t>
      </w:r>
    </w:p>
    <w:p w14:paraId="456C4572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Check IP addresses:</w:t>
      </w:r>
    </w:p>
    <w:p w14:paraId="65B10712" w14:textId="77777777" w:rsidR="001F3D6F" w:rsidRPr="001F3D6F" w:rsidRDefault="001F3D6F" w:rsidP="001F3D6F">
      <w:r w:rsidRPr="001F3D6F">
        <w:t>Bash</w:t>
      </w:r>
    </w:p>
    <w:p w14:paraId="53692384" w14:textId="77777777" w:rsidR="001F3D6F" w:rsidRPr="001F3D6F" w:rsidRDefault="001F3D6F" w:rsidP="001F3D6F">
      <w:proofErr w:type="spellStart"/>
      <w:r w:rsidRPr="001F3D6F">
        <w:t>ip</w:t>
      </w:r>
      <w:proofErr w:type="spellEnd"/>
      <w:r w:rsidRPr="001F3D6F">
        <w:t xml:space="preserve"> a</w:t>
      </w:r>
    </w:p>
    <w:p w14:paraId="038460F7" w14:textId="77777777" w:rsidR="001F3D6F" w:rsidRPr="001F3D6F" w:rsidRDefault="001F3D6F" w:rsidP="001F3D6F">
      <w:r w:rsidRPr="001F3D6F">
        <w:t># Look for 'eth1' and confirm it has both your static IPv4 and IPv6 addresses.</w:t>
      </w:r>
    </w:p>
    <w:p w14:paraId="08888753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Check active connections:</w:t>
      </w:r>
    </w:p>
    <w:p w14:paraId="78BC3957" w14:textId="77777777" w:rsidR="001F3D6F" w:rsidRPr="001F3D6F" w:rsidRDefault="001F3D6F" w:rsidP="001F3D6F">
      <w:r w:rsidRPr="001F3D6F">
        <w:lastRenderedPageBreak/>
        <w:t>Bash</w:t>
      </w:r>
    </w:p>
    <w:p w14:paraId="67F0B5AA" w14:textId="77777777" w:rsidR="001F3D6F" w:rsidRPr="001F3D6F" w:rsidRDefault="001F3D6F" w:rsidP="001F3D6F">
      <w:proofErr w:type="spellStart"/>
      <w:r w:rsidRPr="001F3D6F">
        <w:t>nmcli</w:t>
      </w:r>
      <w:proofErr w:type="spellEnd"/>
      <w:r w:rsidRPr="001F3D6F">
        <w:t xml:space="preserve"> connection show --active</w:t>
      </w:r>
    </w:p>
    <w:p w14:paraId="18762CBA" w14:textId="77777777" w:rsidR="001F3D6F" w:rsidRPr="001F3D6F" w:rsidRDefault="001F3D6F" w:rsidP="001F3D6F">
      <w:r w:rsidRPr="001F3D6F">
        <w:t># Confirm 'static-eth1' is listed as active.</w:t>
      </w:r>
    </w:p>
    <w:p w14:paraId="089E999D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Test connectivity (IPv4 and IPv6):</w:t>
      </w:r>
    </w:p>
    <w:p w14:paraId="4777DECC" w14:textId="77777777" w:rsidR="001F3D6F" w:rsidRPr="001F3D6F" w:rsidRDefault="001F3D6F" w:rsidP="001F3D6F">
      <w:r w:rsidRPr="001F3D6F">
        <w:t>Bash</w:t>
      </w:r>
    </w:p>
    <w:p w14:paraId="5CAB0BE1" w14:textId="77777777" w:rsidR="001F3D6F" w:rsidRPr="001F3D6F" w:rsidRDefault="001F3D6F" w:rsidP="001F3D6F">
      <w:r w:rsidRPr="001F3D6F">
        <w:t>ping -I eth1 google.com       # Tests IPv4 using the new interface</w:t>
      </w:r>
    </w:p>
    <w:p w14:paraId="28F3936D" w14:textId="77777777" w:rsidR="001F3D6F" w:rsidRPr="001F3D6F" w:rsidRDefault="001F3D6F" w:rsidP="001F3D6F">
      <w:r w:rsidRPr="001F3D6F">
        <w:t>ping -6 -I eth1 google.com    # Tests IPv6 using the new interface</w:t>
      </w:r>
    </w:p>
    <w:p w14:paraId="236B8A86" w14:textId="77777777" w:rsidR="001F3D6F" w:rsidRPr="001F3D6F" w:rsidRDefault="001F3D6F" w:rsidP="001F3D6F">
      <w:r w:rsidRPr="001F3D6F">
        <w:t># You might need to install `</w:t>
      </w:r>
      <w:proofErr w:type="spellStart"/>
      <w:r w:rsidRPr="001F3D6F">
        <w:t>iputils</w:t>
      </w:r>
      <w:proofErr w:type="spellEnd"/>
      <w:r w:rsidRPr="001F3D6F">
        <w:t>` for ping, or `bind-utils` for dig.</w:t>
      </w:r>
    </w:p>
    <w:p w14:paraId="6FAE0CEB" w14:textId="77777777" w:rsidR="001F3D6F" w:rsidRPr="001F3D6F" w:rsidRDefault="001F3D6F" w:rsidP="001F3D6F">
      <w:r w:rsidRPr="001F3D6F">
        <w:t xml:space="preserve"># </w:t>
      </w:r>
      <w:proofErr w:type="spellStart"/>
      <w:r w:rsidRPr="001F3D6F">
        <w:t>sudo</w:t>
      </w:r>
      <w:proofErr w:type="spellEnd"/>
      <w:r w:rsidRPr="001F3D6F">
        <w:t xml:space="preserve"> </w:t>
      </w:r>
      <w:proofErr w:type="spellStart"/>
      <w:r w:rsidRPr="001F3D6F">
        <w:t>dnf</w:t>
      </w:r>
      <w:proofErr w:type="spellEnd"/>
      <w:r w:rsidRPr="001F3D6F">
        <w:t xml:space="preserve"> install </w:t>
      </w:r>
      <w:proofErr w:type="spellStart"/>
      <w:r w:rsidRPr="001F3D6F">
        <w:t>iputils</w:t>
      </w:r>
      <w:proofErr w:type="spellEnd"/>
      <w:r w:rsidRPr="001F3D6F">
        <w:t xml:space="preserve"> bind-utils -y</w:t>
      </w:r>
    </w:p>
    <w:p w14:paraId="03329633" w14:textId="77777777" w:rsidR="001F3D6F" w:rsidRPr="001F3D6F" w:rsidRDefault="001F3D6F" w:rsidP="001F3D6F">
      <w:r w:rsidRPr="001F3D6F">
        <w:t>dig google.com @172.31.0.2    # Test IPv4 DNS</w:t>
      </w:r>
    </w:p>
    <w:p w14:paraId="46B8DBB3" w14:textId="77777777" w:rsidR="001F3D6F" w:rsidRPr="001F3D6F" w:rsidRDefault="001F3D6F" w:rsidP="001F3D6F">
      <w:r w:rsidRPr="001F3D6F">
        <w:t>dig -6 google.com @2001:4860:4860::8888 # Test IPv6 DNS</w:t>
      </w:r>
    </w:p>
    <w:p w14:paraId="3CD12C36" w14:textId="77777777" w:rsidR="001F3D6F" w:rsidRPr="001F3D6F" w:rsidRDefault="001F3D6F" w:rsidP="001F3D6F">
      <w:pPr>
        <w:numPr>
          <w:ilvl w:val="1"/>
          <w:numId w:val="1"/>
        </w:numPr>
      </w:pPr>
      <w:r w:rsidRPr="001F3D6F">
        <w:rPr>
          <w:b/>
          <w:bCs/>
        </w:rPr>
        <w:t>Check routing table (optional, but good for understanding):</w:t>
      </w:r>
    </w:p>
    <w:p w14:paraId="3F99D75A" w14:textId="77777777" w:rsidR="001F3D6F" w:rsidRPr="001F3D6F" w:rsidRDefault="001F3D6F" w:rsidP="001F3D6F">
      <w:r w:rsidRPr="001F3D6F">
        <w:t>Bash</w:t>
      </w:r>
    </w:p>
    <w:p w14:paraId="0BE77955" w14:textId="77777777" w:rsidR="001F3D6F" w:rsidRPr="001F3D6F" w:rsidRDefault="001F3D6F" w:rsidP="001F3D6F">
      <w:proofErr w:type="spellStart"/>
      <w:r w:rsidRPr="001F3D6F">
        <w:t>ip</w:t>
      </w:r>
      <w:proofErr w:type="spellEnd"/>
      <w:r w:rsidRPr="001F3D6F">
        <w:t xml:space="preserve"> r             # Check IPv4 routes (default should still be via primary ENI)</w:t>
      </w:r>
    </w:p>
    <w:p w14:paraId="4A2658FE" w14:textId="77777777" w:rsidR="001F3D6F" w:rsidRPr="001F3D6F" w:rsidRDefault="001F3D6F" w:rsidP="001F3D6F">
      <w:proofErr w:type="spellStart"/>
      <w:r w:rsidRPr="001F3D6F">
        <w:t>ip</w:t>
      </w:r>
      <w:proofErr w:type="spellEnd"/>
      <w:r w:rsidRPr="001F3D6F">
        <w:t xml:space="preserve"> -6 r          # Check IPv6 routes (default should still be via primary ENI)</w:t>
      </w:r>
    </w:p>
    <w:p w14:paraId="3C30DB12" w14:textId="77777777" w:rsidR="001F3D6F" w:rsidRPr="001F3D6F" w:rsidRDefault="001F3D6F" w:rsidP="001F3D6F">
      <w:proofErr w:type="gramStart"/>
      <w:r w:rsidRPr="001F3D6F">
        <w:t>You'll</w:t>
      </w:r>
      <w:proofErr w:type="gramEnd"/>
      <w:r w:rsidRPr="001F3D6F">
        <w:t xml:space="preserve"> typically only see local routes for eth1 because its purpose is to provide additional IPs, not a separate default route.</w:t>
      </w:r>
    </w:p>
    <w:p w14:paraId="3951105D" w14:textId="77777777" w:rsidR="001F3D6F" w:rsidRPr="001F3D6F" w:rsidRDefault="001F3D6F" w:rsidP="001F3D6F">
      <w:r w:rsidRPr="001F3D6F">
        <w:pict w14:anchorId="26421CB6">
          <v:rect id="_x0000_i1031" style="width:0;height:1.5pt" o:hralign="center" o:hrstd="t" o:hr="t" fillcolor="#a0a0a0" stroked="f"/>
        </w:pict>
      </w:r>
    </w:p>
    <w:p w14:paraId="75ED9CEB" w14:textId="77777777" w:rsidR="001F3D6F" w:rsidRPr="001F3D6F" w:rsidRDefault="001F3D6F" w:rsidP="001F3D6F">
      <w:r w:rsidRPr="001F3D6F">
        <w:rPr>
          <w:b/>
          <w:bCs/>
        </w:rPr>
        <w:t>Why this approach works and is safe:</w:t>
      </w:r>
    </w:p>
    <w:p w14:paraId="37A9DB1B" w14:textId="77777777" w:rsidR="001F3D6F" w:rsidRPr="001F3D6F" w:rsidRDefault="001F3D6F" w:rsidP="001F3D6F">
      <w:pPr>
        <w:numPr>
          <w:ilvl w:val="0"/>
          <w:numId w:val="2"/>
        </w:numPr>
      </w:pPr>
      <w:r w:rsidRPr="001F3D6F">
        <w:rPr>
          <w:b/>
          <w:bCs/>
        </w:rPr>
        <w:t>Primary ENI Intact:</w:t>
      </w:r>
      <w:r w:rsidRPr="001F3D6F">
        <w:t xml:space="preserve"> Your main enp0s3 (or eth0) interface remains on DHCP, allowing the instance to communicate with AWS services and maintaining your SSH connection.</w:t>
      </w:r>
    </w:p>
    <w:p w14:paraId="0A477ED7" w14:textId="77777777" w:rsidR="001F3D6F" w:rsidRPr="001F3D6F" w:rsidRDefault="001F3D6F" w:rsidP="001F3D6F">
      <w:pPr>
        <w:numPr>
          <w:ilvl w:val="0"/>
          <w:numId w:val="2"/>
        </w:numPr>
      </w:pPr>
      <w:r w:rsidRPr="001F3D6F">
        <w:rPr>
          <w:b/>
          <w:bCs/>
        </w:rPr>
        <w:t>AWS-Allocated IPs:</w:t>
      </w:r>
      <w:r w:rsidRPr="001F3D6F">
        <w:t xml:space="preserve"> You are configuring static IPs that AWS has </w:t>
      </w:r>
      <w:r w:rsidRPr="001F3D6F">
        <w:rPr>
          <w:i/>
          <w:iCs/>
        </w:rPr>
        <w:t>actually allocated</w:t>
      </w:r>
      <w:r w:rsidRPr="001F3D6F">
        <w:t xml:space="preserve"> to that specific secondary ENI, avoiding conflicts.</w:t>
      </w:r>
    </w:p>
    <w:p w14:paraId="73D9C463" w14:textId="77777777" w:rsidR="001F3D6F" w:rsidRPr="001F3D6F" w:rsidRDefault="001F3D6F" w:rsidP="001F3D6F">
      <w:pPr>
        <w:numPr>
          <w:ilvl w:val="0"/>
          <w:numId w:val="2"/>
        </w:numPr>
      </w:pPr>
      <w:r w:rsidRPr="001F3D6F">
        <w:rPr>
          <w:b/>
          <w:bCs/>
        </w:rPr>
        <w:t>Correct Routing Model:</w:t>
      </w:r>
      <w:r w:rsidRPr="001F3D6F">
        <w:t xml:space="preserve"> Secondary ENIs are for additional IP addresses, not for establishing a separate default route. The primary ENI handles the instance's default route</w:t>
      </w:r>
    </w:p>
    <w:p w14:paraId="4AB2346A" w14:textId="77777777" w:rsidR="006D7FF1" w:rsidRDefault="006D7FF1"/>
    <w:p w14:paraId="4A8FD48B" w14:textId="77777777" w:rsidR="001F3D6F" w:rsidRDefault="001F3D6F">
      <w:pPr>
        <w:pBdr>
          <w:bottom w:val="single" w:sz="6" w:space="1" w:color="auto"/>
        </w:pBdr>
      </w:pPr>
    </w:p>
    <w:p w14:paraId="2B3F319B" w14:textId="77777777" w:rsidR="001F3D6F" w:rsidRDefault="001F3D6F" w:rsidP="001F3D6F">
      <w:r>
        <w:lastRenderedPageBreak/>
        <w:t xml:space="preserve">Create a network manager connection on "machine" name "eth0" that manages ens3 interface </w:t>
      </w:r>
    </w:p>
    <w:p w14:paraId="325ED8C2" w14:textId="77777777" w:rsidR="001F3D6F" w:rsidRDefault="001F3D6F" w:rsidP="001F3D6F">
      <w:r>
        <w:t xml:space="preserve">Configure the following static </w:t>
      </w:r>
      <w:proofErr w:type="spellStart"/>
      <w:r>
        <w:t>ip</w:t>
      </w:r>
      <w:proofErr w:type="spellEnd"/>
      <w:r>
        <w:t xml:space="preserve"> </w:t>
      </w:r>
    </w:p>
    <w:p w14:paraId="7BAE4EF5" w14:textId="77777777" w:rsidR="001F3D6F" w:rsidRDefault="001F3D6F" w:rsidP="001F3D6F">
      <w:r>
        <w:tab/>
        <w:t>ipv4 172.138.1.1/20</w:t>
      </w:r>
    </w:p>
    <w:p w14:paraId="69180DF4" w14:textId="77777777" w:rsidR="001F3D6F" w:rsidRDefault="001F3D6F" w:rsidP="001F3D6F">
      <w:r>
        <w:tab/>
      </w:r>
      <w:r>
        <w:tab/>
        <w:t xml:space="preserve">this should be from m/c range </w:t>
      </w:r>
    </w:p>
    <w:p w14:paraId="5ADC3AB5" w14:textId="77777777" w:rsidR="001F3D6F" w:rsidRDefault="001F3D6F" w:rsidP="001F3D6F">
      <w:r>
        <w:tab/>
        <w:t xml:space="preserve">ipv6 </w:t>
      </w:r>
      <w:proofErr w:type="spellStart"/>
      <w:r>
        <w:t>ddd</w:t>
      </w:r>
      <w:proofErr w:type="spellEnd"/>
    </w:p>
    <w:p w14:paraId="4DC50F44" w14:textId="654A0153" w:rsidR="001F3D6F" w:rsidRDefault="001F3D6F" w:rsidP="001F3D6F">
      <w:r>
        <w:tab/>
      </w:r>
      <w:r w:rsidR="00E263C5">
        <w:t>--------------------------</w:t>
      </w:r>
    </w:p>
    <w:p w14:paraId="1BE7718E" w14:textId="77777777" w:rsidR="001F3D6F" w:rsidRDefault="001F3D6F" w:rsidP="001F3D6F">
      <w:r>
        <w:tab/>
      </w:r>
    </w:p>
    <w:p w14:paraId="18FC23DD" w14:textId="77777777" w:rsidR="001F3D6F" w:rsidRDefault="001F3D6F" w:rsidP="001F3D6F">
      <w:proofErr w:type="spellStart"/>
      <w:r>
        <w:t>ip</w:t>
      </w:r>
      <w:proofErr w:type="spellEnd"/>
      <w:r>
        <w:t xml:space="preserve"> a</w:t>
      </w:r>
    </w:p>
    <w:p w14:paraId="1BF88F82" w14:textId="77777777" w:rsidR="001F3D6F" w:rsidRDefault="001F3D6F" w:rsidP="001F3D6F">
      <w:proofErr w:type="spellStart"/>
      <w:r>
        <w:t>nmcli</w:t>
      </w:r>
      <w:proofErr w:type="spellEnd"/>
      <w:r>
        <w:t xml:space="preserve"> connection show </w:t>
      </w:r>
    </w:p>
    <w:p w14:paraId="29A626E0" w14:textId="77777777" w:rsidR="001F3D6F" w:rsidRDefault="001F3D6F" w:rsidP="001F3D6F">
      <w:r>
        <w:tab/>
        <w:t>find name ens3 (or equivalent in your m/c)</w:t>
      </w:r>
    </w:p>
    <w:p w14:paraId="662E1F23" w14:textId="77777777" w:rsidR="001F3D6F" w:rsidRDefault="001F3D6F" w:rsidP="001F3D6F">
      <w:proofErr w:type="spellStart"/>
      <w:r>
        <w:t>nmcli</w:t>
      </w:r>
      <w:proofErr w:type="spellEnd"/>
      <w:r>
        <w:t xml:space="preserve"> connection add type ethernet con-name eth0 </w:t>
      </w:r>
      <w:proofErr w:type="spellStart"/>
      <w:r>
        <w:t>ifname</w:t>
      </w:r>
      <w:proofErr w:type="spellEnd"/>
      <w:r>
        <w:t xml:space="preserve"> ens3 </w:t>
      </w:r>
    </w:p>
    <w:p w14:paraId="126D71A9" w14:textId="77777777" w:rsidR="001F3D6F" w:rsidRDefault="001F3D6F" w:rsidP="001F3D6F">
      <w:proofErr w:type="spellStart"/>
      <w:r>
        <w:t>ip</w:t>
      </w:r>
      <w:proofErr w:type="spellEnd"/>
      <w:r>
        <w:t xml:space="preserve"> a </w:t>
      </w:r>
    </w:p>
    <w:p w14:paraId="0BAE221C" w14:textId="77777777" w:rsidR="001F3D6F" w:rsidRDefault="001F3D6F" w:rsidP="001F3D6F">
      <w:r>
        <w:tab/>
        <w:t xml:space="preserve">find the </w:t>
      </w:r>
      <w:proofErr w:type="spellStart"/>
      <w:r>
        <w:t>ip</w:t>
      </w:r>
      <w:proofErr w:type="spellEnd"/>
      <w:r>
        <w:t xml:space="preserve"> range you should try </w:t>
      </w:r>
    </w:p>
    <w:p w14:paraId="325F4B1D" w14:textId="77777777" w:rsidR="001F3D6F" w:rsidRDefault="001F3D6F" w:rsidP="001F3D6F">
      <w:proofErr w:type="spellStart"/>
      <w:r>
        <w:t>nmcli</w:t>
      </w:r>
      <w:proofErr w:type="spellEnd"/>
      <w:r>
        <w:t xml:space="preserve"> connection modify eth0 ipv4.address 172.31.32.7/20 ipv4.method manual </w:t>
      </w:r>
      <w:proofErr w:type="spellStart"/>
      <w:proofErr w:type="gramStart"/>
      <w:r>
        <w:t>connection.autoconnect</w:t>
      </w:r>
      <w:proofErr w:type="spellEnd"/>
      <w:proofErr w:type="gramEnd"/>
      <w:r>
        <w:t xml:space="preserve"> yes </w:t>
      </w:r>
    </w:p>
    <w:p w14:paraId="0CD16131" w14:textId="77777777" w:rsidR="001F3D6F" w:rsidRDefault="001F3D6F" w:rsidP="001F3D6F">
      <w:r>
        <w:tab/>
        <w:t xml:space="preserve">similar </w:t>
      </w:r>
      <w:proofErr w:type="spellStart"/>
      <w:r>
        <w:t>comman</w:t>
      </w:r>
      <w:proofErr w:type="spellEnd"/>
      <w:r>
        <w:t xml:space="preserve"> can modify ipv6 also</w:t>
      </w:r>
    </w:p>
    <w:p w14:paraId="578A5D7B" w14:textId="77777777" w:rsidR="001F3D6F" w:rsidRDefault="001F3D6F" w:rsidP="001F3D6F">
      <w:proofErr w:type="spellStart"/>
      <w:r>
        <w:t>nmcli</w:t>
      </w:r>
      <w:proofErr w:type="spellEnd"/>
      <w:r>
        <w:t xml:space="preserve"> connection show </w:t>
      </w:r>
    </w:p>
    <w:p w14:paraId="723118DD" w14:textId="77777777" w:rsidR="001F3D6F" w:rsidRDefault="001F3D6F" w:rsidP="001F3D6F">
      <w:proofErr w:type="spellStart"/>
      <w:r>
        <w:t>nmcli</w:t>
      </w:r>
      <w:proofErr w:type="spellEnd"/>
      <w:r>
        <w:t xml:space="preserve"> connection up eth0</w:t>
      </w:r>
    </w:p>
    <w:p w14:paraId="6093C6AD" w14:textId="77777777" w:rsidR="001F3D6F" w:rsidRDefault="001F3D6F" w:rsidP="001F3D6F">
      <w:proofErr w:type="spellStart"/>
      <w:r>
        <w:t>nmcli</w:t>
      </w:r>
      <w:proofErr w:type="spellEnd"/>
      <w:r>
        <w:t xml:space="preserve"> connection show </w:t>
      </w:r>
    </w:p>
    <w:p w14:paraId="2039C65F" w14:textId="77777777" w:rsidR="001F3D6F" w:rsidRDefault="001F3D6F" w:rsidP="001F3D6F">
      <w:proofErr w:type="spellStart"/>
      <w:r>
        <w:t>ip</w:t>
      </w:r>
      <w:proofErr w:type="spellEnd"/>
      <w:r>
        <w:t xml:space="preserve"> a </w:t>
      </w:r>
    </w:p>
    <w:p w14:paraId="580D266D" w14:textId="637BF716" w:rsidR="001F3D6F" w:rsidRDefault="001F3D6F" w:rsidP="001F3D6F">
      <w:r>
        <w:tab/>
        <w:t xml:space="preserve">check the </w:t>
      </w:r>
      <w:proofErr w:type="spellStart"/>
      <w:r>
        <w:t>ip</w:t>
      </w:r>
      <w:proofErr w:type="spellEnd"/>
      <w:r>
        <w:t xml:space="preserve"> address configured</w:t>
      </w:r>
    </w:p>
    <w:sectPr w:rsidR="001F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361F9"/>
    <w:multiLevelType w:val="multilevel"/>
    <w:tmpl w:val="8BF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E016A"/>
    <w:multiLevelType w:val="multilevel"/>
    <w:tmpl w:val="D014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97978">
    <w:abstractNumId w:val="1"/>
  </w:num>
  <w:num w:numId="2" w16cid:durableId="128152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6F"/>
    <w:rsid w:val="00056F76"/>
    <w:rsid w:val="00125D3A"/>
    <w:rsid w:val="00173179"/>
    <w:rsid w:val="001F3D6F"/>
    <w:rsid w:val="006D7FF1"/>
    <w:rsid w:val="00952ECE"/>
    <w:rsid w:val="00C969D7"/>
    <w:rsid w:val="00E2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CF76"/>
  <w15:chartTrackingRefBased/>
  <w15:docId w15:val="{88BA67C9-2579-4C08-BBB3-6A14F70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Varghese</dc:creator>
  <cp:keywords/>
  <dc:description/>
  <cp:lastModifiedBy>Vilas Varghese</cp:lastModifiedBy>
  <cp:revision>1</cp:revision>
  <dcterms:created xsi:type="dcterms:W3CDTF">2025-07-28T08:24:00Z</dcterms:created>
  <dcterms:modified xsi:type="dcterms:W3CDTF">2025-07-28T09:16:00Z</dcterms:modified>
</cp:coreProperties>
</file>