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tion"/>
      </w:pPr>
      <w:r>
        <w:t xml:space="preserve">Before1 After1</w:t>
      </w:r>
    </w:p>
    <w:p>
      <w:pPr>
        <w:pStyle w:val="SPAction"/>
      </w:pPr>
      <w:r>
        <w:t xml:space="preserve">Before2 After2</w:t>
      </w:r>
    </w:p>
    <w:p>
      <w:pPr>
        <w:pStyle w:val="SPAction"/>
      </w:pPr>
      <w:r>
        <w:t xml:space="preserve">Before3 After3</w:t>
      </w:r>
    </w:p>
    <w:p>
      <w:pPr>
        <w:pStyle w:val="SPAction"/>
      </w:pPr>
      <w:r>
        <w:t xml:space="preserve">Multiple on one</w:t>
      </w:r>
    </w:p>
    <w:p>
      <w:pPr>
        <w:pStyle w:val="SPAction"/>
      </w:pPr>
      <w:r>
        <w:t xml:space="preserve">This is not [[</w:t>
      </w:r>
    </w:p>
    <w:p>
      <w:pPr>
        <w:pStyle w:val="SPAction"/>
      </w:pPr>
      <w:r>
        <w:t xml:space="preserve">a proper note</w:t>
      </w:r>
    </w:p>
    <w:p>
      <w:pPr>
        <w:pStyle w:val="SPAction"/>
      </w:pPr>
      <w:r>
        <w:t xml:space="preserve">because it contains a blank line</w:t>
      </w:r>
    </w:p>
    <w:p>
      <w:pPr>
        <w:pStyle w:val="SPAction"/>
      </w:pPr>
      <w:r>
        <w:t xml:space="preserve">]]</w:t>
      </w:r>
    </w:p>
    <w:p>
      <w:pPr>
        <w:pStyle w:val="SPAction"/>
      </w:pPr>
      <w:r>
        <w:t xml:space="preserve">Before full paragraph note</w:t>
      </w:r>
    </w:p>
    <w:p>
      <w:pPr>
        <w:pStyle w:val="SPAction"/>
      </w:pPr>
      <w:r>
        <w:t xml:space="preserve">After full paragraph note</w:t>
      </w:r>
    </w:p>
    <w:p>
      <w:pPr>
        <w:pStyle w:val="SPAction"/>
      </w:pPr>
      <w:r>
        <w:t xml:space="preserve">Before multi-paragraph note</w:t>
      </w:r>
    </w:p>
    <w:p>
      <w:pPr>
        <w:pStyle w:val="SPAction"/>
      </w:pPr>
      <w:r>
        <w:t xml:space="preserve">After multi-paragraph note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