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A78" w14:textId="5E22F122" w:rsidR="00B06E8E" w:rsidRPr="00172B1C" w:rsidRDefault="00172B1C" w:rsidP="00E1543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2B1C">
        <w:rPr>
          <w:rFonts w:ascii="Arial" w:hAnsi="Arial" w:cs="Arial"/>
          <w:b/>
          <w:bCs/>
          <w:sz w:val="24"/>
          <w:szCs w:val="24"/>
        </w:rPr>
        <w:t>Radar Object Detection Project - Colab Notebook Running Instruction</w:t>
      </w:r>
    </w:p>
    <w:p w14:paraId="43EBF3E7" w14:textId="38DF7A66" w:rsidR="001C4568" w:rsidRDefault="00172B1C" w:rsidP="00E15434">
      <w:pPr>
        <w:pStyle w:val="NormalWeb"/>
        <w:rPr>
          <w:rFonts w:ascii="Arial" w:hAnsi="Arial" w:cs="Arial"/>
          <w:sz w:val="22"/>
          <w:szCs w:val="22"/>
        </w:rPr>
      </w:pPr>
      <w:r w:rsidRPr="001C4568">
        <w:rPr>
          <w:rFonts w:ascii="Arial" w:hAnsi="Arial" w:cs="Arial"/>
          <w:b/>
          <w:bCs/>
          <w:sz w:val="22"/>
          <w:szCs w:val="22"/>
        </w:rPr>
        <w:t>Note</w:t>
      </w:r>
      <w:r>
        <w:rPr>
          <w:rFonts w:ascii="Arial" w:hAnsi="Arial" w:cs="Arial"/>
          <w:sz w:val="22"/>
          <w:szCs w:val="22"/>
        </w:rPr>
        <w:t xml:space="preserve">: </w:t>
      </w:r>
      <w:r w:rsidR="00E15434" w:rsidRPr="00172B1C">
        <w:rPr>
          <w:rFonts w:ascii="Arial" w:hAnsi="Arial" w:cs="Arial"/>
          <w:sz w:val="22"/>
          <w:szCs w:val="22"/>
        </w:rPr>
        <w:t xml:space="preserve">This is based on </w:t>
      </w:r>
      <w:r w:rsidR="001C4568">
        <w:rPr>
          <w:rFonts w:ascii="Arial" w:hAnsi="Arial" w:cs="Arial"/>
          <w:sz w:val="22"/>
          <w:szCs w:val="22"/>
        </w:rPr>
        <w:t xml:space="preserve">official </w:t>
      </w:r>
      <w:r w:rsidR="00E15434" w:rsidRPr="00172B1C">
        <w:rPr>
          <w:rFonts w:ascii="Arial" w:hAnsi="Arial" w:cs="Arial"/>
          <w:sz w:val="22"/>
          <w:szCs w:val="22"/>
        </w:rPr>
        <w:t>Tensorflow tool called TFLite Model Maker</w:t>
      </w:r>
      <w:r w:rsidR="001C4568">
        <w:rPr>
          <w:rFonts w:ascii="Arial" w:hAnsi="Arial" w:cs="Arial"/>
          <w:sz w:val="22"/>
          <w:szCs w:val="22"/>
        </w:rPr>
        <w:t xml:space="preserve"> (</w:t>
      </w:r>
      <w:hyperlink r:id="rId5" w:history="1">
        <w:r w:rsidR="001C4568" w:rsidRPr="007C43CA">
          <w:rPr>
            <w:rStyle w:val="Hyperlink"/>
            <w:rFonts w:ascii="Arial" w:hAnsi="Arial" w:cs="Arial"/>
            <w:sz w:val="22"/>
            <w:szCs w:val="22"/>
          </w:rPr>
          <w:t>https://www.tensorflow.org/lite/models/modify/model_maker</w:t>
        </w:r>
      </w:hyperlink>
      <w:r w:rsidR="001C4568">
        <w:rPr>
          <w:rFonts w:ascii="Arial" w:hAnsi="Arial" w:cs="Arial"/>
          <w:sz w:val="22"/>
          <w:szCs w:val="22"/>
        </w:rPr>
        <w:t>)</w:t>
      </w:r>
      <w:r w:rsidR="00E15434" w:rsidRPr="00172B1C">
        <w:rPr>
          <w:rFonts w:ascii="Arial" w:hAnsi="Arial" w:cs="Arial"/>
          <w:sz w:val="22"/>
          <w:szCs w:val="22"/>
        </w:rPr>
        <w:t>, but it will not work in its current state due to verison conflict</w:t>
      </w:r>
      <w:r w:rsidR="00E15434" w:rsidRPr="00172B1C">
        <w:rPr>
          <w:rFonts w:ascii="Arial" w:hAnsi="Arial" w:cs="Arial"/>
          <w:sz w:val="22"/>
          <w:szCs w:val="22"/>
        </w:rPr>
        <w:t xml:space="preserve"> </w:t>
      </w:r>
      <w:r w:rsidR="00E15434" w:rsidRPr="00172B1C">
        <w:rPr>
          <w:rFonts w:ascii="Arial" w:hAnsi="Arial" w:cs="Arial"/>
          <w:sz w:val="22"/>
          <w:szCs w:val="22"/>
        </w:rPr>
        <w:t>(it is normal due to fast changing libraries)</w:t>
      </w:r>
      <w:r w:rsidR="00E15434" w:rsidRPr="00172B1C">
        <w:rPr>
          <w:rFonts w:ascii="Arial" w:hAnsi="Arial" w:cs="Arial"/>
          <w:sz w:val="22"/>
          <w:szCs w:val="22"/>
        </w:rPr>
        <w:t>. S</w:t>
      </w:r>
      <w:r w:rsidR="00E15434" w:rsidRPr="00172B1C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,</w:t>
      </w:r>
      <w:r w:rsidR="00E15434" w:rsidRPr="00172B1C">
        <w:rPr>
          <w:rFonts w:ascii="Arial" w:hAnsi="Arial" w:cs="Arial"/>
          <w:sz w:val="22"/>
          <w:szCs w:val="22"/>
        </w:rPr>
        <w:t xml:space="preserve"> I forked and modify it to make it work. That is why you see it is pulling the </w:t>
      </w:r>
      <w:r w:rsidR="00E15434" w:rsidRPr="00172B1C">
        <w:rPr>
          <w:rFonts w:ascii="Arial" w:hAnsi="Arial" w:cs="Arial"/>
          <w:sz w:val="22"/>
          <w:szCs w:val="22"/>
        </w:rPr>
        <w:t>tool</w:t>
      </w:r>
      <w:r w:rsidR="00E15434" w:rsidRPr="00172B1C">
        <w:rPr>
          <w:rFonts w:ascii="Arial" w:hAnsi="Arial" w:cs="Arial"/>
          <w:sz w:val="22"/>
          <w:szCs w:val="22"/>
        </w:rPr>
        <w:t xml:space="preserve"> from my Github. Please fork it too (create Github account first)</w:t>
      </w:r>
      <w:r w:rsidR="00E15434" w:rsidRPr="00172B1C">
        <w:rPr>
          <w:rFonts w:ascii="Arial" w:hAnsi="Arial" w:cs="Arial"/>
          <w:sz w:val="22"/>
          <w:szCs w:val="22"/>
        </w:rPr>
        <w:t xml:space="preserve"> so that you can work with it in the future</w:t>
      </w:r>
      <w:r w:rsidR="00E15434" w:rsidRPr="00172B1C">
        <w:rPr>
          <w:rFonts w:ascii="Arial" w:hAnsi="Arial" w:cs="Arial"/>
          <w:sz w:val="22"/>
          <w:szCs w:val="22"/>
        </w:rPr>
        <w:t>.</w:t>
      </w:r>
    </w:p>
    <w:p w14:paraId="4A6F98B6" w14:textId="77777777" w:rsidR="001C4568" w:rsidRDefault="001C4568" w:rsidP="00E15434">
      <w:pPr>
        <w:pStyle w:val="NormalWeb"/>
        <w:rPr>
          <w:rFonts w:ascii="Arial" w:hAnsi="Arial" w:cs="Arial"/>
          <w:sz w:val="22"/>
          <w:szCs w:val="22"/>
        </w:rPr>
      </w:pPr>
    </w:p>
    <w:p w14:paraId="25CCB526" w14:textId="2F3D6D43" w:rsidR="001C4568" w:rsidRPr="00172B1C" w:rsidRDefault="001C4568" w:rsidP="001C4568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sure you have Colab account and subscribe Colab Pro to utilize GPU unless the training will be very long.</w:t>
      </w:r>
    </w:p>
    <w:p w14:paraId="0071FB54" w14:textId="1D503AFA" w:rsidR="00E15434" w:rsidRPr="00172B1C" w:rsidRDefault="00172B1C" w:rsidP="001C4568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172B1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83D1C75" wp14:editId="5A67AC31">
            <wp:extent cx="4037782" cy="2520000"/>
            <wp:effectExtent l="0" t="0" r="1270" b="0"/>
            <wp:docPr id="9085441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78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C392" w14:textId="0ABE196A" w:rsidR="00E15434" w:rsidRPr="00172B1C" w:rsidRDefault="00E15434" w:rsidP="001C4568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72B1C">
        <w:rPr>
          <w:rFonts w:ascii="Arial" w:hAnsi="Arial" w:cs="Arial"/>
          <w:sz w:val="22"/>
          <w:szCs w:val="22"/>
        </w:rPr>
        <w:t xml:space="preserve">This part is mounting your Google Drive. </w:t>
      </w:r>
    </w:p>
    <w:p w14:paraId="0799A938" w14:textId="39E1AC2F" w:rsidR="00E15434" w:rsidRPr="00172B1C" w:rsidRDefault="00E15434" w:rsidP="001C4568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172B1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8B72EC6" wp14:editId="6FBA2BD4">
            <wp:extent cx="2647950" cy="546100"/>
            <wp:effectExtent l="0" t="0" r="0" b="6350"/>
            <wp:docPr id="69150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730C" w14:textId="278DE5AC" w:rsidR="00E15434" w:rsidRPr="00172B1C" w:rsidRDefault="00E15434" w:rsidP="001C4568">
      <w:pPr>
        <w:pStyle w:val="NormalWeb"/>
        <w:ind w:left="426"/>
        <w:rPr>
          <w:rFonts w:ascii="Arial" w:hAnsi="Arial" w:cs="Arial"/>
          <w:sz w:val="22"/>
          <w:szCs w:val="22"/>
        </w:rPr>
      </w:pPr>
      <w:r w:rsidRPr="00172B1C">
        <w:rPr>
          <w:rFonts w:ascii="Arial" w:hAnsi="Arial" w:cs="Arial"/>
          <w:sz w:val="22"/>
          <w:szCs w:val="22"/>
        </w:rPr>
        <w:t>After it is mounted, you can see in the folder tree (on the left side) that drive is mounted as MyDrive (refresh it first).</w:t>
      </w:r>
    </w:p>
    <w:p w14:paraId="4A6D0B27" w14:textId="219777BA" w:rsidR="00E15434" w:rsidRPr="00172B1C" w:rsidRDefault="00E15434" w:rsidP="001C4568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172B1C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00B5E069" wp14:editId="7BBD2092">
            <wp:extent cx="2940050" cy="2673350"/>
            <wp:effectExtent l="0" t="0" r="0" b="0"/>
            <wp:docPr id="1411942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BF43" w14:textId="46D9339D" w:rsidR="00E15434" w:rsidRPr="00172B1C" w:rsidRDefault="00E15434" w:rsidP="001C4568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72B1C">
        <w:rPr>
          <w:rFonts w:ascii="Arial" w:hAnsi="Arial" w:cs="Arial"/>
          <w:sz w:val="22"/>
          <w:szCs w:val="22"/>
        </w:rPr>
        <w:t>Pull the tool and install</w:t>
      </w:r>
      <w:r w:rsidR="001C4568">
        <w:rPr>
          <w:rFonts w:ascii="Arial" w:hAnsi="Arial" w:cs="Arial"/>
          <w:sz w:val="22"/>
          <w:szCs w:val="22"/>
        </w:rPr>
        <w:t>.</w:t>
      </w:r>
      <w:r w:rsidRPr="00172B1C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72B1C">
        <w:rPr>
          <w:rFonts w:ascii="Arial" w:hAnsi="Arial" w:cs="Arial"/>
          <w:sz w:val="22"/>
          <w:szCs w:val="22"/>
        </w:rPr>
        <w:t>After</w:t>
      </w:r>
      <w:r w:rsidR="001C4568">
        <w:rPr>
          <w:rFonts w:ascii="Arial" w:hAnsi="Arial" w:cs="Arial"/>
          <w:sz w:val="22"/>
          <w:szCs w:val="22"/>
        </w:rPr>
        <w:t xml:space="preserve"> </w:t>
      </w:r>
      <w:r w:rsidRPr="00172B1C">
        <w:rPr>
          <w:rFonts w:ascii="Arial" w:hAnsi="Arial" w:cs="Arial"/>
          <w:sz w:val="22"/>
          <w:szCs w:val="22"/>
        </w:rPr>
        <w:t>installing, there</w:t>
      </w:r>
      <w:proofErr w:type="gramEnd"/>
      <w:r w:rsidRPr="00172B1C">
        <w:rPr>
          <w:rFonts w:ascii="Arial" w:hAnsi="Arial" w:cs="Arial"/>
          <w:sz w:val="22"/>
          <w:szCs w:val="22"/>
        </w:rPr>
        <w:t xml:space="preserve"> are message to ‘Restart the Runtime’. Perform accordingly </w:t>
      </w:r>
      <w:r w:rsidR="001C4568">
        <w:rPr>
          <w:rFonts w:ascii="Arial" w:hAnsi="Arial" w:cs="Arial"/>
          <w:sz w:val="22"/>
          <w:szCs w:val="22"/>
        </w:rPr>
        <w:t>u</w:t>
      </w:r>
      <w:r w:rsidRPr="00172B1C">
        <w:rPr>
          <w:rFonts w:ascii="Arial" w:hAnsi="Arial" w:cs="Arial"/>
          <w:sz w:val="22"/>
          <w:szCs w:val="22"/>
        </w:rPr>
        <w:t>nless the tflite_model_maker will fail to import.</w:t>
      </w:r>
    </w:p>
    <w:p w14:paraId="2BD6839B" w14:textId="0E77FC5C" w:rsidR="00E15434" w:rsidRPr="00172B1C" w:rsidRDefault="00E15434" w:rsidP="001C4568">
      <w:pPr>
        <w:rPr>
          <w:rFonts w:ascii="Arial" w:hAnsi="Arial" w:cs="Arial"/>
        </w:rPr>
      </w:pPr>
      <w:r w:rsidRPr="00172B1C">
        <w:rPr>
          <w:rFonts w:ascii="Arial" w:hAnsi="Arial" w:cs="Arial"/>
          <w:noProof/>
        </w:rPr>
        <w:drawing>
          <wp:inline distT="0" distB="0" distL="0" distR="0" wp14:anchorId="22095E1F" wp14:editId="64403682">
            <wp:extent cx="4692650" cy="641350"/>
            <wp:effectExtent l="0" t="0" r="0" b="6350"/>
            <wp:docPr id="577014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027E" w14:textId="77777777" w:rsidR="00E15434" w:rsidRDefault="00E15434" w:rsidP="00E15434">
      <w:pPr>
        <w:jc w:val="both"/>
        <w:rPr>
          <w:rFonts w:ascii="Arial" w:hAnsi="Arial" w:cs="Arial"/>
        </w:rPr>
      </w:pPr>
    </w:p>
    <w:p w14:paraId="29213018" w14:textId="77777777" w:rsidR="001C4568" w:rsidRPr="00172B1C" w:rsidRDefault="001C4568" w:rsidP="00E15434">
      <w:pPr>
        <w:jc w:val="both"/>
        <w:rPr>
          <w:rFonts w:ascii="Arial" w:hAnsi="Arial" w:cs="Arial"/>
        </w:rPr>
      </w:pPr>
    </w:p>
    <w:p w14:paraId="548A7740" w14:textId="62FBC669" w:rsidR="00E15434" w:rsidRPr="001C4568" w:rsidRDefault="00E15434" w:rsidP="001C456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C4568">
        <w:rPr>
          <w:rFonts w:ascii="Arial" w:hAnsi="Arial" w:cs="Arial"/>
        </w:rPr>
        <w:t xml:space="preserve">The following part specify the </w:t>
      </w:r>
      <w:r w:rsidR="001C4568" w:rsidRPr="001C4568">
        <w:rPr>
          <w:rFonts w:ascii="Arial" w:hAnsi="Arial" w:cs="Arial"/>
        </w:rPr>
        <w:t>path</w:t>
      </w:r>
      <w:r w:rsidRPr="001C4568">
        <w:rPr>
          <w:rFonts w:ascii="Arial" w:hAnsi="Arial" w:cs="Arial"/>
        </w:rPr>
        <w:t xml:space="preserve"> to your dataset. </w:t>
      </w:r>
    </w:p>
    <w:p w14:paraId="25C6F4A8" w14:textId="77777777" w:rsidR="00E15434" w:rsidRPr="00172B1C" w:rsidRDefault="00E15434" w:rsidP="00E15434">
      <w:pPr>
        <w:jc w:val="both"/>
        <w:rPr>
          <w:rFonts w:ascii="Arial" w:hAnsi="Arial" w:cs="Arial"/>
        </w:rPr>
      </w:pPr>
    </w:p>
    <w:p w14:paraId="7BDF1ED9" w14:textId="42BE1C7F" w:rsidR="00E15434" w:rsidRPr="00172B1C" w:rsidRDefault="00E15434" w:rsidP="001C4568">
      <w:pPr>
        <w:rPr>
          <w:rFonts w:ascii="Arial" w:hAnsi="Arial" w:cs="Arial"/>
        </w:rPr>
      </w:pPr>
      <w:r w:rsidRPr="00172B1C">
        <w:rPr>
          <w:rFonts w:ascii="Arial" w:hAnsi="Arial" w:cs="Arial"/>
          <w:noProof/>
        </w:rPr>
        <w:drawing>
          <wp:inline distT="0" distB="0" distL="0" distR="0" wp14:anchorId="6172F519" wp14:editId="04476A1A">
            <wp:extent cx="5727700" cy="774700"/>
            <wp:effectExtent l="0" t="0" r="6350" b="6350"/>
            <wp:docPr id="161000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D2A2" w14:textId="77777777" w:rsidR="00E15434" w:rsidRPr="00172B1C" w:rsidRDefault="00E15434" w:rsidP="00E15434">
      <w:pPr>
        <w:jc w:val="both"/>
        <w:rPr>
          <w:rFonts w:ascii="Arial" w:hAnsi="Arial" w:cs="Arial"/>
        </w:rPr>
      </w:pPr>
    </w:p>
    <w:p w14:paraId="67551FB2" w14:textId="27276D36" w:rsidR="00E15434" w:rsidRPr="00172B1C" w:rsidRDefault="00E15434" w:rsidP="001C4568">
      <w:pPr>
        <w:ind w:left="284"/>
        <w:jc w:val="left"/>
        <w:rPr>
          <w:rFonts w:ascii="Arial" w:hAnsi="Arial" w:cs="Arial"/>
          <w:b/>
          <w:bCs/>
        </w:rPr>
      </w:pPr>
      <w:r w:rsidRPr="00172B1C">
        <w:rPr>
          <w:rFonts w:ascii="Arial" w:hAnsi="Arial" w:cs="Arial"/>
        </w:rPr>
        <w:t>In my case, the the dataset is in the</w:t>
      </w:r>
      <w:r w:rsidR="00172B1C" w:rsidRPr="00172B1C">
        <w:rPr>
          <w:rFonts w:ascii="Arial" w:hAnsi="Arial" w:cs="Arial"/>
        </w:rPr>
        <w:t xml:space="preserve"> folder </w:t>
      </w:r>
      <w:r w:rsidRPr="00172B1C">
        <w:rPr>
          <w:rFonts w:ascii="Arial" w:hAnsi="Arial" w:cs="Arial"/>
          <w:b/>
          <w:bCs/>
        </w:rPr>
        <w:t>object</w:t>
      </w:r>
      <w:r w:rsidRPr="00172B1C">
        <w:rPr>
          <w:rFonts w:ascii="Arial" w:hAnsi="Arial" w:cs="Arial"/>
          <w:b/>
          <w:bCs/>
        </w:rPr>
        <w:t>_detection_workspace/training_radar_project/images</w:t>
      </w:r>
      <w:r w:rsidR="00172B1C" w:rsidRPr="00172B1C">
        <w:rPr>
          <w:rFonts w:ascii="Arial" w:hAnsi="Arial" w:cs="Arial"/>
          <w:b/>
          <w:bCs/>
        </w:rPr>
        <w:t xml:space="preserve"> </w:t>
      </w:r>
      <w:r w:rsidR="00172B1C" w:rsidRPr="00172B1C">
        <w:rPr>
          <w:rFonts w:ascii="Arial" w:hAnsi="Arial" w:cs="Arial"/>
        </w:rPr>
        <w:t>and is organized as follows (as you do when you shared with me).</w:t>
      </w:r>
    </w:p>
    <w:p w14:paraId="289B428F" w14:textId="77777777" w:rsidR="00E15434" w:rsidRPr="00172B1C" w:rsidRDefault="00E15434" w:rsidP="00E15434">
      <w:pPr>
        <w:jc w:val="both"/>
        <w:rPr>
          <w:rFonts w:ascii="Arial" w:hAnsi="Arial" w:cs="Arial"/>
        </w:rPr>
      </w:pPr>
    </w:p>
    <w:p w14:paraId="1F9F130C" w14:textId="1E8C6920" w:rsidR="00E15434" w:rsidRPr="00172B1C" w:rsidRDefault="00E15434" w:rsidP="001C4568">
      <w:pPr>
        <w:rPr>
          <w:rFonts w:ascii="Arial" w:hAnsi="Arial" w:cs="Arial"/>
        </w:rPr>
      </w:pPr>
      <w:r w:rsidRPr="00172B1C">
        <w:rPr>
          <w:rFonts w:ascii="Arial" w:hAnsi="Arial" w:cs="Arial"/>
          <w:noProof/>
        </w:rPr>
        <w:drawing>
          <wp:inline distT="0" distB="0" distL="0" distR="0" wp14:anchorId="660D5B90" wp14:editId="4D9F36AA">
            <wp:extent cx="4822574" cy="1080000"/>
            <wp:effectExtent l="0" t="0" r="0" b="6350"/>
            <wp:docPr id="1501544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7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8C41" w14:textId="77777777" w:rsidR="00172B1C" w:rsidRDefault="00172B1C" w:rsidP="00E15434">
      <w:pPr>
        <w:jc w:val="both"/>
        <w:rPr>
          <w:rFonts w:ascii="Arial" w:hAnsi="Arial" w:cs="Arial"/>
        </w:rPr>
      </w:pPr>
    </w:p>
    <w:p w14:paraId="2B14B5DB" w14:textId="77777777" w:rsidR="001C4568" w:rsidRPr="00172B1C" w:rsidRDefault="001C4568" w:rsidP="00E15434">
      <w:pPr>
        <w:jc w:val="both"/>
        <w:rPr>
          <w:rFonts w:ascii="Arial" w:hAnsi="Arial" w:cs="Arial"/>
        </w:rPr>
      </w:pPr>
    </w:p>
    <w:p w14:paraId="39E53C4B" w14:textId="793EC7BB" w:rsidR="00172B1C" w:rsidRPr="001C4568" w:rsidRDefault="00172B1C" w:rsidP="001C456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C4568">
        <w:rPr>
          <w:rFonts w:ascii="Arial" w:hAnsi="Arial" w:cs="Arial"/>
        </w:rPr>
        <w:t xml:space="preserve">The following part specifies the model. The supported models for object detection in TFLite model maker are: </w:t>
      </w:r>
      <w:r w:rsidRPr="001C4568">
        <w:rPr>
          <w:rFonts w:ascii="Arial" w:hAnsi="Arial" w:cs="Arial"/>
          <w:color w:val="212121"/>
          <w:shd w:val="clear" w:color="auto" w:fill="FFFFFF"/>
        </w:rPr>
        <w:t>'efficientdet_lite0', 'efficientdet_lite1', 'efficientdet_lite2', 'efficientdet_lite3', 'efficientdet_lite4'</w:t>
      </w:r>
      <w:r w:rsidR="001C4568">
        <w:rPr>
          <w:rFonts w:ascii="Arial" w:hAnsi="Arial" w:cs="Arial"/>
          <w:color w:val="212121"/>
          <w:shd w:val="clear" w:color="auto" w:fill="FFFFFF"/>
        </w:rPr>
        <w:t>.</w:t>
      </w:r>
    </w:p>
    <w:p w14:paraId="3EEDED6E" w14:textId="517990DD" w:rsidR="00172B1C" w:rsidRDefault="00172B1C" w:rsidP="001C4568">
      <w:pPr>
        <w:rPr>
          <w:rFonts w:ascii="Arial" w:hAnsi="Arial" w:cs="Arial"/>
        </w:rPr>
      </w:pPr>
      <w:r w:rsidRPr="00172B1C">
        <w:rPr>
          <w:rFonts w:ascii="Arial" w:hAnsi="Arial" w:cs="Arial"/>
          <w:noProof/>
        </w:rPr>
        <w:drawing>
          <wp:inline distT="0" distB="0" distL="0" distR="0" wp14:anchorId="7D4D8CEC" wp14:editId="1827A51E">
            <wp:extent cx="3994150" cy="514350"/>
            <wp:effectExtent l="0" t="0" r="6350" b="0"/>
            <wp:docPr id="1721777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64F6" w14:textId="77777777" w:rsidR="001C4568" w:rsidRPr="00172B1C" w:rsidRDefault="001C4568" w:rsidP="001C4568">
      <w:pPr>
        <w:rPr>
          <w:rFonts w:ascii="Arial" w:hAnsi="Arial" w:cs="Arial"/>
        </w:rPr>
      </w:pPr>
    </w:p>
    <w:p w14:paraId="30793FD5" w14:textId="26488037" w:rsidR="00172B1C" w:rsidRPr="001C4568" w:rsidRDefault="00172B1C" w:rsidP="001C456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C4568">
        <w:rPr>
          <w:rFonts w:ascii="Arial" w:hAnsi="Arial" w:cs="Arial"/>
        </w:rPr>
        <w:t xml:space="preserve">Continue running the scripts to complete the </w:t>
      </w:r>
      <w:proofErr w:type="gramStart"/>
      <w:r w:rsidRPr="001C4568">
        <w:rPr>
          <w:rFonts w:ascii="Arial" w:hAnsi="Arial" w:cs="Arial"/>
        </w:rPr>
        <w:t>training</w:t>
      </w:r>
      <w:proofErr w:type="gramEnd"/>
    </w:p>
    <w:p w14:paraId="171E1E22" w14:textId="77777777" w:rsidR="00172B1C" w:rsidRPr="00172B1C" w:rsidRDefault="00172B1C" w:rsidP="00E15434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12FA8507" w14:textId="4384EC46" w:rsidR="00172B1C" w:rsidRPr="00172B1C" w:rsidRDefault="00172B1C" w:rsidP="001C4568">
      <w:pPr>
        <w:ind w:firstLine="360"/>
        <w:jc w:val="both"/>
        <w:rPr>
          <w:rFonts w:ascii="Arial" w:hAnsi="Arial" w:cs="Arial"/>
        </w:rPr>
      </w:pPr>
      <w:r w:rsidRPr="00172B1C">
        <w:rPr>
          <w:rFonts w:ascii="Arial" w:hAnsi="Arial" w:cs="Arial"/>
          <w:color w:val="212121"/>
          <w:shd w:val="clear" w:color="auto" w:fill="FFFFFF"/>
        </w:rPr>
        <w:t>Change the batch_size and epochs as desired</w:t>
      </w:r>
      <w:r w:rsidRPr="00172B1C">
        <w:rPr>
          <w:rFonts w:ascii="Arial" w:hAnsi="Arial" w:cs="Arial"/>
          <w:color w:val="212121"/>
          <w:shd w:val="clear" w:color="auto" w:fill="FFFFFF"/>
        </w:rPr>
        <w:t xml:space="preserve"> in the following line</w:t>
      </w:r>
      <w:r w:rsidRPr="00172B1C">
        <w:rPr>
          <w:rFonts w:ascii="Arial" w:hAnsi="Arial" w:cs="Arial"/>
          <w:color w:val="212121"/>
          <w:shd w:val="clear" w:color="auto" w:fill="FFFFFF"/>
        </w:rPr>
        <w:t>.</w:t>
      </w:r>
    </w:p>
    <w:p w14:paraId="277F379B" w14:textId="77777777" w:rsidR="00172B1C" w:rsidRPr="00172B1C" w:rsidRDefault="00172B1C" w:rsidP="00E15434">
      <w:pPr>
        <w:jc w:val="both"/>
        <w:rPr>
          <w:rFonts w:ascii="Arial" w:hAnsi="Arial" w:cs="Arial"/>
        </w:rPr>
      </w:pPr>
    </w:p>
    <w:p w14:paraId="5F1BA532" w14:textId="77777777" w:rsidR="00172B1C" w:rsidRPr="00172B1C" w:rsidRDefault="00172B1C" w:rsidP="001C4568">
      <w:pPr>
        <w:shd w:val="clear" w:color="auto" w:fill="F7F7F7"/>
        <w:spacing w:line="285" w:lineRule="atLeast"/>
        <w:ind w:left="360"/>
        <w:jc w:val="left"/>
        <w:rPr>
          <w:rFonts w:ascii="Courier New" w:eastAsia="Times New Roman" w:hAnsi="Courier New" w:cs="Courier New"/>
          <w:color w:val="000000"/>
          <w:kern w:val="0"/>
          <w:lang w:eastAsia="en-ID"/>
          <w14:ligatures w14:val="none"/>
        </w:rPr>
      </w:pPr>
      <w:r w:rsidRPr="00172B1C">
        <w:rPr>
          <w:rFonts w:ascii="Courier New" w:eastAsia="Times New Roman" w:hAnsi="Courier New" w:cs="Courier New"/>
          <w:color w:val="000000"/>
          <w:kern w:val="0"/>
          <w:lang w:eastAsia="en-ID"/>
          <w14:ligatures w14:val="none"/>
        </w:rPr>
        <w:t>model = object_</w:t>
      </w:r>
      <w:proofErr w:type="gramStart"/>
      <w:r w:rsidRPr="00172B1C">
        <w:rPr>
          <w:rFonts w:ascii="Courier New" w:eastAsia="Times New Roman" w:hAnsi="Courier New" w:cs="Courier New"/>
          <w:color w:val="000000"/>
          <w:kern w:val="0"/>
          <w:lang w:eastAsia="en-ID"/>
          <w14:ligatures w14:val="none"/>
        </w:rPr>
        <w:t>detector.create</w:t>
      </w:r>
      <w:proofErr w:type="gramEnd"/>
      <w:r w:rsidRPr="00172B1C">
        <w:rPr>
          <w:rFonts w:ascii="Courier New" w:eastAsia="Times New Roman" w:hAnsi="Courier New" w:cs="Courier New"/>
          <w:color w:val="000000"/>
          <w:kern w:val="0"/>
          <w:lang w:eastAsia="en-ID"/>
          <w14:ligatures w14:val="none"/>
        </w:rPr>
        <w:t>(train_data, model_spec=spec, batch_size=</w:t>
      </w:r>
      <w:r w:rsidRPr="00172B1C">
        <w:rPr>
          <w:rFonts w:ascii="Courier New" w:eastAsia="Times New Roman" w:hAnsi="Courier New" w:cs="Courier New"/>
          <w:color w:val="098156"/>
          <w:kern w:val="0"/>
          <w:lang w:eastAsia="en-ID"/>
          <w14:ligatures w14:val="none"/>
        </w:rPr>
        <w:t>8</w:t>
      </w:r>
      <w:r w:rsidRPr="00172B1C">
        <w:rPr>
          <w:rFonts w:ascii="Courier New" w:eastAsia="Times New Roman" w:hAnsi="Courier New" w:cs="Courier New"/>
          <w:color w:val="000000"/>
          <w:kern w:val="0"/>
          <w:lang w:eastAsia="en-ID"/>
          <w14:ligatures w14:val="none"/>
        </w:rPr>
        <w:t>, epochs=</w:t>
      </w:r>
      <w:r w:rsidRPr="00172B1C">
        <w:rPr>
          <w:rFonts w:ascii="Courier New" w:eastAsia="Times New Roman" w:hAnsi="Courier New" w:cs="Courier New"/>
          <w:color w:val="098156"/>
          <w:kern w:val="0"/>
          <w:lang w:eastAsia="en-ID"/>
          <w14:ligatures w14:val="none"/>
        </w:rPr>
        <w:t>50</w:t>
      </w:r>
      <w:r w:rsidRPr="00172B1C">
        <w:rPr>
          <w:rFonts w:ascii="Courier New" w:eastAsia="Times New Roman" w:hAnsi="Courier New" w:cs="Courier New"/>
          <w:color w:val="000000"/>
          <w:kern w:val="0"/>
          <w:lang w:eastAsia="en-ID"/>
          <w14:ligatures w14:val="none"/>
        </w:rPr>
        <w:t>, train_whole_model=</w:t>
      </w:r>
      <w:r w:rsidRPr="00172B1C">
        <w:rPr>
          <w:rFonts w:ascii="Courier New" w:eastAsia="Times New Roman" w:hAnsi="Courier New" w:cs="Courier New"/>
          <w:color w:val="0000FF"/>
          <w:kern w:val="0"/>
          <w:lang w:eastAsia="en-ID"/>
          <w14:ligatures w14:val="none"/>
        </w:rPr>
        <w:t>True</w:t>
      </w:r>
      <w:r w:rsidRPr="00172B1C">
        <w:rPr>
          <w:rFonts w:ascii="Courier New" w:eastAsia="Times New Roman" w:hAnsi="Courier New" w:cs="Courier New"/>
          <w:color w:val="000000"/>
          <w:kern w:val="0"/>
          <w:lang w:eastAsia="en-ID"/>
          <w14:ligatures w14:val="none"/>
        </w:rPr>
        <w:t>, validation_data=val_data)</w:t>
      </w:r>
    </w:p>
    <w:p w14:paraId="0EB7C6C5" w14:textId="77777777" w:rsidR="00172B1C" w:rsidRDefault="00172B1C" w:rsidP="00E15434">
      <w:pPr>
        <w:jc w:val="both"/>
        <w:rPr>
          <w:rFonts w:ascii="Arial" w:hAnsi="Arial" w:cs="Arial"/>
        </w:rPr>
      </w:pPr>
    </w:p>
    <w:p w14:paraId="6AF844F0" w14:textId="77777777" w:rsidR="001C4568" w:rsidRPr="00172B1C" w:rsidRDefault="001C4568" w:rsidP="00E15434">
      <w:pPr>
        <w:jc w:val="both"/>
        <w:rPr>
          <w:rFonts w:ascii="Arial" w:hAnsi="Arial" w:cs="Arial"/>
        </w:rPr>
      </w:pPr>
    </w:p>
    <w:p w14:paraId="2373EB79" w14:textId="400005C4" w:rsidR="00172B1C" w:rsidRPr="001C4568" w:rsidRDefault="00172B1C" w:rsidP="001C456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C4568">
        <w:rPr>
          <w:rFonts w:ascii="Arial" w:hAnsi="Arial" w:cs="Arial"/>
        </w:rPr>
        <w:t>The following part export the TFLite and save it. You can either save it directly to your Google Drive by specifying the path in tflite_filename or save it in current Colab Runtime, refresh the folder tree and you can see the file then download it to your local.</w:t>
      </w:r>
    </w:p>
    <w:p w14:paraId="027545ED" w14:textId="77777777" w:rsidR="00172B1C" w:rsidRPr="00172B1C" w:rsidRDefault="00172B1C" w:rsidP="00E15434">
      <w:pPr>
        <w:jc w:val="both"/>
        <w:rPr>
          <w:rFonts w:ascii="Arial" w:hAnsi="Arial" w:cs="Arial"/>
        </w:rPr>
      </w:pPr>
    </w:p>
    <w:p w14:paraId="2178D9B5" w14:textId="72682E04" w:rsidR="00172B1C" w:rsidRPr="00172B1C" w:rsidRDefault="00172B1C" w:rsidP="001C4568">
      <w:pPr>
        <w:rPr>
          <w:rFonts w:ascii="Arial" w:hAnsi="Arial" w:cs="Arial"/>
        </w:rPr>
      </w:pPr>
      <w:r w:rsidRPr="00172B1C">
        <w:rPr>
          <w:rFonts w:ascii="Arial" w:hAnsi="Arial" w:cs="Arial"/>
          <w:noProof/>
        </w:rPr>
        <w:drawing>
          <wp:inline distT="0" distB="0" distL="0" distR="0" wp14:anchorId="2777AE8B" wp14:editId="7B7C80DA">
            <wp:extent cx="5283200" cy="381000"/>
            <wp:effectExtent l="0" t="0" r="0" b="0"/>
            <wp:docPr id="2783527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B1C" w:rsidRPr="0017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05A1"/>
    <w:multiLevelType w:val="hybridMultilevel"/>
    <w:tmpl w:val="0C36F89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329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34"/>
    <w:rsid w:val="00172B1C"/>
    <w:rsid w:val="001C4568"/>
    <w:rsid w:val="00660615"/>
    <w:rsid w:val="007659AF"/>
    <w:rsid w:val="00B06E8E"/>
    <w:rsid w:val="00E1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044C"/>
  <w15:chartTrackingRefBased/>
  <w15:docId w15:val="{6CEAC4FC-1C98-4560-9BEF-6755533C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5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43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1C4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ensorflow.org/lite/models/modify/model_mak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Vilera</dc:creator>
  <cp:keywords/>
  <dc:description/>
  <cp:lastModifiedBy>Reza Vilera</cp:lastModifiedBy>
  <cp:revision>1</cp:revision>
  <dcterms:created xsi:type="dcterms:W3CDTF">2023-10-11T09:21:00Z</dcterms:created>
  <dcterms:modified xsi:type="dcterms:W3CDTF">2023-10-11T09:49:00Z</dcterms:modified>
</cp:coreProperties>
</file>