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Тестовое Задание: Работа с RTOS и Светодиодами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Описание: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рамках данного тестового задания необходимо интегрировать систему управления трёмя светодиодами с использованием микроконтроллера (МК) и RTOS. Требуется создать отдельные потоки (треды) для каждого светодиода, выполняя следующие условия: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Первый светодиод: должен переключать своё состояние (вкл/выкл) через равные временные интервалы.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Второй светодиод: также переключает состояние, но остаётся выключенным во время, когда включен первый светодиод.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Третий светодиод: его яркость должна плавно изменяться с использованием ШИМ — от 0 до заранее установленного уровня (по умолчанию, 50% максимальной яркости) и обратно.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Дополнительно, необходимо реализовать поток (тред) UART, который будет: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Ожидать ввода команд от пользователя.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Обрабатывать следующие команды: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«delayAll:500\r»: устанавливает интервал переключения состояния для всех светодиодов.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«delay:1:100\r»: задаёт время переключения для конкретного светодиода, где "1" соответствует номеру светодиода, а "100" — времени.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«toggleExec:1\r»: включает или выключает поток управления светодиодом, где "1" — номер светодиода.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«toggleExecAll\r»: включает или выключает потоки управления всеми светодиодами.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«pwm:100:500\r»: устанавливает целевую яркость и время изменения яркости для третьего светодиода, где "100" — уровень яркости, а "500" — время изменения.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Отвечать сообщением “Unknown command\r” на любую неопределённую команду.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Выбор RTOS остаётся на усмотрение исполнителя. Однако использование RTOS Zephyr будет считаться дополнительным преимуществом, хотя и не является обязательным условием.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задания — демонстрация навыков работы с многопоточностью, периферией микроконтроллера, а также понимания принципов работы с RTOS.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