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7961B" w14:textId="77777777" w:rsidR="007614D2" w:rsidRDefault="007614D2">
      <w:pPr>
        <w:spacing w:before="1800"/>
      </w:pPr>
    </w:p>
    <w:p w14:paraId="74F67567" w14:textId="77777777" w:rsidR="007614D2" w:rsidRDefault="00324162">
      <w:pPr>
        <w:spacing w:after="160" w:line="276" w:lineRule="auto"/>
      </w:pPr>
      <w:r>
        <w:rPr>
          <w:b/>
          <w:bCs/>
          <w:color w:val="2E5C9A"/>
          <w:sz w:val="22"/>
          <w:szCs w:val="22"/>
        </w:rPr>
        <w:t>INFORME DE SEGURIDAD DE APLICACIÓN</w:t>
      </w:r>
    </w:p>
    <w:p w14:paraId="2E02EA54" w14:textId="77777777" w:rsidR="007614D2" w:rsidRDefault="00324162">
      <w:pPr>
        <w:spacing w:after="120"/>
      </w:pPr>
      <w:r>
        <w:rPr>
          <w:b/>
          <w:bCs/>
          <w:color w:val="1F3A68"/>
          <w:sz w:val="56"/>
          <w:szCs w:val="56"/>
        </w:rPr>
        <w:t>Mi Cliente AG</w:t>
      </w:r>
    </w:p>
    <w:p w14:paraId="40E4605F" w14:textId="77777777" w:rsidR="007614D2" w:rsidRDefault="00324162">
      <w:pPr>
        <w:spacing w:after="600" w:line="276" w:lineRule="auto"/>
      </w:pPr>
      <w:r>
        <w:rPr>
          <w:color w:val="5A5A5A"/>
          <w:sz w:val="28"/>
          <w:szCs w:val="28"/>
        </w:rPr>
        <w:t>CRM comercial de Grupo AG</w:t>
      </w:r>
    </w:p>
    <w:p w14:paraId="1451FDC6" w14:textId="77777777" w:rsidR="007614D2" w:rsidRDefault="00324162">
      <w:pPr>
        <w:spacing w:after="900" w:line="276" w:lineRule="auto"/>
      </w:pPr>
      <w:r>
        <w:rPr>
          <w:color w:val="1A1A1A"/>
          <w:sz w:val="24"/>
          <w:szCs w:val="24"/>
        </w:rPr>
        <w:t>Autoverificación interna con OWASP ASVS 5.0, nivel 2, y estado de remediación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480"/>
      </w:tblGrid>
      <w:tr w:rsidR="007614D2" w14:paraId="4EEE5F6E" w14:textId="77777777">
        <w:trPr>
          <w:tblHeader/>
        </w:trPr>
        <w:tc>
          <w:tcPr>
            <w:tcW w:w="260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28813F91" w14:textId="77777777" w:rsidR="007614D2" w:rsidRDefault="00324162">
            <w:pPr>
              <w:spacing w:line="252" w:lineRule="auto"/>
            </w:pPr>
            <w:r>
              <w:rPr>
                <w:b/>
                <w:bCs/>
                <w:color w:val="1F3A68"/>
                <w:sz w:val="18"/>
                <w:szCs w:val="18"/>
              </w:rPr>
              <w:t>Dato</w:t>
            </w:r>
          </w:p>
        </w:tc>
        <w:tc>
          <w:tcPr>
            <w:tcW w:w="748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01705EB8" w14:textId="77777777" w:rsidR="007614D2" w:rsidRDefault="00324162">
            <w:pPr>
              <w:spacing w:line="252" w:lineRule="auto"/>
            </w:pPr>
            <w:r>
              <w:rPr>
                <w:b/>
                <w:bCs/>
                <w:color w:val="1F3A68"/>
                <w:sz w:val="18"/>
                <w:szCs w:val="18"/>
              </w:rPr>
              <w:t>Valor</w:t>
            </w:r>
          </w:p>
        </w:tc>
      </w:tr>
      <w:tr w:rsidR="007614D2" w14:paraId="0F7D528B" w14:textId="77777777">
        <w:trPr>
          <w:cantSplit/>
        </w:trPr>
        <w:tc>
          <w:tcPr>
            <w:tcW w:w="26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9CFEDB5" w14:textId="77777777" w:rsidR="007614D2" w:rsidRDefault="00324162">
            <w:pPr>
              <w:spacing w:line="252" w:lineRule="auto"/>
            </w:pPr>
            <w:r>
              <w:rPr>
                <w:color w:val="1A1A1A"/>
                <w:sz w:val="19"/>
                <w:szCs w:val="19"/>
              </w:rPr>
              <w:t>Destinatario</w:t>
            </w:r>
          </w:p>
        </w:tc>
        <w:tc>
          <w:tcPr>
            <w:tcW w:w="74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8DF0987" w14:textId="77777777" w:rsidR="007614D2" w:rsidRDefault="00324162">
            <w:pPr>
              <w:spacing w:line="252" w:lineRule="auto"/>
            </w:pPr>
            <w:r>
              <w:rPr>
                <w:color w:val="1A1A1A"/>
                <w:sz w:val="19"/>
                <w:szCs w:val="19"/>
              </w:rPr>
              <w:t>Área de Ciberseguridad de Grupo AG</w:t>
            </w:r>
          </w:p>
        </w:tc>
      </w:tr>
      <w:tr w:rsidR="007614D2" w14:paraId="7BE7D924" w14:textId="77777777">
        <w:trPr>
          <w:cantSplit/>
        </w:trPr>
        <w:tc>
          <w:tcPr>
            <w:tcW w:w="26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55D45172" w14:textId="77777777" w:rsidR="007614D2" w:rsidRDefault="00324162">
            <w:pPr>
              <w:spacing w:line="252" w:lineRule="auto"/>
            </w:pPr>
            <w:r>
              <w:rPr>
                <w:color w:val="1A1A1A"/>
                <w:sz w:val="19"/>
                <w:szCs w:val="19"/>
              </w:rPr>
              <w:t>Fecha del informe</w:t>
            </w:r>
          </w:p>
        </w:tc>
        <w:tc>
          <w:tcPr>
            <w:tcW w:w="748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4D457009" w14:textId="77777777" w:rsidR="007614D2" w:rsidRDefault="00324162">
            <w:pPr>
              <w:spacing w:line="252" w:lineRule="auto"/>
            </w:pPr>
            <w:r>
              <w:rPr>
                <w:color w:val="1A1A1A"/>
                <w:sz w:val="19"/>
                <w:szCs w:val="19"/>
              </w:rPr>
              <w:t>20 de octubre de 2026</w:t>
            </w:r>
          </w:p>
        </w:tc>
      </w:tr>
      <w:tr w:rsidR="007614D2" w14:paraId="3493C00D" w14:textId="77777777">
        <w:trPr>
          <w:cantSplit/>
        </w:trPr>
        <w:tc>
          <w:tcPr>
            <w:tcW w:w="26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8822C0C" w14:textId="77777777" w:rsidR="007614D2" w:rsidRDefault="00324162">
            <w:pPr>
              <w:spacing w:line="252" w:lineRule="auto"/>
            </w:pPr>
            <w:r>
              <w:rPr>
                <w:color w:val="1A1A1A"/>
                <w:sz w:val="19"/>
                <w:szCs w:val="19"/>
              </w:rPr>
              <w:t>Versión evaluada</w:t>
            </w:r>
          </w:p>
        </w:tc>
        <w:tc>
          <w:tcPr>
            <w:tcW w:w="74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4E0867B" w14:textId="77777777" w:rsidR="007614D2" w:rsidRDefault="00324162">
            <w:pPr>
              <w:spacing w:line="252" w:lineRule="auto"/>
            </w:pPr>
            <w:r>
              <w:rPr>
                <w:color w:val="1A1A1A"/>
                <w:sz w:val="19"/>
                <w:szCs w:val="19"/>
              </w:rPr>
              <w:t>Rama principal (main, commit 54283fc). Se informa aparte del SSO con Entra ID, desarrollado en la rama feature/sso-entra (commit fff95bd), aún sin desplegar</w:t>
            </w:r>
          </w:p>
        </w:tc>
      </w:tr>
      <w:tr w:rsidR="007614D2" w14:paraId="1063F8CF" w14:textId="77777777">
        <w:trPr>
          <w:cantSplit/>
        </w:trPr>
        <w:tc>
          <w:tcPr>
            <w:tcW w:w="26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233B8260" w14:textId="77777777" w:rsidR="007614D2" w:rsidRDefault="00324162">
            <w:pPr>
              <w:spacing w:line="252" w:lineRule="auto"/>
            </w:pPr>
            <w:r>
              <w:rPr>
                <w:color w:val="1A1A1A"/>
                <w:sz w:val="19"/>
                <w:szCs w:val="19"/>
              </w:rPr>
              <w:t>Tipo de evaluación</w:t>
            </w:r>
          </w:p>
        </w:tc>
        <w:tc>
          <w:tcPr>
            <w:tcW w:w="748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3D055393" w14:textId="77777777" w:rsidR="007614D2" w:rsidRDefault="00324162">
            <w:pPr>
              <w:spacing w:line="252" w:lineRule="auto"/>
            </w:pPr>
            <w:r>
              <w:rPr>
                <w:color w:val="1A1A1A"/>
                <w:sz w:val="19"/>
                <w:szCs w:val="19"/>
              </w:rPr>
              <w:t>Autoverificación interna del equipo del proyecto. Sin prueba de penetración externa. No es una certificación</w:t>
            </w:r>
          </w:p>
        </w:tc>
      </w:tr>
      <w:tr w:rsidR="007614D2" w14:paraId="5A434B0A" w14:textId="77777777">
        <w:trPr>
          <w:cantSplit/>
        </w:trPr>
        <w:tc>
          <w:tcPr>
            <w:tcW w:w="26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664CDED6" w14:textId="77777777" w:rsidR="007614D2" w:rsidRDefault="00324162">
            <w:pPr>
              <w:spacing w:line="252" w:lineRule="auto"/>
            </w:pPr>
            <w:r>
              <w:rPr>
                <w:color w:val="1A1A1A"/>
                <w:sz w:val="19"/>
                <w:szCs w:val="19"/>
              </w:rPr>
              <w:t>Estándar</w:t>
            </w:r>
          </w:p>
        </w:tc>
        <w:tc>
          <w:tcPr>
            <w:tcW w:w="74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E0D9614" w14:textId="77777777" w:rsidR="007614D2" w:rsidRDefault="00324162">
            <w:pPr>
              <w:spacing w:line="252" w:lineRule="auto"/>
            </w:pPr>
            <w:r>
              <w:rPr>
                <w:color w:val="1A1A1A"/>
                <w:sz w:val="19"/>
                <w:szCs w:val="19"/>
              </w:rPr>
              <w:t>OWASP Application Security Verification Standard (ASVS) 5.0.0, nivel 2</w:t>
            </w:r>
          </w:p>
        </w:tc>
      </w:tr>
      <w:tr w:rsidR="007614D2" w14:paraId="31CD967C" w14:textId="77777777">
        <w:trPr>
          <w:cantSplit/>
        </w:trPr>
        <w:tc>
          <w:tcPr>
            <w:tcW w:w="26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62A2AD4D" w14:textId="77777777" w:rsidR="007614D2" w:rsidRDefault="00324162">
            <w:pPr>
              <w:spacing w:line="252" w:lineRule="auto"/>
            </w:pPr>
            <w:r>
              <w:rPr>
                <w:color w:val="1A1A1A"/>
                <w:sz w:val="19"/>
                <w:szCs w:val="19"/>
              </w:rPr>
              <w:t>Clasificación</w:t>
            </w:r>
          </w:p>
        </w:tc>
        <w:tc>
          <w:tcPr>
            <w:tcW w:w="748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15DF47AE" w14:textId="77777777" w:rsidR="007614D2" w:rsidRDefault="00324162">
            <w:pPr>
              <w:spacing w:line="252" w:lineRule="auto"/>
            </w:pPr>
            <w:r>
              <w:rPr>
                <w:color w:val="1A1A1A"/>
                <w:sz w:val="19"/>
                <w:szCs w:val="19"/>
              </w:rPr>
              <w:t>Uso interno · Confidencial. Describe debilidades de un sistema interno: no distribuir fuera de los equipos autorizados</w:t>
            </w:r>
          </w:p>
        </w:tc>
      </w:tr>
    </w:tbl>
    <w:p w14:paraId="3712D655" w14:textId="77777777" w:rsidR="007614D2" w:rsidRDefault="00324162">
      <w:r>
        <w:br w:type="page"/>
      </w:r>
    </w:p>
    <w:p w14:paraId="68B55910" w14:textId="77777777" w:rsidR="007614D2" w:rsidRDefault="00324162">
      <w:pPr>
        <w:spacing w:after="160"/>
      </w:pPr>
      <w:r>
        <w:rPr>
          <w:b/>
          <w:bCs/>
          <w:color w:val="1F3A68"/>
          <w:sz w:val="30"/>
          <w:szCs w:val="30"/>
        </w:rPr>
        <w:t>Contenido</w:t>
      </w:r>
    </w:p>
    <w:sdt>
      <w:sdtPr>
        <w:alias w:val="Contenido"/>
        <w:id w:val="278464961"/>
      </w:sdtPr>
      <w:sdtEndPr/>
      <w:sdtContent>
        <w:p w14:paraId="58EC214F" w14:textId="29D565BC" w:rsidR="004512D0" w:rsidRDefault="00324162">
          <w:pPr>
            <w:pStyle w:val="TDC1"/>
            <w:tabs>
              <w:tab w:val="right" w:leader="dot" w:pos="10070"/>
            </w:tabs>
            <w:rPr>
              <w:noProof/>
            </w:rPr>
          </w:pPr>
          <w:r>
            <w:fldChar w:fldCharType="begin"/>
          </w:r>
          <w:r>
            <w:instrText>TOC \h \o "1-2"</w:instrText>
          </w:r>
          <w:r>
            <w:fldChar w:fldCharType="separate"/>
          </w:r>
          <w:hyperlink w:anchor="_Toc243430395" w:history="1">
            <w:r w:rsidR="004512D0" w:rsidRPr="00A55E25">
              <w:rPr>
                <w:rStyle w:val="Hipervnculo"/>
                <w:noProof/>
              </w:rPr>
              <w:t>1. Resumen ejecutivo</w:t>
            </w:r>
            <w:r w:rsidR="004512D0">
              <w:rPr>
                <w:noProof/>
              </w:rPr>
              <w:tab/>
            </w:r>
            <w:r w:rsidR="004512D0">
              <w:rPr>
                <w:noProof/>
              </w:rPr>
              <w:fldChar w:fldCharType="begin"/>
            </w:r>
            <w:r w:rsidR="004512D0">
              <w:rPr>
                <w:noProof/>
              </w:rPr>
              <w:instrText xml:space="preserve"> PAGEREF _Toc243430395 \h </w:instrText>
            </w:r>
            <w:r w:rsidR="004512D0">
              <w:rPr>
                <w:noProof/>
              </w:rPr>
            </w:r>
            <w:r w:rsidR="004512D0">
              <w:rPr>
                <w:noProof/>
              </w:rPr>
              <w:fldChar w:fldCharType="separate"/>
            </w:r>
            <w:r w:rsidR="004512D0">
              <w:rPr>
                <w:noProof/>
              </w:rPr>
              <w:t>3</w:t>
            </w:r>
            <w:r w:rsidR="004512D0">
              <w:rPr>
                <w:noProof/>
              </w:rPr>
              <w:fldChar w:fldCharType="end"/>
            </w:r>
          </w:hyperlink>
        </w:p>
        <w:p w14:paraId="75C6AC90" w14:textId="4EA16F65" w:rsidR="004512D0" w:rsidRDefault="004512D0">
          <w:pPr>
            <w:pStyle w:val="TDC2"/>
            <w:tabs>
              <w:tab w:val="right" w:leader="dot" w:pos="10070"/>
            </w:tabs>
            <w:rPr>
              <w:noProof/>
            </w:rPr>
          </w:pPr>
          <w:hyperlink w:anchor="_Toc243430396" w:history="1">
            <w:r w:rsidRPr="00A55E25">
              <w:rPr>
                <w:rStyle w:val="Hipervnculo"/>
                <w:noProof/>
              </w:rPr>
              <w:t>Resultado</w:t>
            </w:r>
            <w:r>
              <w:rPr>
                <w:noProof/>
              </w:rPr>
              <w:tab/>
            </w:r>
            <w:r>
              <w:rPr>
                <w:noProof/>
              </w:rPr>
              <w:fldChar w:fldCharType="begin"/>
            </w:r>
            <w:r>
              <w:rPr>
                <w:noProof/>
              </w:rPr>
              <w:instrText xml:space="preserve"> PAGEREF _Toc243430396 \h </w:instrText>
            </w:r>
            <w:r>
              <w:rPr>
                <w:noProof/>
              </w:rPr>
            </w:r>
            <w:r>
              <w:rPr>
                <w:noProof/>
              </w:rPr>
              <w:fldChar w:fldCharType="separate"/>
            </w:r>
            <w:r>
              <w:rPr>
                <w:noProof/>
              </w:rPr>
              <w:t>3</w:t>
            </w:r>
            <w:r>
              <w:rPr>
                <w:noProof/>
              </w:rPr>
              <w:fldChar w:fldCharType="end"/>
            </w:r>
          </w:hyperlink>
        </w:p>
        <w:p w14:paraId="61D6FA7C" w14:textId="5A3E50DE" w:rsidR="004512D0" w:rsidRDefault="004512D0">
          <w:pPr>
            <w:pStyle w:val="TDC2"/>
            <w:tabs>
              <w:tab w:val="right" w:leader="dot" w:pos="10070"/>
            </w:tabs>
            <w:rPr>
              <w:noProof/>
            </w:rPr>
          </w:pPr>
          <w:hyperlink w:anchor="_Toc243430397" w:history="1">
            <w:r w:rsidRPr="00A55E25">
              <w:rPr>
                <w:rStyle w:val="Hipervnculo"/>
                <w:noProof/>
              </w:rPr>
              <w:t>Las cuatro brechas de prioridad Alta</w:t>
            </w:r>
            <w:r>
              <w:rPr>
                <w:noProof/>
              </w:rPr>
              <w:tab/>
            </w:r>
            <w:r>
              <w:rPr>
                <w:noProof/>
              </w:rPr>
              <w:fldChar w:fldCharType="begin"/>
            </w:r>
            <w:r>
              <w:rPr>
                <w:noProof/>
              </w:rPr>
              <w:instrText xml:space="preserve"> PAGEREF _Toc243430397 \h </w:instrText>
            </w:r>
            <w:r>
              <w:rPr>
                <w:noProof/>
              </w:rPr>
            </w:r>
            <w:r>
              <w:rPr>
                <w:noProof/>
              </w:rPr>
              <w:fldChar w:fldCharType="separate"/>
            </w:r>
            <w:r>
              <w:rPr>
                <w:noProof/>
              </w:rPr>
              <w:t>3</w:t>
            </w:r>
            <w:r>
              <w:rPr>
                <w:noProof/>
              </w:rPr>
              <w:fldChar w:fldCharType="end"/>
            </w:r>
          </w:hyperlink>
        </w:p>
        <w:p w14:paraId="0F544FBA" w14:textId="61736A82" w:rsidR="004512D0" w:rsidRDefault="004512D0">
          <w:pPr>
            <w:pStyle w:val="TDC2"/>
            <w:tabs>
              <w:tab w:val="right" w:leader="dot" w:pos="10070"/>
            </w:tabs>
            <w:rPr>
              <w:noProof/>
            </w:rPr>
          </w:pPr>
          <w:hyperlink w:anchor="_Toc243430398" w:history="1">
            <w:r w:rsidRPr="00A55E25">
              <w:rPr>
                <w:rStyle w:val="Hipervnculo"/>
                <w:noProof/>
              </w:rPr>
              <w:t>Avance posterior a la verificación</w:t>
            </w:r>
            <w:r>
              <w:rPr>
                <w:noProof/>
              </w:rPr>
              <w:tab/>
            </w:r>
            <w:r>
              <w:rPr>
                <w:noProof/>
              </w:rPr>
              <w:fldChar w:fldCharType="begin"/>
            </w:r>
            <w:r>
              <w:rPr>
                <w:noProof/>
              </w:rPr>
              <w:instrText xml:space="preserve"> PAGEREF _Toc243430398 \h </w:instrText>
            </w:r>
            <w:r>
              <w:rPr>
                <w:noProof/>
              </w:rPr>
            </w:r>
            <w:r>
              <w:rPr>
                <w:noProof/>
              </w:rPr>
              <w:fldChar w:fldCharType="separate"/>
            </w:r>
            <w:r>
              <w:rPr>
                <w:noProof/>
              </w:rPr>
              <w:t>3</w:t>
            </w:r>
            <w:r>
              <w:rPr>
                <w:noProof/>
              </w:rPr>
              <w:fldChar w:fldCharType="end"/>
            </w:r>
          </w:hyperlink>
        </w:p>
        <w:p w14:paraId="30833C88" w14:textId="149F5292" w:rsidR="004512D0" w:rsidRDefault="004512D0">
          <w:pPr>
            <w:pStyle w:val="TDC2"/>
            <w:tabs>
              <w:tab w:val="right" w:leader="dot" w:pos="10070"/>
            </w:tabs>
            <w:rPr>
              <w:noProof/>
            </w:rPr>
          </w:pPr>
          <w:hyperlink w:anchor="_Toc243430399" w:history="1">
            <w:r w:rsidRPr="00A55E25">
              <w:rPr>
                <w:rStyle w:val="Hipervnculo"/>
                <w:noProof/>
              </w:rPr>
              <w:t>Conclusión</w:t>
            </w:r>
            <w:r>
              <w:rPr>
                <w:noProof/>
              </w:rPr>
              <w:tab/>
            </w:r>
            <w:r>
              <w:rPr>
                <w:noProof/>
              </w:rPr>
              <w:fldChar w:fldCharType="begin"/>
            </w:r>
            <w:r>
              <w:rPr>
                <w:noProof/>
              </w:rPr>
              <w:instrText xml:space="preserve"> PAGEREF _Toc243430399 \h </w:instrText>
            </w:r>
            <w:r>
              <w:rPr>
                <w:noProof/>
              </w:rPr>
            </w:r>
            <w:r>
              <w:rPr>
                <w:noProof/>
              </w:rPr>
              <w:fldChar w:fldCharType="separate"/>
            </w:r>
            <w:r>
              <w:rPr>
                <w:noProof/>
              </w:rPr>
              <w:t>3</w:t>
            </w:r>
            <w:r>
              <w:rPr>
                <w:noProof/>
              </w:rPr>
              <w:fldChar w:fldCharType="end"/>
            </w:r>
          </w:hyperlink>
        </w:p>
        <w:p w14:paraId="35B5FC75" w14:textId="186372F4" w:rsidR="004512D0" w:rsidRDefault="004512D0">
          <w:pPr>
            <w:pStyle w:val="TDC2"/>
            <w:tabs>
              <w:tab w:val="right" w:leader="dot" w:pos="10070"/>
            </w:tabs>
            <w:rPr>
              <w:noProof/>
            </w:rPr>
          </w:pPr>
          <w:hyperlink w:anchor="_Toc243430400" w:history="1">
            <w:r w:rsidRPr="00A55E25">
              <w:rPr>
                <w:rStyle w:val="Hipervnculo"/>
                <w:noProof/>
              </w:rPr>
              <w:t>Qué se solicita al área de Ciberseguridad</w:t>
            </w:r>
            <w:r>
              <w:rPr>
                <w:noProof/>
              </w:rPr>
              <w:tab/>
            </w:r>
            <w:r>
              <w:rPr>
                <w:noProof/>
              </w:rPr>
              <w:fldChar w:fldCharType="begin"/>
            </w:r>
            <w:r>
              <w:rPr>
                <w:noProof/>
              </w:rPr>
              <w:instrText xml:space="preserve"> PAGEREF _Toc243430400 \h </w:instrText>
            </w:r>
            <w:r>
              <w:rPr>
                <w:noProof/>
              </w:rPr>
            </w:r>
            <w:r>
              <w:rPr>
                <w:noProof/>
              </w:rPr>
              <w:fldChar w:fldCharType="separate"/>
            </w:r>
            <w:r>
              <w:rPr>
                <w:noProof/>
              </w:rPr>
              <w:t>4</w:t>
            </w:r>
            <w:r>
              <w:rPr>
                <w:noProof/>
              </w:rPr>
              <w:fldChar w:fldCharType="end"/>
            </w:r>
          </w:hyperlink>
        </w:p>
        <w:p w14:paraId="21A2E02F" w14:textId="6DF3E80C" w:rsidR="004512D0" w:rsidRDefault="004512D0">
          <w:pPr>
            <w:pStyle w:val="TDC1"/>
            <w:tabs>
              <w:tab w:val="right" w:leader="dot" w:pos="10070"/>
            </w:tabs>
            <w:rPr>
              <w:noProof/>
            </w:rPr>
          </w:pPr>
          <w:hyperlink w:anchor="_Toc243430401" w:history="1">
            <w:r w:rsidRPr="00A55E25">
              <w:rPr>
                <w:rStyle w:val="Hipervnculo"/>
                <w:noProof/>
              </w:rPr>
              <w:t>2. Alcance y método</w:t>
            </w:r>
            <w:r>
              <w:rPr>
                <w:noProof/>
              </w:rPr>
              <w:tab/>
            </w:r>
            <w:r>
              <w:rPr>
                <w:noProof/>
              </w:rPr>
              <w:fldChar w:fldCharType="begin"/>
            </w:r>
            <w:r>
              <w:rPr>
                <w:noProof/>
              </w:rPr>
              <w:instrText xml:space="preserve"> PAGEREF _Toc243430401 \h </w:instrText>
            </w:r>
            <w:r>
              <w:rPr>
                <w:noProof/>
              </w:rPr>
            </w:r>
            <w:r>
              <w:rPr>
                <w:noProof/>
              </w:rPr>
              <w:fldChar w:fldCharType="separate"/>
            </w:r>
            <w:r>
              <w:rPr>
                <w:noProof/>
              </w:rPr>
              <w:t>5</w:t>
            </w:r>
            <w:r>
              <w:rPr>
                <w:noProof/>
              </w:rPr>
              <w:fldChar w:fldCharType="end"/>
            </w:r>
          </w:hyperlink>
        </w:p>
        <w:p w14:paraId="007F3016" w14:textId="1E7D021E" w:rsidR="004512D0" w:rsidRDefault="004512D0">
          <w:pPr>
            <w:pStyle w:val="TDC2"/>
            <w:tabs>
              <w:tab w:val="right" w:leader="dot" w:pos="10070"/>
            </w:tabs>
            <w:rPr>
              <w:noProof/>
            </w:rPr>
          </w:pPr>
          <w:hyperlink w:anchor="_Toc243430402" w:history="1">
            <w:r w:rsidRPr="00A55E25">
              <w:rPr>
                <w:rStyle w:val="Hipervnculo"/>
                <w:noProof/>
              </w:rPr>
              <w:t>Componentes evaluados</w:t>
            </w:r>
            <w:r>
              <w:rPr>
                <w:noProof/>
              </w:rPr>
              <w:tab/>
            </w:r>
            <w:r>
              <w:rPr>
                <w:noProof/>
              </w:rPr>
              <w:fldChar w:fldCharType="begin"/>
            </w:r>
            <w:r>
              <w:rPr>
                <w:noProof/>
              </w:rPr>
              <w:instrText xml:space="preserve"> PAGEREF _Toc243430402 \h </w:instrText>
            </w:r>
            <w:r>
              <w:rPr>
                <w:noProof/>
              </w:rPr>
            </w:r>
            <w:r>
              <w:rPr>
                <w:noProof/>
              </w:rPr>
              <w:fldChar w:fldCharType="separate"/>
            </w:r>
            <w:r>
              <w:rPr>
                <w:noProof/>
              </w:rPr>
              <w:t>5</w:t>
            </w:r>
            <w:r>
              <w:rPr>
                <w:noProof/>
              </w:rPr>
              <w:fldChar w:fldCharType="end"/>
            </w:r>
          </w:hyperlink>
        </w:p>
        <w:p w14:paraId="2A647AA2" w14:textId="37444697" w:rsidR="004512D0" w:rsidRDefault="004512D0">
          <w:pPr>
            <w:pStyle w:val="TDC2"/>
            <w:tabs>
              <w:tab w:val="right" w:leader="dot" w:pos="10070"/>
            </w:tabs>
            <w:rPr>
              <w:noProof/>
            </w:rPr>
          </w:pPr>
          <w:hyperlink w:anchor="_Toc243430403" w:history="1">
            <w:r w:rsidRPr="00A55E25">
              <w:rPr>
                <w:rStyle w:val="Hipervnculo"/>
                <w:noProof/>
              </w:rPr>
              <w:t>Qué se revisó</w:t>
            </w:r>
            <w:r>
              <w:rPr>
                <w:noProof/>
              </w:rPr>
              <w:tab/>
            </w:r>
            <w:r>
              <w:rPr>
                <w:noProof/>
              </w:rPr>
              <w:fldChar w:fldCharType="begin"/>
            </w:r>
            <w:r>
              <w:rPr>
                <w:noProof/>
              </w:rPr>
              <w:instrText xml:space="preserve"> PAGEREF _Toc243430403 \h </w:instrText>
            </w:r>
            <w:r>
              <w:rPr>
                <w:noProof/>
              </w:rPr>
            </w:r>
            <w:r>
              <w:rPr>
                <w:noProof/>
              </w:rPr>
              <w:fldChar w:fldCharType="separate"/>
            </w:r>
            <w:r>
              <w:rPr>
                <w:noProof/>
              </w:rPr>
              <w:t>5</w:t>
            </w:r>
            <w:r>
              <w:rPr>
                <w:noProof/>
              </w:rPr>
              <w:fldChar w:fldCharType="end"/>
            </w:r>
          </w:hyperlink>
        </w:p>
        <w:p w14:paraId="6BC16CFF" w14:textId="3FCEF917" w:rsidR="004512D0" w:rsidRDefault="004512D0">
          <w:pPr>
            <w:pStyle w:val="TDC2"/>
            <w:tabs>
              <w:tab w:val="right" w:leader="dot" w:pos="10070"/>
            </w:tabs>
            <w:rPr>
              <w:noProof/>
            </w:rPr>
          </w:pPr>
          <w:hyperlink w:anchor="_Toc243430404" w:history="1">
            <w:r w:rsidRPr="00A55E25">
              <w:rPr>
                <w:rStyle w:val="Hipervnculo"/>
                <w:noProof/>
              </w:rPr>
              <w:t>Qué no se hizo</w:t>
            </w:r>
            <w:r>
              <w:rPr>
                <w:noProof/>
              </w:rPr>
              <w:tab/>
            </w:r>
            <w:r>
              <w:rPr>
                <w:noProof/>
              </w:rPr>
              <w:fldChar w:fldCharType="begin"/>
            </w:r>
            <w:r>
              <w:rPr>
                <w:noProof/>
              </w:rPr>
              <w:instrText xml:space="preserve"> PAGEREF _Toc243430404 \h </w:instrText>
            </w:r>
            <w:r>
              <w:rPr>
                <w:noProof/>
              </w:rPr>
            </w:r>
            <w:r>
              <w:rPr>
                <w:noProof/>
              </w:rPr>
              <w:fldChar w:fldCharType="separate"/>
            </w:r>
            <w:r>
              <w:rPr>
                <w:noProof/>
              </w:rPr>
              <w:t>5</w:t>
            </w:r>
            <w:r>
              <w:rPr>
                <w:noProof/>
              </w:rPr>
              <w:fldChar w:fldCharType="end"/>
            </w:r>
          </w:hyperlink>
        </w:p>
        <w:p w14:paraId="767F574D" w14:textId="071D69AE" w:rsidR="004512D0" w:rsidRDefault="004512D0">
          <w:pPr>
            <w:pStyle w:val="TDC2"/>
            <w:tabs>
              <w:tab w:val="right" w:leader="dot" w:pos="10070"/>
            </w:tabs>
            <w:rPr>
              <w:noProof/>
            </w:rPr>
          </w:pPr>
          <w:hyperlink w:anchor="_Toc243430405" w:history="1">
            <w:r w:rsidRPr="00A55E25">
              <w:rPr>
                <w:rStyle w:val="Hipervnculo"/>
                <w:noProof/>
              </w:rPr>
              <w:t>Escala de prioridades</w:t>
            </w:r>
            <w:r>
              <w:rPr>
                <w:noProof/>
              </w:rPr>
              <w:tab/>
            </w:r>
            <w:r>
              <w:rPr>
                <w:noProof/>
              </w:rPr>
              <w:fldChar w:fldCharType="begin"/>
            </w:r>
            <w:r>
              <w:rPr>
                <w:noProof/>
              </w:rPr>
              <w:instrText xml:space="preserve"> PAGEREF _Toc243430405 \h </w:instrText>
            </w:r>
            <w:r>
              <w:rPr>
                <w:noProof/>
              </w:rPr>
            </w:r>
            <w:r>
              <w:rPr>
                <w:noProof/>
              </w:rPr>
              <w:fldChar w:fldCharType="separate"/>
            </w:r>
            <w:r>
              <w:rPr>
                <w:noProof/>
              </w:rPr>
              <w:t>5</w:t>
            </w:r>
            <w:r>
              <w:rPr>
                <w:noProof/>
              </w:rPr>
              <w:fldChar w:fldCharType="end"/>
            </w:r>
          </w:hyperlink>
        </w:p>
        <w:p w14:paraId="0E451358" w14:textId="5CEA4B5A" w:rsidR="004512D0" w:rsidRDefault="004512D0">
          <w:pPr>
            <w:pStyle w:val="TDC1"/>
            <w:tabs>
              <w:tab w:val="right" w:leader="dot" w:pos="10070"/>
            </w:tabs>
            <w:rPr>
              <w:noProof/>
            </w:rPr>
          </w:pPr>
          <w:hyperlink w:anchor="_Toc243430406" w:history="1">
            <w:r w:rsidRPr="00A55E25">
              <w:rPr>
                <w:rStyle w:val="Hipervnculo"/>
                <w:noProof/>
              </w:rPr>
              <w:t>3. Resultados por capítulo</w:t>
            </w:r>
            <w:r>
              <w:rPr>
                <w:noProof/>
              </w:rPr>
              <w:tab/>
            </w:r>
            <w:r>
              <w:rPr>
                <w:noProof/>
              </w:rPr>
              <w:fldChar w:fldCharType="begin"/>
            </w:r>
            <w:r>
              <w:rPr>
                <w:noProof/>
              </w:rPr>
              <w:instrText xml:space="preserve"> PAGEREF _Toc243430406 \h </w:instrText>
            </w:r>
            <w:r>
              <w:rPr>
                <w:noProof/>
              </w:rPr>
            </w:r>
            <w:r>
              <w:rPr>
                <w:noProof/>
              </w:rPr>
              <w:fldChar w:fldCharType="separate"/>
            </w:r>
            <w:r>
              <w:rPr>
                <w:noProof/>
              </w:rPr>
              <w:t>6</w:t>
            </w:r>
            <w:r>
              <w:rPr>
                <w:noProof/>
              </w:rPr>
              <w:fldChar w:fldCharType="end"/>
            </w:r>
          </w:hyperlink>
        </w:p>
        <w:p w14:paraId="0B03DFE1" w14:textId="417DCB4D" w:rsidR="004512D0" w:rsidRDefault="004512D0">
          <w:pPr>
            <w:pStyle w:val="TDC1"/>
            <w:tabs>
              <w:tab w:val="right" w:leader="dot" w:pos="10070"/>
            </w:tabs>
            <w:rPr>
              <w:noProof/>
            </w:rPr>
          </w:pPr>
          <w:hyperlink w:anchor="_Toc243430407" w:history="1">
            <w:r w:rsidRPr="00A55E25">
              <w:rPr>
                <w:rStyle w:val="Hipervnculo"/>
                <w:noProof/>
              </w:rPr>
              <w:t>4. Controles implementados</w:t>
            </w:r>
            <w:r>
              <w:rPr>
                <w:noProof/>
              </w:rPr>
              <w:tab/>
            </w:r>
            <w:r>
              <w:rPr>
                <w:noProof/>
              </w:rPr>
              <w:fldChar w:fldCharType="begin"/>
            </w:r>
            <w:r>
              <w:rPr>
                <w:noProof/>
              </w:rPr>
              <w:instrText xml:space="preserve"> PAGEREF _Toc243430407 \h </w:instrText>
            </w:r>
            <w:r>
              <w:rPr>
                <w:noProof/>
              </w:rPr>
            </w:r>
            <w:r>
              <w:rPr>
                <w:noProof/>
              </w:rPr>
              <w:fldChar w:fldCharType="separate"/>
            </w:r>
            <w:r>
              <w:rPr>
                <w:noProof/>
              </w:rPr>
              <w:t>6</w:t>
            </w:r>
            <w:r>
              <w:rPr>
                <w:noProof/>
              </w:rPr>
              <w:fldChar w:fldCharType="end"/>
            </w:r>
          </w:hyperlink>
        </w:p>
        <w:p w14:paraId="2EB0641A" w14:textId="51B95318" w:rsidR="004512D0" w:rsidRDefault="004512D0">
          <w:pPr>
            <w:pStyle w:val="TDC1"/>
            <w:tabs>
              <w:tab w:val="right" w:leader="dot" w:pos="10070"/>
            </w:tabs>
            <w:rPr>
              <w:noProof/>
            </w:rPr>
          </w:pPr>
          <w:hyperlink w:anchor="_Toc243430408" w:history="1">
            <w:r w:rsidRPr="00A55E25">
              <w:rPr>
                <w:rStyle w:val="Hipervnculo"/>
                <w:noProof/>
              </w:rPr>
              <w:t>5. Brechas y plan de remediación</w:t>
            </w:r>
            <w:r>
              <w:rPr>
                <w:noProof/>
              </w:rPr>
              <w:tab/>
            </w:r>
            <w:r>
              <w:rPr>
                <w:noProof/>
              </w:rPr>
              <w:fldChar w:fldCharType="begin"/>
            </w:r>
            <w:r>
              <w:rPr>
                <w:noProof/>
              </w:rPr>
              <w:instrText xml:space="preserve"> PAGEREF _Toc243430408 \h </w:instrText>
            </w:r>
            <w:r>
              <w:rPr>
                <w:noProof/>
              </w:rPr>
            </w:r>
            <w:r>
              <w:rPr>
                <w:noProof/>
              </w:rPr>
              <w:fldChar w:fldCharType="separate"/>
            </w:r>
            <w:r>
              <w:rPr>
                <w:noProof/>
              </w:rPr>
              <w:t>8</w:t>
            </w:r>
            <w:r>
              <w:rPr>
                <w:noProof/>
              </w:rPr>
              <w:fldChar w:fldCharType="end"/>
            </w:r>
          </w:hyperlink>
        </w:p>
        <w:p w14:paraId="3FFCF71D" w14:textId="4DFB7027" w:rsidR="004512D0" w:rsidRDefault="004512D0">
          <w:pPr>
            <w:pStyle w:val="TDC2"/>
            <w:tabs>
              <w:tab w:val="right" w:leader="dot" w:pos="10070"/>
            </w:tabs>
            <w:rPr>
              <w:noProof/>
            </w:rPr>
          </w:pPr>
          <w:hyperlink w:anchor="_Toc243430409" w:history="1">
            <w:r w:rsidRPr="00A55E25">
              <w:rPr>
                <w:rStyle w:val="Hipervnculo"/>
                <w:noProof/>
              </w:rPr>
              <w:t>5.1 Prioridad Alta (4)</w:t>
            </w:r>
            <w:r>
              <w:rPr>
                <w:noProof/>
              </w:rPr>
              <w:tab/>
            </w:r>
            <w:r>
              <w:rPr>
                <w:noProof/>
              </w:rPr>
              <w:fldChar w:fldCharType="begin"/>
            </w:r>
            <w:r>
              <w:rPr>
                <w:noProof/>
              </w:rPr>
              <w:instrText xml:space="preserve"> PAGEREF _Toc243430409 \h </w:instrText>
            </w:r>
            <w:r>
              <w:rPr>
                <w:noProof/>
              </w:rPr>
            </w:r>
            <w:r>
              <w:rPr>
                <w:noProof/>
              </w:rPr>
              <w:fldChar w:fldCharType="separate"/>
            </w:r>
            <w:r>
              <w:rPr>
                <w:noProof/>
              </w:rPr>
              <w:t>8</w:t>
            </w:r>
            <w:r>
              <w:rPr>
                <w:noProof/>
              </w:rPr>
              <w:fldChar w:fldCharType="end"/>
            </w:r>
          </w:hyperlink>
        </w:p>
        <w:p w14:paraId="66A0D9D1" w14:textId="219E4C93" w:rsidR="004512D0" w:rsidRDefault="004512D0">
          <w:pPr>
            <w:pStyle w:val="TDC2"/>
            <w:tabs>
              <w:tab w:val="right" w:leader="dot" w:pos="10070"/>
            </w:tabs>
            <w:rPr>
              <w:noProof/>
            </w:rPr>
          </w:pPr>
          <w:hyperlink w:anchor="_Toc243430410" w:history="1">
            <w:r w:rsidRPr="00A55E25">
              <w:rPr>
                <w:rStyle w:val="Hipervnculo"/>
                <w:noProof/>
              </w:rPr>
              <w:t>5.2 Prioridad Media (10 abiertas)</w:t>
            </w:r>
            <w:r>
              <w:rPr>
                <w:noProof/>
              </w:rPr>
              <w:tab/>
            </w:r>
            <w:r>
              <w:rPr>
                <w:noProof/>
              </w:rPr>
              <w:fldChar w:fldCharType="begin"/>
            </w:r>
            <w:r>
              <w:rPr>
                <w:noProof/>
              </w:rPr>
              <w:instrText xml:space="preserve"> PAGEREF _Toc243430410 \h </w:instrText>
            </w:r>
            <w:r>
              <w:rPr>
                <w:noProof/>
              </w:rPr>
            </w:r>
            <w:r>
              <w:rPr>
                <w:noProof/>
              </w:rPr>
              <w:fldChar w:fldCharType="separate"/>
            </w:r>
            <w:r>
              <w:rPr>
                <w:noProof/>
              </w:rPr>
              <w:t>8</w:t>
            </w:r>
            <w:r>
              <w:rPr>
                <w:noProof/>
              </w:rPr>
              <w:fldChar w:fldCharType="end"/>
            </w:r>
          </w:hyperlink>
        </w:p>
        <w:p w14:paraId="43D10F4D" w14:textId="1A17D603" w:rsidR="004512D0" w:rsidRDefault="004512D0">
          <w:pPr>
            <w:pStyle w:val="TDC2"/>
            <w:tabs>
              <w:tab w:val="right" w:leader="dot" w:pos="10070"/>
            </w:tabs>
            <w:rPr>
              <w:noProof/>
            </w:rPr>
          </w:pPr>
          <w:hyperlink w:anchor="_Toc243430411" w:history="1">
            <w:r w:rsidRPr="00A55E25">
              <w:rPr>
                <w:rStyle w:val="Hipervnculo"/>
                <w:noProof/>
              </w:rPr>
              <w:t>5.3 Prioridad Baja (13)</w:t>
            </w:r>
            <w:r>
              <w:rPr>
                <w:noProof/>
              </w:rPr>
              <w:tab/>
            </w:r>
            <w:r>
              <w:rPr>
                <w:noProof/>
              </w:rPr>
              <w:fldChar w:fldCharType="begin"/>
            </w:r>
            <w:r>
              <w:rPr>
                <w:noProof/>
              </w:rPr>
              <w:instrText xml:space="preserve"> PAGEREF _Toc243430411 \h </w:instrText>
            </w:r>
            <w:r>
              <w:rPr>
                <w:noProof/>
              </w:rPr>
            </w:r>
            <w:r>
              <w:rPr>
                <w:noProof/>
              </w:rPr>
              <w:fldChar w:fldCharType="separate"/>
            </w:r>
            <w:r>
              <w:rPr>
                <w:noProof/>
              </w:rPr>
              <w:t>9</w:t>
            </w:r>
            <w:r>
              <w:rPr>
                <w:noProof/>
              </w:rPr>
              <w:fldChar w:fldCharType="end"/>
            </w:r>
          </w:hyperlink>
        </w:p>
        <w:p w14:paraId="4644D7C9" w14:textId="21FD6374" w:rsidR="004512D0" w:rsidRDefault="004512D0">
          <w:pPr>
            <w:pStyle w:val="TDC1"/>
            <w:tabs>
              <w:tab w:val="right" w:leader="dot" w:pos="10070"/>
            </w:tabs>
            <w:rPr>
              <w:noProof/>
            </w:rPr>
          </w:pPr>
          <w:hyperlink w:anchor="_Toc243430412" w:history="1">
            <w:r w:rsidRPr="00A55E25">
              <w:rPr>
                <w:rStyle w:val="Hipervnculo"/>
                <w:noProof/>
              </w:rPr>
              <w:t>6. Inicio de sesión único con Microsoft Entra ID</w:t>
            </w:r>
            <w:r>
              <w:rPr>
                <w:noProof/>
              </w:rPr>
              <w:tab/>
            </w:r>
            <w:r>
              <w:rPr>
                <w:noProof/>
              </w:rPr>
              <w:fldChar w:fldCharType="begin"/>
            </w:r>
            <w:r>
              <w:rPr>
                <w:noProof/>
              </w:rPr>
              <w:instrText xml:space="preserve"> PAGEREF _Toc243430412 \h </w:instrText>
            </w:r>
            <w:r>
              <w:rPr>
                <w:noProof/>
              </w:rPr>
            </w:r>
            <w:r>
              <w:rPr>
                <w:noProof/>
              </w:rPr>
              <w:fldChar w:fldCharType="separate"/>
            </w:r>
            <w:r>
              <w:rPr>
                <w:noProof/>
              </w:rPr>
              <w:t>10</w:t>
            </w:r>
            <w:r>
              <w:rPr>
                <w:noProof/>
              </w:rPr>
              <w:fldChar w:fldCharType="end"/>
            </w:r>
          </w:hyperlink>
        </w:p>
        <w:p w14:paraId="5A17198D" w14:textId="0E7B7592" w:rsidR="004512D0" w:rsidRDefault="004512D0">
          <w:pPr>
            <w:pStyle w:val="TDC2"/>
            <w:tabs>
              <w:tab w:val="right" w:leader="dot" w:pos="10070"/>
            </w:tabs>
            <w:rPr>
              <w:noProof/>
            </w:rPr>
          </w:pPr>
          <w:hyperlink w:anchor="_Toc243430413" w:history="1">
            <w:r w:rsidRPr="00A55E25">
              <w:rPr>
                <w:rStyle w:val="Hipervnculo"/>
                <w:noProof/>
              </w:rPr>
              <w:t>6.1 Diseño</w:t>
            </w:r>
            <w:r>
              <w:rPr>
                <w:noProof/>
              </w:rPr>
              <w:tab/>
            </w:r>
            <w:r>
              <w:rPr>
                <w:noProof/>
              </w:rPr>
              <w:fldChar w:fldCharType="begin"/>
            </w:r>
            <w:r>
              <w:rPr>
                <w:noProof/>
              </w:rPr>
              <w:instrText xml:space="preserve"> PAGEREF _Toc243430413 \h </w:instrText>
            </w:r>
            <w:r>
              <w:rPr>
                <w:noProof/>
              </w:rPr>
            </w:r>
            <w:r>
              <w:rPr>
                <w:noProof/>
              </w:rPr>
              <w:fldChar w:fldCharType="separate"/>
            </w:r>
            <w:r>
              <w:rPr>
                <w:noProof/>
              </w:rPr>
              <w:t>10</w:t>
            </w:r>
            <w:r>
              <w:rPr>
                <w:noProof/>
              </w:rPr>
              <w:fldChar w:fldCharType="end"/>
            </w:r>
          </w:hyperlink>
        </w:p>
        <w:p w14:paraId="433C26C4" w14:textId="6706C57C" w:rsidR="004512D0" w:rsidRDefault="004512D0">
          <w:pPr>
            <w:pStyle w:val="TDC2"/>
            <w:tabs>
              <w:tab w:val="right" w:leader="dot" w:pos="10070"/>
            </w:tabs>
            <w:rPr>
              <w:noProof/>
            </w:rPr>
          </w:pPr>
          <w:hyperlink w:anchor="_Toc243430414" w:history="1">
            <w:r w:rsidRPr="00A55E25">
              <w:rPr>
                <w:rStyle w:val="Hipervnculo"/>
                <w:noProof/>
              </w:rPr>
              <w:t>6.2 Validación del token</w:t>
            </w:r>
            <w:r>
              <w:rPr>
                <w:noProof/>
              </w:rPr>
              <w:tab/>
            </w:r>
            <w:r>
              <w:rPr>
                <w:noProof/>
              </w:rPr>
              <w:fldChar w:fldCharType="begin"/>
            </w:r>
            <w:r>
              <w:rPr>
                <w:noProof/>
              </w:rPr>
              <w:instrText xml:space="preserve"> PAGEREF _Toc243430414 \h </w:instrText>
            </w:r>
            <w:r>
              <w:rPr>
                <w:noProof/>
              </w:rPr>
            </w:r>
            <w:r>
              <w:rPr>
                <w:noProof/>
              </w:rPr>
              <w:fldChar w:fldCharType="separate"/>
            </w:r>
            <w:r>
              <w:rPr>
                <w:noProof/>
              </w:rPr>
              <w:t>10</w:t>
            </w:r>
            <w:r>
              <w:rPr>
                <w:noProof/>
              </w:rPr>
              <w:fldChar w:fldCharType="end"/>
            </w:r>
          </w:hyperlink>
        </w:p>
        <w:p w14:paraId="75A8004C" w14:textId="04807626" w:rsidR="004512D0" w:rsidRDefault="004512D0">
          <w:pPr>
            <w:pStyle w:val="TDC2"/>
            <w:tabs>
              <w:tab w:val="right" w:leader="dot" w:pos="10070"/>
            </w:tabs>
            <w:rPr>
              <w:noProof/>
            </w:rPr>
          </w:pPr>
          <w:hyperlink w:anchor="_Toc243430415" w:history="1">
            <w:r w:rsidRPr="00A55E25">
              <w:rPr>
                <w:rStyle w:val="Hipervnculo"/>
                <w:noProof/>
              </w:rPr>
              <w:t>6.3 Configuración necesaria en Entra ID</w:t>
            </w:r>
            <w:r>
              <w:rPr>
                <w:noProof/>
              </w:rPr>
              <w:tab/>
            </w:r>
            <w:r>
              <w:rPr>
                <w:noProof/>
              </w:rPr>
              <w:fldChar w:fldCharType="begin"/>
            </w:r>
            <w:r>
              <w:rPr>
                <w:noProof/>
              </w:rPr>
              <w:instrText xml:space="preserve"> PAGEREF _Toc243430415 \h </w:instrText>
            </w:r>
            <w:r>
              <w:rPr>
                <w:noProof/>
              </w:rPr>
            </w:r>
            <w:r>
              <w:rPr>
                <w:noProof/>
              </w:rPr>
              <w:fldChar w:fldCharType="separate"/>
            </w:r>
            <w:r>
              <w:rPr>
                <w:noProof/>
              </w:rPr>
              <w:t>10</w:t>
            </w:r>
            <w:r>
              <w:rPr>
                <w:noProof/>
              </w:rPr>
              <w:fldChar w:fldCharType="end"/>
            </w:r>
          </w:hyperlink>
        </w:p>
        <w:p w14:paraId="49204E4F" w14:textId="17B8DC12" w:rsidR="004512D0" w:rsidRDefault="004512D0">
          <w:pPr>
            <w:pStyle w:val="TDC2"/>
            <w:tabs>
              <w:tab w:val="right" w:leader="dot" w:pos="10070"/>
            </w:tabs>
            <w:rPr>
              <w:noProof/>
            </w:rPr>
          </w:pPr>
          <w:hyperlink w:anchor="_Toc243430416" w:history="1">
            <w:r w:rsidRPr="00A55E25">
              <w:rPr>
                <w:rStyle w:val="Hipervnculo"/>
                <w:noProof/>
              </w:rPr>
              <w:t>6.4 Efecto sobre las brechas</w:t>
            </w:r>
            <w:r>
              <w:rPr>
                <w:noProof/>
              </w:rPr>
              <w:tab/>
            </w:r>
            <w:r>
              <w:rPr>
                <w:noProof/>
              </w:rPr>
              <w:fldChar w:fldCharType="begin"/>
            </w:r>
            <w:r>
              <w:rPr>
                <w:noProof/>
              </w:rPr>
              <w:instrText xml:space="preserve"> PAGEREF _Toc243430416 \h </w:instrText>
            </w:r>
            <w:r>
              <w:rPr>
                <w:noProof/>
              </w:rPr>
            </w:r>
            <w:r>
              <w:rPr>
                <w:noProof/>
              </w:rPr>
              <w:fldChar w:fldCharType="separate"/>
            </w:r>
            <w:r>
              <w:rPr>
                <w:noProof/>
              </w:rPr>
              <w:t>11</w:t>
            </w:r>
            <w:r>
              <w:rPr>
                <w:noProof/>
              </w:rPr>
              <w:fldChar w:fldCharType="end"/>
            </w:r>
          </w:hyperlink>
        </w:p>
        <w:p w14:paraId="7768F959" w14:textId="77D2EFB1" w:rsidR="004512D0" w:rsidRDefault="004512D0">
          <w:pPr>
            <w:pStyle w:val="TDC1"/>
            <w:tabs>
              <w:tab w:val="right" w:leader="dot" w:pos="10070"/>
            </w:tabs>
            <w:rPr>
              <w:noProof/>
            </w:rPr>
          </w:pPr>
          <w:hyperlink w:anchor="_Toc243430417" w:history="1">
            <w:r w:rsidRPr="00A55E25">
              <w:rPr>
                <w:rStyle w:val="Hipervnculo"/>
                <w:noProof/>
              </w:rPr>
              <w:t>7. Dependencias de producción</w:t>
            </w:r>
            <w:r>
              <w:rPr>
                <w:noProof/>
              </w:rPr>
              <w:tab/>
            </w:r>
            <w:r>
              <w:rPr>
                <w:noProof/>
              </w:rPr>
              <w:fldChar w:fldCharType="begin"/>
            </w:r>
            <w:r>
              <w:rPr>
                <w:noProof/>
              </w:rPr>
              <w:instrText xml:space="preserve"> PAGEREF _Toc243430417 \h </w:instrText>
            </w:r>
            <w:r>
              <w:rPr>
                <w:noProof/>
              </w:rPr>
            </w:r>
            <w:r>
              <w:rPr>
                <w:noProof/>
              </w:rPr>
              <w:fldChar w:fldCharType="separate"/>
            </w:r>
            <w:r>
              <w:rPr>
                <w:noProof/>
              </w:rPr>
              <w:t>11</w:t>
            </w:r>
            <w:r>
              <w:rPr>
                <w:noProof/>
              </w:rPr>
              <w:fldChar w:fldCharType="end"/>
            </w:r>
          </w:hyperlink>
        </w:p>
        <w:p w14:paraId="1132C492" w14:textId="736E1E44" w:rsidR="004512D0" w:rsidRDefault="004512D0">
          <w:pPr>
            <w:pStyle w:val="TDC1"/>
            <w:tabs>
              <w:tab w:val="right" w:leader="dot" w:pos="10070"/>
            </w:tabs>
            <w:rPr>
              <w:noProof/>
            </w:rPr>
          </w:pPr>
          <w:hyperlink w:anchor="_Toc243430418" w:history="1">
            <w:r w:rsidRPr="00A55E25">
              <w:rPr>
                <w:rStyle w:val="Hipervnculo"/>
                <w:noProof/>
              </w:rPr>
              <w:t>8. Riesgos aceptados</w:t>
            </w:r>
            <w:r>
              <w:rPr>
                <w:noProof/>
              </w:rPr>
              <w:tab/>
            </w:r>
            <w:r>
              <w:rPr>
                <w:noProof/>
              </w:rPr>
              <w:fldChar w:fldCharType="begin"/>
            </w:r>
            <w:r>
              <w:rPr>
                <w:noProof/>
              </w:rPr>
              <w:instrText xml:space="preserve"> PAGEREF _Toc243430418 \h </w:instrText>
            </w:r>
            <w:r>
              <w:rPr>
                <w:noProof/>
              </w:rPr>
            </w:r>
            <w:r>
              <w:rPr>
                <w:noProof/>
              </w:rPr>
              <w:fldChar w:fldCharType="separate"/>
            </w:r>
            <w:r>
              <w:rPr>
                <w:noProof/>
              </w:rPr>
              <w:t>11</w:t>
            </w:r>
            <w:r>
              <w:rPr>
                <w:noProof/>
              </w:rPr>
              <w:fldChar w:fldCharType="end"/>
            </w:r>
          </w:hyperlink>
        </w:p>
        <w:p w14:paraId="63ABC49E" w14:textId="331E169E" w:rsidR="004512D0" w:rsidRDefault="004512D0">
          <w:pPr>
            <w:pStyle w:val="TDC1"/>
            <w:tabs>
              <w:tab w:val="right" w:leader="dot" w:pos="10070"/>
            </w:tabs>
            <w:rPr>
              <w:noProof/>
            </w:rPr>
          </w:pPr>
          <w:hyperlink w:anchor="_Toc243430419" w:history="1">
            <w:r w:rsidRPr="00A55E25">
              <w:rPr>
                <w:rStyle w:val="Hipervnculo"/>
                <w:noProof/>
              </w:rPr>
              <w:t>9. Próximos pasos</w:t>
            </w:r>
            <w:r>
              <w:rPr>
                <w:noProof/>
              </w:rPr>
              <w:tab/>
            </w:r>
            <w:r>
              <w:rPr>
                <w:noProof/>
              </w:rPr>
              <w:fldChar w:fldCharType="begin"/>
            </w:r>
            <w:r>
              <w:rPr>
                <w:noProof/>
              </w:rPr>
              <w:instrText xml:space="preserve"> PAGEREF _Toc243430419 \h </w:instrText>
            </w:r>
            <w:r>
              <w:rPr>
                <w:noProof/>
              </w:rPr>
            </w:r>
            <w:r>
              <w:rPr>
                <w:noProof/>
              </w:rPr>
              <w:fldChar w:fldCharType="separate"/>
            </w:r>
            <w:r>
              <w:rPr>
                <w:noProof/>
              </w:rPr>
              <w:t>12</w:t>
            </w:r>
            <w:r>
              <w:rPr>
                <w:noProof/>
              </w:rPr>
              <w:fldChar w:fldCharType="end"/>
            </w:r>
          </w:hyperlink>
        </w:p>
        <w:p w14:paraId="4FA2C859" w14:textId="225713F8" w:rsidR="004512D0" w:rsidRDefault="004512D0">
          <w:pPr>
            <w:pStyle w:val="TDC2"/>
            <w:tabs>
              <w:tab w:val="right" w:leader="dot" w:pos="10070"/>
            </w:tabs>
            <w:rPr>
              <w:noProof/>
            </w:rPr>
          </w:pPr>
          <w:hyperlink w:anchor="_Toc243430420" w:history="1">
            <w:r w:rsidRPr="00A55E25">
              <w:rPr>
                <w:rStyle w:val="Hipervnculo"/>
                <w:noProof/>
              </w:rPr>
              <w:t>Referencias</w:t>
            </w:r>
            <w:r>
              <w:rPr>
                <w:noProof/>
              </w:rPr>
              <w:tab/>
            </w:r>
            <w:r>
              <w:rPr>
                <w:noProof/>
              </w:rPr>
              <w:fldChar w:fldCharType="begin"/>
            </w:r>
            <w:r>
              <w:rPr>
                <w:noProof/>
              </w:rPr>
              <w:instrText xml:space="preserve"> PAGEREF _Toc243430420 \h </w:instrText>
            </w:r>
            <w:r>
              <w:rPr>
                <w:noProof/>
              </w:rPr>
            </w:r>
            <w:r>
              <w:rPr>
                <w:noProof/>
              </w:rPr>
              <w:fldChar w:fldCharType="separate"/>
            </w:r>
            <w:r>
              <w:rPr>
                <w:noProof/>
              </w:rPr>
              <w:t>12</w:t>
            </w:r>
            <w:r>
              <w:rPr>
                <w:noProof/>
              </w:rPr>
              <w:fldChar w:fldCharType="end"/>
            </w:r>
          </w:hyperlink>
        </w:p>
        <w:p w14:paraId="01A3E040" w14:textId="32ECEE33" w:rsidR="007614D2" w:rsidRDefault="00324162">
          <w:r>
            <w:fldChar w:fldCharType="end"/>
          </w:r>
        </w:p>
      </w:sdtContent>
    </w:sdt>
    <w:p w14:paraId="06DEA81B" w14:textId="77777777" w:rsidR="007614D2" w:rsidRDefault="00324162">
      <w:r>
        <w:br w:type="page"/>
      </w:r>
    </w:p>
    <w:p w14:paraId="26E3D7C6" w14:textId="77777777" w:rsidR="007614D2" w:rsidRDefault="00324162">
      <w:pPr>
        <w:pStyle w:val="Ttulo1"/>
        <w:pBdr>
          <w:bottom w:val="single" w:sz="6" w:space="4" w:color="2E5C9A"/>
        </w:pBdr>
      </w:pPr>
      <w:bookmarkStart w:id="0" w:name="_Toc243430395"/>
      <w:r>
        <w:t>1. Resumen ejecutivo</w:t>
      </w:r>
      <w:bookmarkEnd w:id="0"/>
    </w:p>
    <w:p w14:paraId="0DD97C3F" w14:textId="77777777" w:rsidR="007614D2" w:rsidRDefault="00324162">
      <w:pPr>
        <w:spacing w:after="120" w:line="276" w:lineRule="auto"/>
      </w:pPr>
      <w:r>
        <w:rPr>
          <w:color w:val="1A1A1A"/>
        </w:rPr>
        <w:t>Este informe resume, para el área de Ciberseguridad, el estado de seguridad de la aplicación Mi Cliente AG. Se basa en una autoverificación del equipo del proyecto contra los 253 requisitos de nivel 1 y 2 del estándar OWASP ASVS 5.0, contrastando código, configuración y pruebas automatizadas, más una auditoría de dependencias realizada el 20 de octubre de 2026.</w:t>
      </w:r>
    </w:p>
    <w:p w14:paraId="6B802648" w14:textId="77777777" w:rsidR="007614D2" w:rsidRDefault="00324162">
      <w:pPr>
        <w:spacing w:after="120" w:line="276" w:lineRule="auto"/>
      </w:pPr>
      <w:r>
        <w:rPr>
          <w:b/>
          <w:bCs/>
          <w:color w:val="1A1A1A"/>
        </w:rPr>
        <w:t xml:space="preserve">No incluye prueba de penetración externa ni revisión de los servidores reales, y no constituye una certificación. </w:t>
      </w:r>
      <w:r>
        <w:rPr>
          <w:color w:val="1A1A1A"/>
        </w:rPr>
        <w:t>Su propósito es dar visibilidad y acordar un plan, no aprobar excepciones.</w:t>
      </w:r>
    </w:p>
    <w:p w14:paraId="2E4992DA" w14:textId="77777777" w:rsidR="007614D2" w:rsidRDefault="00324162">
      <w:pPr>
        <w:pStyle w:val="Ttulo2"/>
      </w:pPr>
      <w:bookmarkStart w:id="1" w:name="_Toc243430396"/>
      <w:r>
        <w:t>Resultado</w:t>
      </w:r>
      <w:bookmarkEnd w:id="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5880"/>
      </w:tblGrid>
      <w:tr w:rsidR="007614D2" w14:paraId="25334371" w14:textId="77777777">
        <w:trPr>
          <w:tblHeader/>
        </w:trPr>
        <w:tc>
          <w:tcPr>
            <w:tcW w:w="420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57938CA3" w14:textId="77777777" w:rsidR="007614D2" w:rsidRDefault="00324162">
            <w:pPr>
              <w:spacing w:line="252" w:lineRule="auto"/>
            </w:pPr>
            <w:r>
              <w:rPr>
                <w:b/>
                <w:bCs/>
                <w:color w:val="1F3A68"/>
                <w:sz w:val="18"/>
                <w:szCs w:val="18"/>
              </w:rPr>
              <w:t>Indicador</w:t>
            </w:r>
          </w:p>
        </w:tc>
        <w:tc>
          <w:tcPr>
            <w:tcW w:w="588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52872214" w14:textId="77777777" w:rsidR="007614D2" w:rsidRDefault="00324162">
            <w:pPr>
              <w:spacing w:line="252" w:lineRule="auto"/>
            </w:pPr>
            <w:r>
              <w:rPr>
                <w:b/>
                <w:bCs/>
                <w:color w:val="1F3A68"/>
                <w:sz w:val="18"/>
                <w:szCs w:val="18"/>
              </w:rPr>
              <w:t>Valor</w:t>
            </w:r>
          </w:p>
        </w:tc>
      </w:tr>
      <w:tr w:rsidR="007614D2" w14:paraId="42579F55" w14:textId="77777777">
        <w:trPr>
          <w:cantSplit/>
        </w:trPr>
        <w:tc>
          <w:tcPr>
            <w:tcW w:w="42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3AAF084A" w14:textId="77777777" w:rsidR="007614D2" w:rsidRDefault="00324162">
            <w:pPr>
              <w:spacing w:line="252" w:lineRule="auto"/>
            </w:pPr>
            <w:r>
              <w:rPr>
                <w:color w:val="1A1A1A"/>
                <w:sz w:val="19"/>
                <w:szCs w:val="19"/>
              </w:rPr>
              <w:t>Requisitos evaluados (nivel 1 y 2)</w:t>
            </w:r>
          </w:p>
        </w:tc>
        <w:tc>
          <w:tcPr>
            <w:tcW w:w="58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67DDC83C" w14:textId="77777777" w:rsidR="007614D2" w:rsidRDefault="00324162">
            <w:pPr>
              <w:spacing w:line="252" w:lineRule="auto"/>
            </w:pPr>
            <w:r>
              <w:rPr>
                <w:color w:val="1A1A1A"/>
                <w:sz w:val="19"/>
                <w:szCs w:val="19"/>
              </w:rPr>
              <w:t>253 (70 no aplican a esta aplicación)</w:t>
            </w:r>
          </w:p>
        </w:tc>
      </w:tr>
      <w:tr w:rsidR="007614D2" w14:paraId="480B978E" w14:textId="77777777">
        <w:trPr>
          <w:cantSplit/>
        </w:trPr>
        <w:tc>
          <w:tcPr>
            <w:tcW w:w="42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36884B2F" w14:textId="77777777" w:rsidR="007614D2" w:rsidRDefault="00324162">
            <w:pPr>
              <w:spacing w:line="252" w:lineRule="auto"/>
            </w:pPr>
            <w:r>
              <w:rPr>
                <w:color w:val="1A1A1A"/>
                <w:sz w:val="19"/>
                <w:szCs w:val="19"/>
              </w:rPr>
              <w:t>Cumplimiento sobre los 183 aplicables</w:t>
            </w:r>
          </w:p>
        </w:tc>
        <w:tc>
          <w:tcPr>
            <w:tcW w:w="588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25B9129B" w14:textId="77777777" w:rsidR="007614D2" w:rsidRDefault="00324162">
            <w:pPr>
              <w:spacing w:line="252" w:lineRule="auto"/>
            </w:pPr>
            <w:r>
              <w:rPr>
                <w:b/>
                <w:bCs/>
                <w:color w:val="1A1A1A"/>
                <w:sz w:val="19"/>
                <w:szCs w:val="19"/>
              </w:rPr>
              <w:t>62 % (113 cumplen · 50 parciales · 16 no cumplen · 4 no verificables)</w:t>
            </w:r>
          </w:p>
        </w:tc>
      </w:tr>
      <w:tr w:rsidR="007614D2" w14:paraId="510B7093" w14:textId="77777777">
        <w:trPr>
          <w:cantSplit/>
        </w:trPr>
        <w:tc>
          <w:tcPr>
            <w:tcW w:w="42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FC1F4DB" w14:textId="77777777" w:rsidR="007614D2" w:rsidRDefault="00324162">
            <w:pPr>
              <w:spacing w:line="252" w:lineRule="auto"/>
            </w:pPr>
            <w:r>
              <w:rPr>
                <w:color w:val="1A1A1A"/>
                <w:sz w:val="19"/>
                <w:szCs w:val="19"/>
              </w:rPr>
              <w:t>Cumplimiento de nivel 1</w:t>
            </w:r>
          </w:p>
        </w:tc>
        <w:tc>
          <w:tcPr>
            <w:tcW w:w="58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4EDB6055" w14:textId="77777777" w:rsidR="007614D2" w:rsidRDefault="00324162">
            <w:pPr>
              <w:spacing w:line="252" w:lineRule="auto"/>
            </w:pPr>
            <w:r>
              <w:rPr>
                <w:b/>
                <w:bCs/>
                <w:color w:val="1A1A1A"/>
                <w:sz w:val="19"/>
                <w:szCs w:val="19"/>
              </w:rPr>
              <w:t>74 % (46 de 62 aplicables)</w:t>
            </w:r>
          </w:p>
        </w:tc>
      </w:tr>
      <w:tr w:rsidR="007614D2" w14:paraId="4B5C9C91" w14:textId="77777777">
        <w:trPr>
          <w:cantSplit/>
        </w:trPr>
        <w:tc>
          <w:tcPr>
            <w:tcW w:w="42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3EEA8D1F" w14:textId="77777777" w:rsidR="007614D2" w:rsidRDefault="00324162">
            <w:pPr>
              <w:spacing w:line="252" w:lineRule="auto"/>
            </w:pPr>
            <w:r>
              <w:rPr>
                <w:color w:val="1A1A1A"/>
                <w:sz w:val="19"/>
                <w:szCs w:val="19"/>
              </w:rPr>
              <w:t>Brechas abiertas</w:t>
            </w:r>
          </w:p>
        </w:tc>
        <w:tc>
          <w:tcPr>
            <w:tcW w:w="588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4734B04F" w14:textId="77777777" w:rsidR="007614D2" w:rsidRDefault="00324162">
            <w:pPr>
              <w:spacing w:line="252" w:lineRule="auto"/>
            </w:pPr>
            <w:r>
              <w:rPr>
                <w:color w:val="1A1A1A"/>
                <w:sz w:val="19"/>
                <w:szCs w:val="19"/>
              </w:rPr>
              <w:t>27: 4 de prioridad Alta, 10 Media y 13 Baja (1 Media adicional ya resuelta)</w:t>
            </w:r>
          </w:p>
        </w:tc>
      </w:tr>
      <w:tr w:rsidR="007614D2" w14:paraId="4759938C" w14:textId="77777777">
        <w:trPr>
          <w:cantSplit/>
        </w:trPr>
        <w:tc>
          <w:tcPr>
            <w:tcW w:w="42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3AEF46A9" w14:textId="77777777" w:rsidR="007614D2" w:rsidRDefault="00324162">
            <w:pPr>
              <w:spacing w:line="252" w:lineRule="auto"/>
            </w:pPr>
            <w:r>
              <w:rPr>
                <w:color w:val="1A1A1A"/>
                <w:sz w:val="19"/>
                <w:szCs w:val="19"/>
              </w:rPr>
              <w:t>Dependencias de producción</w:t>
            </w:r>
          </w:p>
        </w:tc>
        <w:tc>
          <w:tcPr>
            <w:tcW w:w="58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8768F06" w14:textId="77777777" w:rsidR="007614D2" w:rsidRDefault="00324162">
            <w:pPr>
              <w:spacing w:line="252" w:lineRule="auto"/>
            </w:pPr>
            <w:r>
              <w:rPr>
                <w:color w:val="1A1A1A"/>
                <w:sz w:val="19"/>
                <w:szCs w:val="19"/>
              </w:rPr>
              <w:t>1 vulnerabilidad alta y 4 moderadas; ninguna crítica</w:t>
            </w:r>
          </w:p>
        </w:tc>
      </w:tr>
    </w:tbl>
    <w:p w14:paraId="527E4ECE" w14:textId="77777777" w:rsidR="007614D2" w:rsidRDefault="007614D2">
      <w:pPr>
        <w:spacing w:after="120"/>
      </w:pPr>
    </w:p>
    <w:p w14:paraId="52A212B8" w14:textId="77777777" w:rsidR="007614D2" w:rsidRDefault="00324162">
      <w:pPr>
        <w:spacing w:after="120" w:line="276" w:lineRule="auto"/>
      </w:pPr>
      <w:r>
        <w:rPr>
          <w:color w:val="1A1A1A"/>
        </w:rPr>
        <w:t>El porcentaje es prudente: lo parcial y lo no verificable se cuentan como no cumplido. El código de la aplicación tiene una base sólida; la distancia con el nivel 2 está sobre todo en la operación y el entorno (transporte seguro, gestión de secretos, registros, dependencias) y en la identidad (contraseña inicial compartida y ausencia de segundo factor mientras se use el acceso local).</w:t>
      </w:r>
    </w:p>
    <w:p w14:paraId="2EB50D8A" w14:textId="77777777" w:rsidR="007614D2" w:rsidRDefault="00324162">
      <w:pPr>
        <w:pStyle w:val="Ttulo2"/>
      </w:pPr>
      <w:bookmarkStart w:id="2" w:name="_Toc243430397"/>
      <w:r>
        <w:t>Las cuatro brechas de prioridad Alta</w:t>
      </w:r>
      <w:bookmarkEnd w:id="2"/>
    </w:p>
    <w:p w14:paraId="72D521CD" w14:textId="77777777" w:rsidR="007614D2" w:rsidRDefault="00324162">
      <w:pPr>
        <w:pStyle w:val="Prrafodelista"/>
        <w:numPr>
          <w:ilvl w:val="0"/>
          <w:numId w:val="2"/>
        </w:numPr>
        <w:spacing w:after="80" w:line="276" w:lineRule="auto"/>
      </w:pPr>
      <w:r>
        <w:rPr>
          <w:b/>
          <w:bCs/>
          <w:color w:val="1A1A1A"/>
        </w:rPr>
        <w:t xml:space="preserve">G-01 · Contraseña inicial compartida: </w:t>
      </w:r>
      <w:r>
        <w:rPr>
          <w:color w:val="1A1A1A"/>
        </w:rPr>
        <w:t>todos los usuarios nuevos o restablecidos reciben la misma contraseña inicial, sin caducidad.</w:t>
      </w:r>
    </w:p>
    <w:p w14:paraId="757E97ED" w14:textId="77777777" w:rsidR="007614D2" w:rsidRDefault="00324162">
      <w:pPr>
        <w:pStyle w:val="Prrafodelista"/>
        <w:numPr>
          <w:ilvl w:val="0"/>
          <w:numId w:val="2"/>
        </w:numPr>
        <w:spacing w:after="80" w:line="276" w:lineRule="auto"/>
      </w:pPr>
      <w:r>
        <w:rPr>
          <w:b/>
          <w:bCs/>
          <w:color w:val="1A1A1A"/>
        </w:rPr>
        <w:t xml:space="preserve">G-02 · Transporte seguro no garantizado en el borde: </w:t>
      </w:r>
      <w:r>
        <w:rPr>
          <w:color w:val="1A1A1A"/>
        </w:rPr>
        <w:t>HSTS desactivado en el proxy, certificado de QA no público y TLS de producción sin verificar.</w:t>
      </w:r>
    </w:p>
    <w:p w14:paraId="14975304" w14:textId="77777777" w:rsidR="007614D2" w:rsidRDefault="00324162">
      <w:pPr>
        <w:pStyle w:val="Prrafodelista"/>
        <w:numPr>
          <w:ilvl w:val="0"/>
          <w:numId w:val="2"/>
        </w:numPr>
        <w:spacing w:after="80" w:line="276" w:lineRule="auto"/>
      </w:pPr>
      <w:r>
        <w:rPr>
          <w:b/>
          <w:bCs/>
          <w:color w:val="1A1A1A"/>
        </w:rPr>
        <w:t xml:space="preserve">G-03 · Sin segundo factor de autenticación </w:t>
      </w:r>
      <w:r>
        <w:rPr>
          <w:color w:val="1A1A1A"/>
        </w:rPr>
        <w:t>mientras se use el acceso local.</w:t>
      </w:r>
    </w:p>
    <w:p w14:paraId="0C5873EF" w14:textId="77777777" w:rsidR="007614D2" w:rsidRDefault="00324162">
      <w:pPr>
        <w:pStyle w:val="Prrafodelista"/>
        <w:numPr>
          <w:ilvl w:val="0"/>
          <w:numId w:val="2"/>
        </w:numPr>
        <w:spacing w:after="80" w:line="276" w:lineRule="auto"/>
      </w:pPr>
      <w:r>
        <w:rPr>
          <w:b/>
          <w:bCs/>
          <w:color w:val="1A1A1A"/>
        </w:rPr>
        <w:t xml:space="preserve">G-04 · Dependencias vulnerables y sin compuerta: </w:t>
      </w:r>
      <w:r>
        <w:rPr>
          <w:color w:val="1A1A1A"/>
        </w:rPr>
        <w:t>1 alta y 4 moderadas, y el análisis de dependencias no se ejecuta en los pipelines.</w:t>
      </w:r>
    </w:p>
    <w:p w14:paraId="38644322" w14:textId="77777777" w:rsidR="007614D2" w:rsidRDefault="00324162">
      <w:pPr>
        <w:pStyle w:val="Ttulo2"/>
      </w:pPr>
      <w:bookmarkStart w:id="3" w:name="_Toc243430398"/>
      <w:r>
        <w:t>Avance posterior a la verificación</w:t>
      </w:r>
      <w:bookmarkEnd w:id="3"/>
    </w:p>
    <w:p w14:paraId="797048BD" w14:textId="77777777" w:rsidR="007614D2" w:rsidRDefault="00324162">
      <w:pPr>
        <w:spacing w:after="120" w:line="276" w:lineRule="auto"/>
      </w:pPr>
      <w:r>
        <w:rPr>
          <w:color w:val="1A1A1A"/>
        </w:rPr>
        <w:t xml:space="preserve">Se desarrolló el inicio de sesión único con Microsoft Entra ID (ADR-027), con su propia revisión de seguridad interna, sin hallazgos críticos ni altos. </w:t>
      </w:r>
      <w:r>
        <w:rPr>
          <w:b/>
          <w:bCs/>
          <w:color w:val="1A1A1A"/>
        </w:rPr>
        <w:t xml:space="preserve">Cuando se habilite con MFA mediante Acceso Condicional, cierra G-03, elimina la causa de G-01 tras el corte y cierra G-23. </w:t>
      </w:r>
      <w:r>
        <w:rPr>
          <w:color w:val="1A1A1A"/>
        </w:rPr>
        <w:t>Está terminado en una rama y verificado con pruebas automatizadas, pero aún no está desplegado ni probado contra el tenant real (sección 6).</w:t>
      </w:r>
    </w:p>
    <w:p w14:paraId="63A36F3F" w14:textId="77777777" w:rsidR="007614D2" w:rsidRDefault="00324162">
      <w:pPr>
        <w:pStyle w:val="Ttulo2"/>
      </w:pPr>
      <w:bookmarkStart w:id="4" w:name="_Toc243430399"/>
      <w:r>
        <w:t>Conclusión</w:t>
      </w:r>
      <w:bookmarkEnd w:id="4"/>
    </w:p>
    <w:p w14:paraId="0FEFB601" w14:textId="77777777" w:rsidR="007614D2" w:rsidRDefault="00324162">
      <w:pPr>
        <w:spacing w:after="120" w:line="276" w:lineRule="auto"/>
      </w:pPr>
      <w:r>
        <w:rPr>
          <w:color w:val="1A1A1A"/>
        </w:rPr>
        <w:t xml:space="preserve">La aplicación está en buen estado para continuar en QA con datos de prueba. </w:t>
      </w:r>
      <w:r>
        <w:rPr>
          <w:b/>
          <w:bCs/>
          <w:color w:val="1A1A1A"/>
        </w:rPr>
        <w:t xml:space="preserve">Antes de operar con datos reales en producción se recomienda: </w:t>
      </w:r>
      <w:r>
        <w:rPr>
          <w:color w:val="1A1A1A"/>
        </w:rPr>
        <w:t>cerrar G-01 a G-04 (en la práctica, habilitar Entra ID con MFA resuelve G-01 y G-03), verificar en el entorno real los puntos no verificables desde el repositorio, y realizar una prueba de penetración externa.</w:t>
      </w:r>
    </w:p>
    <w:p w14:paraId="7A261056" w14:textId="77777777" w:rsidR="007614D2" w:rsidRDefault="00324162">
      <w:pPr>
        <w:pStyle w:val="Ttulo2"/>
      </w:pPr>
      <w:bookmarkStart w:id="5" w:name="_Toc243430400"/>
      <w:r>
        <w:t>Qué se solicita al área de Ciberseguridad</w:t>
      </w:r>
      <w:bookmarkEnd w:id="5"/>
    </w:p>
    <w:p w14:paraId="214DBA7D" w14:textId="77777777" w:rsidR="007614D2" w:rsidRDefault="00324162">
      <w:pPr>
        <w:pStyle w:val="Prrafodelista"/>
        <w:numPr>
          <w:ilvl w:val="0"/>
          <w:numId w:val="2"/>
        </w:numPr>
        <w:spacing w:after="80" w:line="276" w:lineRule="auto"/>
      </w:pPr>
      <w:r>
        <w:rPr>
          <w:color w:val="1A1A1A"/>
        </w:rPr>
        <w:t>Validar el plan de remediación y las prioridades de este informe.</w:t>
      </w:r>
    </w:p>
    <w:p w14:paraId="3DF82201" w14:textId="77777777" w:rsidR="007614D2" w:rsidRDefault="00324162">
      <w:pPr>
        <w:pStyle w:val="Prrafodelista"/>
        <w:numPr>
          <w:ilvl w:val="0"/>
          <w:numId w:val="2"/>
        </w:numPr>
        <w:spacing w:after="80" w:line="276" w:lineRule="auto"/>
      </w:pPr>
      <w:r>
        <w:rPr>
          <w:color w:val="1A1A1A"/>
        </w:rPr>
        <w:t>Acordar la prueba de penetración externa antes de producción.</w:t>
      </w:r>
    </w:p>
    <w:p w14:paraId="733D5CF9" w14:textId="77777777" w:rsidR="007614D2" w:rsidRDefault="00324162">
      <w:pPr>
        <w:pStyle w:val="Prrafodelista"/>
        <w:numPr>
          <w:ilvl w:val="0"/>
          <w:numId w:val="2"/>
        </w:numPr>
        <w:spacing w:after="80" w:line="276" w:lineRule="auto"/>
      </w:pPr>
      <w:r>
        <w:rPr>
          <w:color w:val="1A1A1A"/>
        </w:rPr>
        <w:t>Apoyar la configuración de Entra ID y de Acceso Condicional (sección 6.3).</w:t>
      </w:r>
    </w:p>
    <w:p w14:paraId="1424A9C8" w14:textId="77777777" w:rsidR="007614D2" w:rsidRDefault="00324162">
      <w:pPr>
        <w:pStyle w:val="Prrafodelista"/>
        <w:numPr>
          <w:ilvl w:val="0"/>
          <w:numId w:val="2"/>
        </w:numPr>
        <w:spacing w:after="80" w:line="276" w:lineRule="auto"/>
      </w:pPr>
      <w:r>
        <w:rPr>
          <w:color w:val="1A1A1A"/>
        </w:rPr>
        <w:t>Indicar el destino corporativo de registros (SIEM) y la bóveda de secretos para producción.</w:t>
      </w:r>
    </w:p>
    <w:p w14:paraId="5D9211BB" w14:textId="77777777" w:rsidR="007614D2" w:rsidRDefault="00324162">
      <w:r>
        <w:br w:type="page"/>
      </w:r>
    </w:p>
    <w:p w14:paraId="47BF15FD" w14:textId="77777777" w:rsidR="007614D2" w:rsidRDefault="00324162">
      <w:pPr>
        <w:pStyle w:val="Ttulo1"/>
        <w:pBdr>
          <w:bottom w:val="single" w:sz="6" w:space="4" w:color="2E5C9A"/>
        </w:pBdr>
      </w:pPr>
      <w:bookmarkStart w:id="6" w:name="_Toc243430401"/>
      <w:r>
        <w:t>2. Alcance y método</w:t>
      </w:r>
      <w:bookmarkEnd w:id="6"/>
    </w:p>
    <w:p w14:paraId="08BB69B3" w14:textId="77777777" w:rsidR="007614D2" w:rsidRDefault="00324162">
      <w:pPr>
        <w:pStyle w:val="Ttulo2"/>
      </w:pPr>
      <w:bookmarkStart w:id="7" w:name="_Toc243430402"/>
      <w:r>
        <w:t>Componentes evaluados</w:t>
      </w:r>
      <w:bookmarkEnd w:id="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480"/>
      </w:tblGrid>
      <w:tr w:rsidR="007614D2" w14:paraId="4C78E0BB" w14:textId="77777777">
        <w:trPr>
          <w:tblHeader/>
        </w:trPr>
        <w:tc>
          <w:tcPr>
            <w:tcW w:w="260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18D2A2E4" w14:textId="77777777" w:rsidR="007614D2" w:rsidRDefault="00324162">
            <w:pPr>
              <w:spacing w:line="252" w:lineRule="auto"/>
            </w:pPr>
            <w:r>
              <w:rPr>
                <w:b/>
                <w:bCs/>
                <w:color w:val="1F3A68"/>
                <w:sz w:val="18"/>
                <w:szCs w:val="18"/>
              </w:rPr>
              <w:t>Componente</w:t>
            </w:r>
          </w:p>
        </w:tc>
        <w:tc>
          <w:tcPr>
            <w:tcW w:w="748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63BFB468" w14:textId="77777777" w:rsidR="007614D2" w:rsidRDefault="00324162">
            <w:pPr>
              <w:spacing w:line="252" w:lineRule="auto"/>
            </w:pPr>
            <w:r>
              <w:rPr>
                <w:b/>
                <w:bCs/>
                <w:color w:val="1F3A68"/>
                <w:sz w:val="18"/>
                <w:szCs w:val="18"/>
              </w:rPr>
              <w:t>Descripción</w:t>
            </w:r>
          </w:p>
        </w:tc>
      </w:tr>
      <w:tr w:rsidR="007614D2" w14:paraId="5B156930" w14:textId="77777777">
        <w:trPr>
          <w:cantSplit/>
        </w:trPr>
        <w:tc>
          <w:tcPr>
            <w:tcW w:w="26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545255CD" w14:textId="77777777" w:rsidR="007614D2" w:rsidRDefault="00324162">
            <w:pPr>
              <w:spacing w:line="252" w:lineRule="auto"/>
            </w:pPr>
            <w:r>
              <w:rPr>
                <w:color w:val="1A1A1A"/>
                <w:sz w:val="18"/>
                <w:szCs w:val="18"/>
              </w:rPr>
              <w:t>Aplicación web (SPA)</w:t>
            </w:r>
          </w:p>
        </w:tc>
        <w:tc>
          <w:tcPr>
            <w:tcW w:w="74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5B27A94" w14:textId="77777777" w:rsidR="007614D2" w:rsidRDefault="00324162">
            <w:pPr>
              <w:spacing w:line="252" w:lineRule="auto"/>
            </w:pPr>
            <w:r>
              <w:rPr>
                <w:color w:val="1A1A1A"/>
                <w:sz w:val="18"/>
                <w:szCs w:val="18"/>
              </w:rPr>
              <w:t>React y Material UI. El token de acceso vive solo en memoria del navegador; el menú y los permisos en pantalla son solo una ayuda visual</w:t>
            </w:r>
          </w:p>
        </w:tc>
      </w:tr>
      <w:tr w:rsidR="007614D2" w14:paraId="06A1A7B3" w14:textId="77777777">
        <w:trPr>
          <w:cantSplit/>
        </w:trPr>
        <w:tc>
          <w:tcPr>
            <w:tcW w:w="26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5F714627" w14:textId="77777777" w:rsidR="007614D2" w:rsidRDefault="00324162">
            <w:pPr>
              <w:spacing w:line="252" w:lineRule="auto"/>
            </w:pPr>
            <w:r>
              <w:rPr>
                <w:color w:val="1A1A1A"/>
                <w:sz w:val="18"/>
                <w:szCs w:val="18"/>
              </w:rPr>
              <w:t>API</w:t>
            </w:r>
          </w:p>
        </w:tc>
        <w:tc>
          <w:tcPr>
            <w:tcW w:w="748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179D3FB4" w14:textId="77777777" w:rsidR="007614D2" w:rsidRDefault="00324162">
            <w:pPr>
              <w:spacing w:line="252" w:lineRule="auto"/>
            </w:pPr>
            <w:r>
              <w:rPr>
                <w:color w:val="1A1A1A"/>
                <w:sz w:val="18"/>
                <w:szCs w:val="18"/>
              </w:rPr>
              <w:t>NestJS con REST y OpenAPI. Controles globales: límite de peticiones, autenticación y autorización «denegar por defecto»</w:t>
            </w:r>
          </w:p>
        </w:tc>
      </w:tr>
      <w:tr w:rsidR="007614D2" w14:paraId="44801B6B" w14:textId="77777777">
        <w:trPr>
          <w:cantSplit/>
        </w:trPr>
        <w:tc>
          <w:tcPr>
            <w:tcW w:w="26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2AB2033" w14:textId="77777777" w:rsidR="007614D2" w:rsidRDefault="00324162">
            <w:pPr>
              <w:spacing w:line="252" w:lineRule="auto"/>
            </w:pPr>
            <w:r>
              <w:rPr>
                <w:color w:val="1A1A1A"/>
                <w:sz w:val="18"/>
                <w:szCs w:val="18"/>
              </w:rPr>
              <w:t>Base de datos</w:t>
            </w:r>
          </w:p>
        </w:tc>
        <w:tc>
          <w:tcPr>
            <w:tcW w:w="74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9FEF168" w14:textId="77777777" w:rsidR="007614D2" w:rsidRDefault="00324162">
            <w:pPr>
              <w:spacing w:line="252" w:lineRule="auto"/>
            </w:pPr>
            <w:r>
              <w:rPr>
                <w:color w:val="1A1A1A"/>
                <w:sz w:val="18"/>
                <w:szCs w:val="18"/>
              </w:rPr>
              <w:t>PostgreSQL con migraciones versionadas y bitácora de auditoría inmutable por disparadores</w:t>
            </w:r>
          </w:p>
        </w:tc>
      </w:tr>
      <w:tr w:rsidR="007614D2" w14:paraId="4D528C5E" w14:textId="77777777">
        <w:trPr>
          <w:cantSplit/>
        </w:trPr>
        <w:tc>
          <w:tcPr>
            <w:tcW w:w="26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01A8B35D" w14:textId="77777777" w:rsidR="007614D2" w:rsidRDefault="00324162">
            <w:pPr>
              <w:spacing w:line="252" w:lineRule="auto"/>
            </w:pPr>
            <w:r>
              <w:rPr>
                <w:color w:val="1A1A1A"/>
                <w:sz w:val="18"/>
                <w:szCs w:val="18"/>
              </w:rPr>
              <w:t>Borde web</w:t>
            </w:r>
          </w:p>
        </w:tc>
        <w:tc>
          <w:tcPr>
            <w:tcW w:w="748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3FF5A1F2" w14:textId="77777777" w:rsidR="007614D2" w:rsidRDefault="00324162">
            <w:pPr>
              <w:spacing w:line="252" w:lineRule="auto"/>
            </w:pPr>
            <w:r>
              <w:rPr>
                <w:color w:val="1A1A1A"/>
                <w:sz w:val="18"/>
                <w:szCs w:val="18"/>
              </w:rPr>
              <w:t>NGINX como proxy: cabeceras de seguridad, límites de tamaño y de peticiones, documentación de la API cerrada</w:t>
            </w:r>
          </w:p>
        </w:tc>
      </w:tr>
      <w:tr w:rsidR="007614D2" w14:paraId="699D2BDC" w14:textId="77777777">
        <w:trPr>
          <w:cantSplit/>
        </w:trPr>
        <w:tc>
          <w:tcPr>
            <w:tcW w:w="26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2DFD414" w14:textId="77777777" w:rsidR="007614D2" w:rsidRDefault="00324162">
            <w:pPr>
              <w:spacing w:line="252" w:lineRule="auto"/>
            </w:pPr>
            <w:r>
              <w:rPr>
                <w:color w:val="1A1A1A"/>
                <w:sz w:val="18"/>
                <w:szCs w:val="18"/>
              </w:rPr>
              <w:t>Entorno de QA</w:t>
            </w:r>
          </w:p>
        </w:tc>
        <w:tc>
          <w:tcPr>
            <w:tcW w:w="74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FD7EC9E" w14:textId="77777777" w:rsidR="007614D2" w:rsidRDefault="00324162">
            <w:pPr>
              <w:spacing w:line="252" w:lineRule="auto"/>
            </w:pPr>
            <w:r>
              <w:rPr>
                <w:color w:val="1A1A1A"/>
                <w:sz w:val="18"/>
                <w:szCs w:val="18"/>
              </w:rPr>
              <w:t>Windows Server con NGINX y PostgreSQL locales, sobre HTTPS</w:t>
            </w:r>
          </w:p>
        </w:tc>
      </w:tr>
      <w:tr w:rsidR="007614D2" w14:paraId="050C7488" w14:textId="77777777">
        <w:trPr>
          <w:cantSplit/>
        </w:trPr>
        <w:tc>
          <w:tcPr>
            <w:tcW w:w="26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4DA8752E" w14:textId="77777777" w:rsidR="007614D2" w:rsidRDefault="00324162">
            <w:pPr>
              <w:spacing w:line="252" w:lineRule="auto"/>
            </w:pPr>
            <w:r>
              <w:rPr>
                <w:color w:val="1A1A1A"/>
                <w:sz w:val="18"/>
                <w:szCs w:val="18"/>
              </w:rPr>
              <w:t>Pipelines</w:t>
            </w:r>
          </w:p>
        </w:tc>
        <w:tc>
          <w:tcPr>
            <w:tcW w:w="748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52A452E1" w14:textId="77777777" w:rsidR="007614D2" w:rsidRDefault="00324162">
            <w:pPr>
              <w:spacing w:line="252" w:lineRule="auto"/>
            </w:pPr>
            <w:r>
              <w:rPr>
                <w:color w:val="1A1A1A"/>
                <w:sz w:val="18"/>
                <w:szCs w:val="18"/>
              </w:rPr>
              <w:t>Azure DevOps</w:t>
            </w:r>
          </w:p>
        </w:tc>
      </w:tr>
    </w:tbl>
    <w:p w14:paraId="49DF435F" w14:textId="77777777" w:rsidR="007614D2" w:rsidRDefault="00324162">
      <w:pPr>
        <w:pStyle w:val="Ttulo2"/>
      </w:pPr>
      <w:bookmarkStart w:id="8" w:name="_Toc243430403"/>
      <w:r>
        <w:t>Qué se revisó</w:t>
      </w:r>
      <w:bookmarkEnd w:id="8"/>
    </w:p>
    <w:p w14:paraId="152875AC" w14:textId="77777777" w:rsidR="007614D2" w:rsidRDefault="00324162">
      <w:pPr>
        <w:pStyle w:val="Prrafodelista"/>
        <w:numPr>
          <w:ilvl w:val="0"/>
          <w:numId w:val="2"/>
        </w:numPr>
        <w:spacing w:after="80" w:line="276" w:lineRule="auto"/>
      </w:pPr>
      <w:r>
        <w:rPr>
          <w:color w:val="1A1A1A"/>
        </w:rPr>
        <w:t>Código fuente y configuración de la versión indicada, contrastando cada requisito con evidencia concreta (archivo y línea) y sin dar por cumplido nada solo porque lo diga la documentación.</w:t>
      </w:r>
    </w:p>
    <w:p w14:paraId="4C36F903" w14:textId="77777777" w:rsidR="007614D2" w:rsidRDefault="00324162">
      <w:pPr>
        <w:pStyle w:val="Prrafodelista"/>
        <w:numPr>
          <w:ilvl w:val="0"/>
          <w:numId w:val="2"/>
        </w:numPr>
        <w:spacing w:after="80" w:line="276" w:lineRule="auto"/>
      </w:pPr>
      <w:r>
        <w:rPr>
          <w:color w:val="1A1A1A"/>
        </w:rPr>
        <w:t>Pruebas automatizadas que demuestran controles: respuestas 401 y 403, límites, validaciones, aislamiento entre usuarios e inmutabilidad de la bitácora.</w:t>
      </w:r>
    </w:p>
    <w:p w14:paraId="73FBC466" w14:textId="77777777" w:rsidR="007614D2" w:rsidRDefault="00324162">
      <w:pPr>
        <w:pStyle w:val="Prrafodelista"/>
        <w:numPr>
          <w:ilvl w:val="0"/>
          <w:numId w:val="2"/>
        </w:numPr>
        <w:spacing w:after="80" w:line="276" w:lineRule="auto"/>
      </w:pPr>
      <w:r>
        <w:rPr>
          <w:color w:val="1A1A1A"/>
        </w:rPr>
        <w:t>Recuento de los 206 puntos de entrada de la API para confirmar que cada uno declara su política de acceso.</w:t>
      </w:r>
    </w:p>
    <w:p w14:paraId="1CAA74DE" w14:textId="77777777" w:rsidR="007614D2" w:rsidRDefault="00324162">
      <w:pPr>
        <w:pStyle w:val="Prrafodelista"/>
        <w:numPr>
          <w:ilvl w:val="0"/>
          <w:numId w:val="2"/>
        </w:numPr>
        <w:spacing w:after="80" w:line="276" w:lineRule="auto"/>
      </w:pPr>
      <w:r>
        <w:rPr>
          <w:color w:val="1A1A1A"/>
        </w:rPr>
        <w:t>Auditoría real de dependencias de producción y búsqueda heurística de secretos en el repositorio y su historial.</w:t>
      </w:r>
    </w:p>
    <w:p w14:paraId="52522D35" w14:textId="77777777" w:rsidR="007614D2" w:rsidRDefault="00324162">
      <w:pPr>
        <w:pStyle w:val="Ttulo2"/>
      </w:pPr>
      <w:bookmarkStart w:id="9" w:name="_Toc243430404"/>
      <w:r>
        <w:t>Qué no se hizo</w:t>
      </w:r>
      <w:bookmarkEnd w:id="9"/>
    </w:p>
    <w:p w14:paraId="359D2BD0" w14:textId="77777777" w:rsidR="007614D2" w:rsidRDefault="00324162">
      <w:pPr>
        <w:pStyle w:val="Prrafodelista"/>
        <w:numPr>
          <w:ilvl w:val="0"/>
          <w:numId w:val="2"/>
        </w:numPr>
        <w:spacing w:after="80" w:line="276" w:lineRule="auto"/>
      </w:pPr>
      <w:r>
        <w:rPr>
          <w:color w:val="1A1A1A"/>
        </w:rPr>
        <w:t>Pruebas de penetración, pruebas dinámicas (DAST) ni análisis estático automatizado (SAST).</w:t>
      </w:r>
    </w:p>
    <w:p w14:paraId="69A69111" w14:textId="77777777" w:rsidR="007614D2" w:rsidRDefault="00324162">
      <w:pPr>
        <w:pStyle w:val="Prrafodelista"/>
        <w:numPr>
          <w:ilvl w:val="0"/>
          <w:numId w:val="2"/>
        </w:numPr>
        <w:spacing w:after="80" w:line="276" w:lineRule="auto"/>
      </w:pPr>
      <w:r>
        <w:rPr>
          <w:color w:val="1A1A1A"/>
        </w:rPr>
        <w:t>Comprobaciones sobre servidores reales: TLS y suites de cifrado, cortafuegos y salida de red, WAF, bóveda de secretos, copias de seguridad, sincronización horaria y envío de registros.</w:t>
      </w:r>
    </w:p>
    <w:p w14:paraId="36183675" w14:textId="77777777" w:rsidR="007614D2" w:rsidRDefault="00324162">
      <w:pPr>
        <w:pStyle w:val="Prrafodelista"/>
        <w:numPr>
          <w:ilvl w:val="0"/>
          <w:numId w:val="2"/>
        </w:numPr>
        <w:spacing w:after="80" w:line="276" w:lineRule="auto"/>
      </w:pPr>
      <w:r>
        <w:rPr>
          <w:color w:val="1A1A1A"/>
        </w:rPr>
        <w:t>Auditoría de dependencias de desarrollo (solo las de producción).</w:t>
      </w:r>
    </w:p>
    <w:p w14:paraId="59EDF4F4" w14:textId="77777777" w:rsidR="007614D2" w:rsidRDefault="00324162">
      <w:pPr>
        <w:pStyle w:val="Ttulo2"/>
      </w:pPr>
      <w:bookmarkStart w:id="10" w:name="_Toc243430405"/>
      <w:r>
        <w:t>Escala de prioridades</w:t>
      </w:r>
      <w:bookmarkEnd w:id="1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8480"/>
      </w:tblGrid>
      <w:tr w:rsidR="007614D2" w14:paraId="7B505E7F" w14:textId="77777777">
        <w:trPr>
          <w:tblHeader/>
        </w:trPr>
        <w:tc>
          <w:tcPr>
            <w:tcW w:w="160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18DB154D" w14:textId="77777777" w:rsidR="007614D2" w:rsidRDefault="00324162">
            <w:pPr>
              <w:spacing w:line="252" w:lineRule="auto"/>
            </w:pPr>
            <w:r>
              <w:rPr>
                <w:b/>
                <w:bCs/>
                <w:color w:val="1F3A68"/>
                <w:sz w:val="18"/>
                <w:szCs w:val="18"/>
              </w:rPr>
              <w:t>Prioridad</w:t>
            </w:r>
          </w:p>
        </w:tc>
        <w:tc>
          <w:tcPr>
            <w:tcW w:w="848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27CCEA97" w14:textId="77777777" w:rsidR="007614D2" w:rsidRDefault="00324162">
            <w:pPr>
              <w:spacing w:line="252" w:lineRule="auto"/>
            </w:pPr>
            <w:r>
              <w:rPr>
                <w:b/>
                <w:bCs/>
                <w:color w:val="1F3A68"/>
                <w:sz w:val="18"/>
                <w:szCs w:val="18"/>
              </w:rPr>
              <w:t>Criterio</w:t>
            </w:r>
          </w:p>
        </w:tc>
      </w:tr>
      <w:tr w:rsidR="007614D2" w14:paraId="0DC1593C" w14:textId="77777777">
        <w:trPr>
          <w:cantSplit/>
        </w:trPr>
        <w:tc>
          <w:tcPr>
            <w:tcW w:w="1600" w:type="dxa"/>
            <w:tcBorders>
              <w:top w:val="single" w:sz="4" w:space="0" w:color="B8C2D1"/>
              <w:left w:val="single" w:sz="4" w:space="0" w:color="B8C2D1"/>
              <w:bottom w:val="single" w:sz="4" w:space="0" w:color="B8C2D1"/>
              <w:right w:val="single" w:sz="4" w:space="0" w:color="B8C2D1"/>
            </w:tcBorders>
            <w:shd w:val="clear" w:color="auto" w:fill="FDECEA"/>
            <w:tcMar>
              <w:top w:w="70" w:type="dxa"/>
              <w:left w:w="100" w:type="dxa"/>
              <w:bottom w:w="70" w:type="dxa"/>
              <w:right w:w="100" w:type="dxa"/>
            </w:tcMar>
          </w:tcPr>
          <w:p w14:paraId="55461E74" w14:textId="77777777" w:rsidR="007614D2" w:rsidRDefault="00324162">
            <w:pPr>
              <w:spacing w:line="252" w:lineRule="auto"/>
            </w:pPr>
            <w:r>
              <w:rPr>
                <w:b/>
                <w:bCs/>
                <w:color w:val="B42318"/>
                <w:sz w:val="18"/>
                <w:szCs w:val="18"/>
              </w:rPr>
              <w:t>Alta</w:t>
            </w:r>
          </w:p>
        </w:tc>
        <w:tc>
          <w:tcPr>
            <w:tcW w:w="84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E0B2CC4" w14:textId="77777777" w:rsidR="007614D2" w:rsidRDefault="00324162">
            <w:pPr>
              <w:spacing w:line="252" w:lineRule="auto"/>
            </w:pPr>
            <w:r>
              <w:rPr>
                <w:color w:val="1A1A1A"/>
                <w:sz w:val="18"/>
                <w:szCs w:val="18"/>
              </w:rPr>
              <w:t>Permite tomar cuentas, deja sin protección el transporte o un control declarado no opera. Debe cerrarse antes de producción con datos reales</w:t>
            </w:r>
          </w:p>
        </w:tc>
      </w:tr>
      <w:tr w:rsidR="007614D2" w14:paraId="5DFD0288" w14:textId="77777777">
        <w:trPr>
          <w:cantSplit/>
        </w:trPr>
        <w:tc>
          <w:tcPr>
            <w:tcW w:w="1600" w:type="dxa"/>
            <w:tcBorders>
              <w:top w:val="single" w:sz="4" w:space="0" w:color="B8C2D1"/>
              <w:left w:val="single" w:sz="4" w:space="0" w:color="B8C2D1"/>
              <w:bottom w:val="single" w:sz="4" w:space="0" w:color="B8C2D1"/>
              <w:right w:val="single" w:sz="4" w:space="0" w:color="B8C2D1"/>
            </w:tcBorders>
            <w:shd w:val="clear" w:color="auto" w:fill="FFF6DB"/>
            <w:tcMar>
              <w:top w:w="70" w:type="dxa"/>
              <w:left w:w="100" w:type="dxa"/>
              <w:bottom w:w="70" w:type="dxa"/>
              <w:right w:w="100" w:type="dxa"/>
            </w:tcMar>
          </w:tcPr>
          <w:p w14:paraId="4D891A5A" w14:textId="77777777" w:rsidR="007614D2" w:rsidRDefault="00324162">
            <w:pPr>
              <w:spacing w:line="252" w:lineRule="auto"/>
            </w:pPr>
            <w:r>
              <w:rPr>
                <w:b/>
                <w:bCs/>
                <w:color w:val="9A6700"/>
                <w:sz w:val="18"/>
                <w:szCs w:val="18"/>
              </w:rPr>
              <w:t>Media</w:t>
            </w:r>
          </w:p>
        </w:tc>
        <w:tc>
          <w:tcPr>
            <w:tcW w:w="84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1FC4DA72" w14:textId="77777777" w:rsidR="007614D2" w:rsidRDefault="00324162">
            <w:pPr>
              <w:spacing w:line="252" w:lineRule="auto"/>
            </w:pPr>
            <w:r>
              <w:rPr>
                <w:color w:val="1A1A1A"/>
                <w:sz w:val="18"/>
                <w:szCs w:val="18"/>
              </w:rPr>
              <w:t>Reduce de forma apreciable la defensa en profundidad o la capacidad de investigar y responder</w:t>
            </w:r>
          </w:p>
        </w:tc>
      </w:tr>
      <w:tr w:rsidR="007614D2" w14:paraId="1A7436BD" w14:textId="77777777">
        <w:trPr>
          <w:cantSplit/>
        </w:trPr>
        <w:tc>
          <w:tcPr>
            <w:tcW w:w="1600" w:type="dxa"/>
            <w:tcBorders>
              <w:top w:val="single" w:sz="4" w:space="0" w:color="B8C2D1"/>
              <w:left w:val="single" w:sz="4" w:space="0" w:color="B8C2D1"/>
              <w:bottom w:val="single" w:sz="4" w:space="0" w:color="B8C2D1"/>
              <w:right w:val="single" w:sz="4" w:space="0" w:color="B8C2D1"/>
            </w:tcBorders>
            <w:shd w:val="clear" w:color="auto" w:fill="E8F3EC"/>
            <w:tcMar>
              <w:top w:w="70" w:type="dxa"/>
              <w:left w:w="100" w:type="dxa"/>
              <w:bottom w:w="70" w:type="dxa"/>
              <w:right w:w="100" w:type="dxa"/>
            </w:tcMar>
          </w:tcPr>
          <w:p w14:paraId="4E57014F" w14:textId="77777777" w:rsidR="007614D2" w:rsidRDefault="00324162">
            <w:pPr>
              <w:spacing w:line="252" w:lineRule="auto"/>
            </w:pPr>
            <w:r>
              <w:rPr>
                <w:b/>
                <w:bCs/>
                <w:color w:val="2E6B3F"/>
                <w:sz w:val="18"/>
                <w:szCs w:val="18"/>
              </w:rPr>
              <w:t>Baja</w:t>
            </w:r>
          </w:p>
        </w:tc>
        <w:tc>
          <w:tcPr>
            <w:tcW w:w="84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ADA0EBC" w14:textId="77777777" w:rsidR="007614D2" w:rsidRDefault="00324162">
            <w:pPr>
              <w:spacing w:line="252" w:lineRule="auto"/>
            </w:pPr>
            <w:r>
              <w:rPr>
                <w:color w:val="1A1A1A"/>
                <w:sz w:val="18"/>
                <w:szCs w:val="18"/>
              </w:rPr>
              <w:t>Endurecimiento o verificación pendiente de bajo impacto directo</w:t>
            </w:r>
          </w:p>
        </w:tc>
      </w:tr>
    </w:tbl>
    <w:p w14:paraId="7764AE9F" w14:textId="77777777" w:rsidR="007614D2" w:rsidRDefault="00324162">
      <w:r>
        <w:br w:type="page"/>
      </w:r>
    </w:p>
    <w:p w14:paraId="6C8C1247" w14:textId="77777777" w:rsidR="007614D2" w:rsidRDefault="00324162">
      <w:pPr>
        <w:pStyle w:val="Ttulo1"/>
        <w:pBdr>
          <w:bottom w:val="single" w:sz="6" w:space="4" w:color="2E5C9A"/>
        </w:pBdr>
      </w:pPr>
      <w:bookmarkStart w:id="11" w:name="_Toc243430406"/>
      <w:r>
        <w:t>3. Resultados por capítulo</w:t>
      </w:r>
      <w:bookmarkEnd w:id="11"/>
    </w:p>
    <w:p w14:paraId="54A62C32" w14:textId="77777777" w:rsidR="007614D2" w:rsidRDefault="00324162">
      <w:pPr>
        <w:spacing w:after="120" w:line="276" w:lineRule="auto"/>
      </w:pPr>
      <w:r>
        <w:rPr>
          <w:color w:val="1A1A1A"/>
        </w:rPr>
        <w:t>Requisitos aplicables por capítulo del estándar y su estado. En capítulos con pocos requisitos aplicables (V4, V10) conviene mirar los recuentos más que el porcentaje.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3"/>
        <w:gridCol w:w="1101"/>
        <w:gridCol w:w="996"/>
        <w:gridCol w:w="993"/>
        <w:gridCol w:w="1140"/>
        <w:gridCol w:w="1037"/>
        <w:gridCol w:w="1400"/>
      </w:tblGrid>
      <w:tr w:rsidR="007614D2" w14:paraId="48FED2F0" w14:textId="77777777">
        <w:trPr>
          <w:tblHeader/>
        </w:trPr>
        <w:tc>
          <w:tcPr>
            <w:tcW w:w="348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05FA647E" w14:textId="77777777" w:rsidR="007614D2" w:rsidRDefault="00324162">
            <w:pPr>
              <w:spacing w:line="252" w:lineRule="auto"/>
            </w:pPr>
            <w:r>
              <w:rPr>
                <w:b/>
                <w:bCs/>
                <w:color w:val="1F3A68"/>
                <w:sz w:val="18"/>
                <w:szCs w:val="18"/>
              </w:rPr>
              <w:t>Capítulo</w:t>
            </w:r>
          </w:p>
        </w:tc>
        <w:tc>
          <w:tcPr>
            <w:tcW w:w="110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71EDDF95" w14:textId="77777777" w:rsidR="007614D2" w:rsidRDefault="00324162">
            <w:pPr>
              <w:spacing w:line="252" w:lineRule="auto"/>
            </w:pPr>
            <w:r>
              <w:rPr>
                <w:b/>
                <w:bCs/>
                <w:color w:val="1F3A68"/>
                <w:sz w:val="18"/>
                <w:szCs w:val="18"/>
              </w:rPr>
              <w:t>Aplicables</w:t>
            </w:r>
          </w:p>
        </w:tc>
        <w:tc>
          <w:tcPr>
            <w:tcW w:w="100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4DA73E9B" w14:textId="77777777" w:rsidR="007614D2" w:rsidRDefault="00324162">
            <w:pPr>
              <w:spacing w:line="252" w:lineRule="auto"/>
            </w:pPr>
            <w:r>
              <w:rPr>
                <w:b/>
                <w:bCs/>
                <w:color w:val="1F3A68"/>
                <w:sz w:val="18"/>
                <w:szCs w:val="18"/>
              </w:rPr>
              <w:t>Cumple</w:t>
            </w:r>
          </w:p>
        </w:tc>
        <w:tc>
          <w:tcPr>
            <w:tcW w:w="100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2419944E" w14:textId="77777777" w:rsidR="007614D2" w:rsidRDefault="00324162">
            <w:pPr>
              <w:spacing w:line="252" w:lineRule="auto"/>
            </w:pPr>
            <w:r>
              <w:rPr>
                <w:b/>
                <w:bCs/>
                <w:color w:val="1F3A68"/>
                <w:sz w:val="18"/>
                <w:szCs w:val="18"/>
              </w:rPr>
              <w:t>Parcial</w:t>
            </w:r>
          </w:p>
        </w:tc>
        <w:tc>
          <w:tcPr>
            <w:tcW w:w="115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045B3F91" w14:textId="77777777" w:rsidR="007614D2" w:rsidRDefault="00324162">
            <w:pPr>
              <w:spacing w:line="252" w:lineRule="auto"/>
            </w:pPr>
            <w:r>
              <w:rPr>
                <w:b/>
                <w:bCs/>
                <w:color w:val="1F3A68"/>
                <w:sz w:val="18"/>
                <w:szCs w:val="18"/>
              </w:rPr>
              <w:t>No cumple</w:t>
            </w:r>
          </w:p>
        </w:tc>
        <w:tc>
          <w:tcPr>
            <w:tcW w:w="105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3BA25F3D" w14:textId="77777777" w:rsidR="007614D2" w:rsidRDefault="00324162">
            <w:pPr>
              <w:spacing w:line="252" w:lineRule="auto"/>
            </w:pPr>
            <w:r>
              <w:rPr>
                <w:b/>
                <w:bCs/>
                <w:color w:val="1F3A68"/>
                <w:sz w:val="18"/>
                <w:szCs w:val="18"/>
              </w:rPr>
              <w:t>No verif.</w:t>
            </w:r>
          </w:p>
        </w:tc>
        <w:tc>
          <w:tcPr>
            <w:tcW w:w="130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5F2C7E86" w14:textId="77777777" w:rsidR="007614D2" w:rsidRDefault="00324162">
            <w:pPr>
              <w:spacing w:line="252" w:lineRule="auto"/>
            </w:pPr>
            <w:r>
              <w:rPr>
                <w:b/>
                <w:bCs/>
                <w:color w:val="1F3A68"/>
                <w:sz w:val="18"/>
                <w:szCs w:val="18"/>
              </w:rPr>
              <w:t>Cumplimiento</w:t>
            </w:r>
          </w:p>
        </w:tc>
      </w:tr>
      <w:tr w:rsidR="007614D2" w14:paraId="2349AEC0" w14:textId="77777777">
        <w:trPr>
          <w:cantSplit/>
        </w:trPr>
        <w:tc>
          <w:tcPr>
            <w:tcW w:w="34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2EF2F7B" w14:textId="77777777" w:rsidR="007614D2" w:rsidRDefault="00324162">
            <w:pPr>
              <w:spacing w:line="252" w:lineRule="auto"/>
            </w:pPr>
            <w:r>
              <w:rPr>
                <w:color w:val="1A1A1A"/>
                <w:sz w:val="18"/>
                <w:szCs w:val="18"/>
              </w:rPr>
              <w:t>V1 Codificación y saneamiento</w:t>
            </w:r>
          </w:p>
        </w:tc>
        <w:tc>
          <w:tcPr>
            <w:tcW w:w="11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5CFD69E8" w14:textId="77777777" w:rsidR="007614D2" w:rsidRDefault="00324162">
            <w:pPr>
              <w:spacing w:line="252" w:lineRule="auto"/>
              <w:jc w:val="center"/>
            </w:pPr>
            <w:r>
              <w:rPr>
                <w:color w:val="1A1A1A"/>
                <w:sz w:val="18"/>
                <w:szCs w:val="18"/>
              </w:rPr>
              <w:t>16</w:t>
            </w:r>
          </w:p>
        </w:tc>
        <w:tc>
          <w:tcPr>
            <w:tcW w:w="10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0D4DC9A" w14:textId="77777777" w:rsidR="007614D2" w:rsidRDefault="00324162">
            <w:pPr>
              <w:spacing w:line="252" w:lineRule="auto"/>
              <w:jc w:val="center"/>
            </w:pPr>
            <w:r>
              <w:rPr>
                <w:color w:val="1A1A1A"/>
                <w:sz w:val="18"/>
                <w:szCs w:val="18"/>
              </w:rPr>
              <w:t>16</w:t>
            </w:r>
          </w:p>
        </w:tc>
        <w:tc>
          <w:tcPr>
            <w:tcW w:w="10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11FA1F8" w14:textId="77777777" w:rsidR="007614D2" w:rsidRDefault="00324162">
            <w:pPr>
              <w:spacing w:line="252" w:lineRule="auto"/>
              <w:jc w:val="center"/>
            </w:pPr>
            <w:r>
              <w:rPr>
                <w:color w:val="1A1A1A"/>
                <w:sz w:val="18"/>
                <w:szCs w:val="18"/>
              </w:rPr>
              <w:t>0</w:t>
            </w:r>
          </w:p>
        </w:tc>
        <w:tc>
          <w:tcPr>
            <w:tcW w:w="115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3595460B" w14:textId="77777777" w:rsidR="007614D2" w:rsidRDefault="00324162">
            <w:pPr>
              <w:spacing w:line="252" w:lineRule="auto"/>
              <w:jc w:val="center"/>
            </w:pPr>
            <w:r>
              <w:rPr>
                <w:color w:val="1A1A1A"/>
                <w:sz w:val="18"/>
                <w:szCs w:val="18"/>
              </w:rPr>
              <w:t>0</w:t>
            </w:r>
          </w:p>
        </w:tc>
        <w:tc>
          <w:tcPr>
            <w:tcW w:w="105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3AACD3A5" w14:textId="77777777" w:rsidR="007614D2" w:rsidRDefault="00324162">
            <w:pPr>
              <w:spacing w:line="252" w:lineRule="auto"/>
              <w:jc w:val="center"/>
            </w:pPr>
            <w:r>
              <w:rPr>
                <w:color w:val="1A1A1A"/>
                <w:sz w:val="18"/>
                <w:szCs w:val="18"/>
              </w:rPr>
              <w:t>0</w:t>
            </w:r>
          </w:p>
        </w:tc>
        <w:tc>
          <w:tcPr>
            <w:tcW w:w="13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134042A7" w14:textId="77777777" w:rsidR="007614D2" w:rsidRDefault="00324162">
            <w:pPr>
              <w:spacing w:line="252" w:lineRule="auto"/>
              <w:jc w:val="center"/>
            </w:pPr>
            <w:r>
              <w:rPr>
                <w:color w:val="1A1A1A"/>
                <w:sz w:val="18"/>
                <w:szCs w:val="18"/>
              </w:rPr>
              <w:t>100 %</w:t>
            </w:r>
          </w:p>
        </w:tc>
      </w:tr>
      <w:tr w:rsidR="007614D2" w14:paraId="1120A641" w14:textId="77777777">
        <w:trPr>
          <w:cantSplit/>
        </w:trPr>
        <w:tc>
          <w:tcPr>
            <w:tcW w:w="348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5CC1CA6C" w14:textId="77777777" w:rsidR="007614D2" w:rsidRDefault="00324162">
            <w:pPr>
              <w:spacing w:line="252" w:lineRule="auto"/>
            </w:pPr>
            <w:r>
              <w:rPr>
                <w:color w:val="1A1A1A"/>
                <w:sz w:val="18"/>
                <w:szCs w:val="18"/>
              </w:rPr>
              <w:t>V2 Validación y lógica de negocio</w:t>
            </w:r>
          </w:p>
        </w:tc>
        <w:tc>
          <w:tcPr>
            <w:tcW w:w="11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117F86CD" w14:textId="77777777" w:rsidR="007614D2" w:rsidRDefault="00324162">
            <w:pPr>
              <w:spacing w:line="252" w:lineRule="auto"/>
              <w:jc w:val="center"/>
            </w:pPr>
            <w:r>
              <w:rPr>
                <w:color w:val="1A1A1A"/>
                <w:sz w:val="18"/>
                <w:szCs w:val="18"/>
              </w:rPr>
              <w:t>11</w:t>
            </w:r>
          </w:p>
        </w:tc>
        <w:tc>
          <w:tcPr>
            <w:tcW w:w="10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646319B9" w14:textId="77777777" w:rsidR="007614D2" w:rsidRDefault="00324162">
            <w:pPr>
              <w:spacing w:line="252" w:lineRule="auto"/>
              <w:jc w:val="center"/>
            </w:pPr>
            <w:r>
              <w:rPr>
                <w:color w:val="1A1A1A"/>
                <w:sz w:val="18"/>
                <w:szCs w:val="18"/>
              </w:rPr>
              <w:t>10</w:t>
            </w:r>
          </w:p>
        </w:tc>
        <w:tc>
          <w:tcPr>
            <w:tcW w:w="10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48DEB156" w14:textId="77777777" w:rsidR="007614D2" w:rsidRDefault="00324162">
            <w:pPr>
              <w:spacing w:line="252" w:lineRule="auto"/>
              <w:jc w:val="center"/>
            </w:pPr>
            <w:r>
              <w:rPr>
                <w:color w:val="1A1A1A"/>
                <w:sz w:val="18"/>
                <w:szCs w:val="18"/>
              </w:rPr>
              <w:t>1</w:t>
            </w:r>
          </w:p>
        </w:tc>
        <w:tc>
          <w:tcPr>
            <w:tcW w:w="115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224615FF" w14:textId="77777777" w:rsidR="007614D2" w:rsidRDefault="00324162">
            <w:pPr>
              <w:spacing w:line="252" w:lineRule="auto"/>
              <w:jc w:val="center"/>
            </w:pPr>
            <w:r>
              <w:rPr>
                <w:color w:val="1A1A1A"/>
                <w:sz w:val="18"/>
                <w:szCs w:val="18"/>
              </w:rPr>
              <w:t>0</w:t>
            </w:r>
          </w:p>
        </w:tc>
        <w:tc>
          <w:tcPr>
            <w:tcW w:w="105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75C6A4BC" w14:textId="77777777" w:rsidR="007614D2" w:rsidRDefault="00324162">
            <w:pPr>
              <w:spacing w:line="252" w:lineRule="auto"/>
              <w:jc w:val="center"/>
            </w:pPr>
            <w:r>
              <w:rPr>
                <w:color w:val="1A1A1A"/>
                <w:sz w:val="18"/>
                <w:szCs w:val="18"/>
              </w:rPr>
              <w:t>0</w:t>
            </w:r>
          </w:p>
        </w:tc>
        <w:tc>
          <w:tcPr>
            <w:tcW w:w="13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60AABCFA" w14:textId="77777777" w:rsidR="007614D2" w:rsidRDefault="00324162">
            <w:pPr>
              <w:spacing w:line="252" w:lineRule="auto"/>
              <w:jc w:val="center"/>
            </w:pPr>
            <w:r>
              <w:rPr>
                <w:color w:val="1A1A1A"/>
                <w:sz w:val="18"/>
                <w:szCs w:val="18"/>
              </w:rPr>
              <w:t>91 %</w:t>
            </w:r>
          </w:p>
        </w:tc>
      </w:tr>
      <w:tr w:rsidR="007614D2" w14:paraId="53EFC8D5" w14:textId="77777777">
        <w:trPr>
          <w:cantSplit/>
        </w:trPr>
        <w:tc>
          <w:tcPr>
            <w:tcW w:w="34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C96C084" w14:textId="77777777" w:rsidR="007614D2" w:rsidRDefault="00324162">
            <w:pPr>
              <w:spacing w:line="252" w:lineRule="auto"/>
            </w:pPr>
            <w:r>
              <w:rPr>
                <w:color w:val="1A1A1A"/>
                <w:sz w:val="18"/>
                <w:szCs w:val="18"/>
              </w:rPr>
              <w:t>V3 Seguridad del frontend web</w:t>
            </w:r>
          </w:p>
        </w:tc>
        <w:tc>
          <w:tcPr>
            <w:tcW w:w="11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E644492" w14:textId="77777777" w:rsidR="007614D2" w:rsidRDefault="00324162">
            <w:pPr>
              <w:spacing w:line="252" w:lineRule="auto"/>
              <w:jc w:val="center"/>
            </w:pPr>
            <w:r>
              <w:rPr>
                <w:color w:val="1A1A1A"/>
                <w:sz w:val="18"/>
                <w:szCs w:val="18"/>
              </w:rPr>
              <w:t>18</w:t>
            </w:r>
          </w:p>
        </w:tc>
        <w:tc>
          <w:tcPr>
            <w:tcW w:w="10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57A76CDB" w14:textId="77777777" w:rsidR="007614D2" w:rsidRDefault="00324162">
            <w:pPr>
              <w:spacing w:line="252" w:lineRule="auto"/>
              <w:jc w:val="center"/>
            </w:pPr>
            <w:r>
              <w:rPr>
                <w:color w:val="1A1A1A"/>
                <w:sz w:val="18"/>
                <w:szCs w:val="18"/>
              </w:rPr>
              <w:t>11</w:t>
            </w:r>
          </w:p>
        </w:tc>
        <w:tc>
          <w:tcPr>
            <w:tcW w:w="10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4D07E2E7" w14:textId="77777777" w:rsidR="007614D2" w:rsidRDefault="00324162">
            <w:pPr>
              <w:spacing w:line="252" w:lineRule="auto"/>
              <w:jc w:val="center"/>
            </w:pPr>
            <w:r>
              <w:rPr>
                <w:color w:val="1A1A1A"/>
                <w:sz w:val="18"/>
                <w:szCs w:val="18"/>
              </w:rPr>
              <w:t>5</w:t>
            </w:r>
          </w:p>
        </w:tc>
        <w:tc>
          <w:tcPr>
            <w:tcW w:w="115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42988D7C" w14:textId="77777777" w:rsidR="007614D2" w:rsidRDefault="00324162">
            <w:pPr>
              <w:spacing w:line="252" w:lineRule="auto"/>
              <w:jc w:val="center"/>
            </w:pPr>
            <w:r>
              <w:rPr>
                <w:color w:val="1A1A1A"/>
                <w:sz w:val="18"/>
                <w:szCs w:val="18"/>
              </w:rPr>
              <w:t>2</w:t>
            </w:r>
          </w:p>
        </w:tc>
        <w:tc>
          <w:tcPr>
            <w:tcW w:w="105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178B884" w14:textId="77777777" w:rsidR="007614D2" w:rsidRDefault="00324162">
            <w:pPr>
              <w:spacing w:line="252" w:lineRule="auto"/>
              <w:jc w:val="center"/>
            </w:pPr>
            <w:r>
              <w:rPr>
                <w:color w:val="1A1A1A"/>
                <w:sz w:val="18"/>
                <w:szCs w:val="18"/>
              </w:rPr>
              <w:t>0</w:t>
            </w:r>
          </w:p>
        </w:tc>
        <w:tc>
          <w:tcPr>
            <w:tcW w:w="13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3F4BA46D" w14:textId="77777777" w:rsidR="007614D2" w:rsidRDefault="00324162">
            <w:pPr>
              <w:spacing w:line="252" w:lineRule="auto"/>
              <w:jc w:val="center"/>
            </w:pPr>
            <w:r>
              <w:rPr>
                <w:color w:val="1A1A1A"/>
                <w:sz w:val="18"/>
                <w:szCs w:val="18"/>
              </w:rPr>
              <w:t>61 %</w:t>
            </w:r>
          </w:p>
        </w:tc>
      </w:tr>
      <w:tr w:rsidR="007614D2" w14:paraId="60CBCF4E" w14:textId="77777777">
        <w:trPr>
          <w:cantSplit/>
        </w:trPr>
        <w:tc>
          <w:tcPr>
            <w:tcW w:w="348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30F8680D" w14:textId="77777777" w:rsidR="007614D2" w:rsidRDefault="00324162">
            <w:pPr>
              <w:spacing w:line="252" w:lineRule="auto"/>
            </w:pPr>
            <w:r>
              <w:rPr>
                <w:color w:val="1A1A1A"/>
                <w:sz w:val="18"/>
                <w:szCs w:val="18"/>
              </w:rPr>
              <w:t>V4 API y servicios web</w:t>
            </w:r>
          </w:p>
        </w:tc>
        <w:tc>
          <w:tcPr>
            <w:tcW w:w="11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44BC77F0" w14:textId="77777777" w:rsidR="007614D2" w:rsidRDefault="00324162">
            <w:pPr>
              <w:spacing w:line="252" w:lineRule="auto"/>
              <w:jc w:val="center"/>
            </w:pPr>
            <w:r>
              <w:rPr>
                <w:color w:val="1A1A1A"/>
                <w:sz w:val="18"/>
                <w:szCs w:val="18"/>
              </w:rPr>
              <w:t>4</w:t>
            </w:r>
          </w:p>
        </w:tc>
        <w:tc>
          <w:tcPr>
            <w:tcW w:w="10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0D521B64" w14:textId="77777777" w:rsidR="007614D2" w:rsidRDefault="00324162">
            <w:pPr>
              <w:spacing w:line="252" w:lineRule="auto"/>
              <w:jc w:val="center"/>
            </w:pPr>
            <w:r>
              <w:rPr>
                <w:color w:val="1A1A1A"/>
                <w:sz w:val="18"/>
                <w:szCs w:val="18"/>
              </w:rPr>
              <w:t>1</w:t>
            </w:r>
          </w:p>
        </w:tc>
        <w:tc>
          <w:tcPr>
            <w:tcW w:w="10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21F17FB5" w14:textId="77777777" w:rsidR="007614D2" w:rsidRDefault="00324162">
            <w:pPr>
              <w:spacing w:line="252" w:lineRule="auto"/>
              <w:jc w:val="center"/>
            </w:pPr>
            <w:r>
              <w:rPr>
                <w:color w:val="1A1A1A"/>
                <w:sz w:val="18"/>
                <w:szCs w:val="18"/>
              </w:rPr>
              <w:t>3</w:t>
            </w:r>
          </w:p>
        </w:tc>
        <w:tc>
          <w:tcPr>
            <w:tcW w:w="115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48BCF4F5" w14:textId="77777777" w:rsidR="007614D2" w:rsidRDefault="00324162">
            <w:pPr>
              <w:spacing w:line="252" w:lineRule="auto"/>
              <w:jc w:val="center"/>
            </w:pPr>
            <w:r>
              <w:rPr>
                <w:color w:val="1A1A1A"/>
                <w:sz w:val="18"/>
                <w:szCs w:val="18"/>
              </w:rPr>
              <w:t>0</w:t>
            </w:r>
          </w:p>
        </w:tc>
        <w:tc>
          <w:tcPr>
            <w:tcW w:w="105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140E294F" w14:textId="77777777" w:rsidR="007614D2" w:rsidRDefault="00324162">
            <w:pPr>
              <w:spacing w:line="252" w:lineRule="auto"/>
              <w:jc w:val="center"/>
            </w:pPr>
            <w:r>
              <w:rPr>
                <w:color w:val="1A1A1A"/>
                <w:sz w:val="18"/>
                <w:szCs w:val="18"/>
              </w:rPr>
              <w:t>0</w:t>
            </w:r>
          </w:p>
        </w:tc>
        <w:tc>
          <w:tcPr>
            <w:tcW w:w="13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7E53680E" w14:textId="77777777" w:rsidR="007614D2" w:rsidRDefault="00324162">
            <w:pPr>
              <w:spacing w:line="252" w:lineRule="auto"/>
              <w:jc w:val="center"/>
            </w:pPr>
            <w:r>
              <w:rPr>
                <w:color w:val="1A1A1A"/>
                <w:sz w:val="18"/>
                <w:szCs w:val="18"/>
              </w:rPr>
              <w:t>25 %</w:t>
            </w:r>
          </w:p>
        </w:tc>
      </w:tr>
      <w:tr w:rsidR="007614D2" w14:paraId="4400710B" w14:textId="77777777">
        <w:trPr>
          <w:cantSplit/>
        </w:trPr>
        <w:tc>
          <w:tcPr>
            <w:tcW w:w="34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5DCC4AC" w14:textId="77777777" w:rsidR="007614D2" w:rsidRDefault="00324162">
            <w:pPr>
              <w:spacing w:line="252" w:lineRule="auto"/>
            </w:pPr>
            <w:r>
              <w:rPr>
                <w:color w:val="1A1A1A"/>
                <w:sz w:val="18"/>
                <w:szCs w:val="18"/>
              </w:rPr>
              <w:t>V5 Manejo de archivos</w:t>
            </w:r>
          </w:p>
        </w:tc>
        <w:tc>
          <w:tcPr>
            <w:tcW w:w="11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171AC17" w14:textId="77777777" w:rsidR="007614D2" w:rsidRDefault="00324162">
            <w:pPr>
              <w:spacing w:line="252" w:lineRule="auto"/>
              <w:jc w:val="center"/>
            </w:pPr>
            <w:r>
              <w:rPr>
                <w:color w:val="1A1A1A"/>
                <w:sz w:val="18"/>
                <w:szCs w:val="18"/>
              </w:rPr>
              <w:t>9</w:t>
            </w:r>
          </w:p>
        </w:tc>
        <w:tc>
          <w:tcPr>
            <w:tcW w:w="10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0E3AB47" w14:textId="77777777" w:rsidR="007614D2" w:rsidRDefault="00324162">
            <w:pPr>
              <w:spacing w:line="252" w:lineRule="auto"/>
              <w:jc w:val="center"/>
            </w:pPr>
            <w:r>
              <w:rPr>
                <w:color w:val="1A1A1A"/>
                <w:sz w:val="18"/>
                <w:szCs w:val="18"/>
              </w:rPr>
              <w:t>7</w:t>
            </w:r>
          </w:p>
        </w:tc>
        <w:tc>
          <w:tcPr>
            <w:tcW w:w="10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392E69C2" w14:textId="77777777" w:rsidR="007614D2" w:rsidRDefault="00324162">
            <w:pPr>
              <w:spacing w:line="252" w:lineRule="auto"/>
              <w:jc w:val="center"/>
            </w:pPr>
            <w:r>
              <w:rPr>
                <w:color w:val="1A1A1A"/>
                <w:sz w:val="18"/>
                <w:szCs w:val="18"/>
              </w:rPr>
              <w:t>1</w:t>
            </w:r>
          </w:p>
        </w:tc>
        <w:tc>
          <w:tcPr>
            <w:tcW w:w="115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449C07D6" w14:textId="77777777" w:rsidR="007614D2" w:rsidRDefault="00324162">
            <w:pPr>
              <w:spacing w:line="252" w:lineRule="auto"/>
              <w:jc w:val="center"/>
            </w:pPr>
            <w:r>
              <w:rPr>
                <w:color w:val="1A1A1A"/>
                <w:sz w:val="18"/>
                <w:szCs w:val="18"/>
              </w:rPr>
              <w:t>1</w:t>
            </w:r>
          </w:p>
        </w:tc>
        <w:tc>
          <w:tcPr>
            <w:tcW w:w="105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30E56B7E" w14:textId="77777777" w:rsidR="007614D2" w:rsidRDefault="00324162">
            <w:pPr>
              <w:spacing w:line="252" w:lineRule="auto"/>
              <w:jc w:val="center"/>
            </w:pPr>
            <w:r>
              <w:rPr>
                <w:color w:val="1A1A1A"/>
                <w:sz w:val="18"/>
                <w:szCs w:val="18"/>
              </w:rPr>
              <w:t>0</w:t>
            </w:r>
          </w:p>
        </w:tc>
        <w:tc>
          <w:tcPr>
            <w:tcW w:w="13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6C5996F0" w14:textId="77777777" w:rsidR="007614D2" w:rsidRDefault="00324162">
            <w:pPr>
              <w:spacing w:line="252" w:lineRule="auto"/>
              <w:jc w:val="center"/>
            </w:pPr>
            <w:r>
              <w:rPr>
                <w:color w:val="1A1A1A"/>
                <w:sz w:val="18"/>
                <w:szCs w:val="18"/>
              </w:rPr>
              <w:t>78 %</w:t>
            </w:r>
          </w:p>
        </w:tc>
      </w:tr>
      <w:tr w:rsidR="007614D2" w14:paraId="472894F7" w14:textId="77777777">
        <w:trPr>
          <w:cantSplit/>
        </w:trPr>
        <w:tc>
          <w:tcPr>
            <w:tcW w:w="348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5FFD9693" w14:textId="77777777" w:rsidR="007614D2" w:rsidRDefault="00324162">
            <w:pPr>
              <w:spacing w:line="252" w:lineRule="auto"/>
            </w:pPr>
            <w:r>
              <w:rPr>
                <w:color w:val="1A1A1A"/>
                <w:sz w:val="18"/>
                <w:szCs w:val="18"/>
              </w:rPr>
              <w:t>V6 Autenticación</w:t>
            </w:r>
          </w:p>
        </w:tc>
        <w:tc>
          <w:tcPr>
            <w:tcW w:w="11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1E866E9B" w14:textId="77777777" w:rsidR="007614D2" w:rsidRDefault="00324162">
            <w:pPr>
              <w:spacing w:line="252" w:lineRule="auto"/>
              <w:jc w:val="center"/>
            </w:pPr>
            <w:r>
              <w:rPr>
                <w:color w:val="1A1A1A"/>
                <w:sz w:val="18"/>
                <w:szCs w:val="18"/>
              </w:rPr>
              <w:t>23</w:t>
            </w:r>
          </w:p>
        </w:tc>
        <w:tc>
          <w:tcPr>
            <w:tcW w:w="10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264DE4AF" w14:textId="77777777" w:rsidR="007614D2" w:rsidRDefault="00324162">
            <w:pPr>
              <w:spacing w:line="252" w:lineRule="auto"/>
              <w:jc w:val="center"/>
            </w:pPr>
            <w:r>
              <w:rPr>
                <w:color w:val="1A1A1A"/>
                <w:sz w:val="18"/>
                <w:szCs w:val="18"/>
              </w:rPr>
              <w:t>14</w:t>
            </w:r>
          </w:p>
        </w:tc>
        <w:tc>
          <w:tcPr>
            <w:tcW w:w="10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154AE624" w14:textId="77777777" w:rsidR="007614D2" w:rsidRDefault="00324162">
            <w:pPr>
              <w:spacing w:line="252" w:lineRule="auto"/>
              <w:jc w:val="center"/>
            </w:pPr>
            <w:r>
              <w:rPr>
                <w:color w:val="1A1A1A"/>
                <w:sz w:val="18"/>
                <w:szCs w:val="18"/>
              </w:rPr>
              <w:t>5</w:t>
            </w:r>
          </w:p>
        </w:tc>
        <w:tc>
          <w:tcPr>
            <w:tcW w:w="115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756BC160" w14:textId="77777777" w:rsidR="007614D2" w:rsidRDefault="00324162">
            <w:pPr>
              <w:spacing w:line="252" w:lineRule="auto"/>
              <w:jc w:val="center"/>
            </w:pPr>
            <w:r>
              <w:rPr>
                <w:color w:val="1A1A1A"/>
                <w:sz w:val="18"/>
                <w:szCs w:val="18"/>
              </w:rPr>
              <w:t>4</w:t>
            </w:r>
          </w:p>
        </w:tc>
        <w:tc>
          <w:tcPr>
            <w:tcW w:w="105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41E678F6" w14:textId="77777777" w:rsidR="007614D2" w:rsidRDefault="00324162">
            <w:pPr>
              <w:spacing w:line="252" w:lineRule="auto"/>
              <w:jc w:val="center"/>
            </w:pPr>
            <w:r>
              <w:rPr>
                <w:color w:val="1A1A1A"/>
                <w:sz w:val="18"/>
                <w:szCs w:val="18"/>
              </w:rPr>
              <w:t>0</w:t>
            </w:r>
          </w:p>
        </w:tc>
        <w:tc>
          <w:tcPr>
            <w:tcW w:w="13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41BB3D39" w14:textId="77777777" w:rsidR="007614D2" w:rsidRDefault="00324162">
            <w:pPr>
              <w:spacing w:line="252" w:lineRule="auto"/>
              <w:jc w:val="center"/>
            </w:pPr>
            <w:r>
              <w:rPr>
                <w:color w:val="1A1A1A"/>
                <w:sz w:val="18"/>
                <w:szCs w:val="18"/>
              </w:rPr>
              <w:t>61 %</w:t>
            </w:r>
          </w:p>
        </w:tc>
      </w:tr>
      <w:tr w:rsidR="007614D2" w14:paraId="7B92C774" w14:textId="77777777">
        <w:trPr>
          <w:cantSplit/>
        </w:trPr>
        <w:tc>
          <w:tcPr>
            <w:tcW w:w="34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AE798BA" w14:textId="77777777" w:rsidR="007614D2" w:rsidRDefault="00324162">
            <w:pPr>
              <w:spacing w:line="252" w:lineRule="auto"/>
            </w:pPr>
            <w:r>
              <w:rPr>
                <w:color w:val="1A1A1A"/>
                <w:sz w:val="18"/>
                <w:szCs w:val="18"/>
              </w:rPr>
              <w:t>V7 Gestión de sesiones</w:t>
            </w:r>
          </w:p>
        </w:tc>
        <w:tc>
          <w:tcPr>
            <w:tcW w:w="11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1DAFEF9" w14:textId="77777777" w:rsidR="007614D2" w:rsidRDefault="00324162">
            <w:pPr>
              <w:spacing w:line="252" w:lineRule="auto"/>
              <w:jc w:val="center"/>
            </w:pPr>
            <w:r>
              <w:rPr>
                <w:color w:val="1A1A1A"/>
                <w:sz w:val="18"/>
                <w:szCs w:val="18"/>
              </w:rPr>
              <w:t>16</w:t>
            </w:r>
          </w:p>
        </w:tc>
        <w:tc>
          <w:tcPr>
            <w:tcW w:w="10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69746368" w14:textId="77777777" w:rsidR="007614D2" w:rsidRDefault="00324162">
            <w:pPr>
              <w:spacing w:line="252" w:lineRule="auto"/>
              <w:jc w:val="center"/>
            </w:pPr>
            <w:r>
              <w:rPr>
                <w:color w:val="1A1A1A"/>
                <w:sz w:val="18"/>
                <w:szCs w:val="18"/>
              </w:rPr>
              <w:t>9</w:t>
            </w:r>
          </w:p>
        </w:tc>
        <w:tc>
          <w:tcPr>
            <w:tcW w:w="10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31167B87" w14:textId="77777777" w:rsidR="007614D2" w:rsidRDefault="00324162">
            <w:pPr>
              <w:spacing w:line="252" w:lineRule="auto"/>
              <w:jc w:val="center"/>
            </w:pPr>
            <w:r>
              <w:rPr>
                <w:color w:val="1A1A1A"/>
                <w:sz w:val="18"/>
                <w:szCs w:val="18"/>
              </w:rPr>
              <w:t>4</w:t>
            </w:r>
          </w:p>
        </w:tc>
        <w:tc>
          <w:tcPr>
            <w:tcW w:w="115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468DAF5A" w14:textId="77777777" w:rsidR="007614D2" w:rsidRDefault="00324162">
            <w:pPr>
              <w:spacing w:line="252" w:lineRule="auto"/>
              <w:jc w:val="center"/>
            </w:pPr>
            <w:r>
              <w:rPr>
                <w:color w:val="1A1A1A"/>
                <w:sz w:val="18"/>
                <w:szCs w:val="18"/>
              </w:rPr>
              <w:t>3</w:t>
            </w:r>
          </w:p>
        </w:tc>
        <w:tc>
          <w:tcPr>
            <w:tcW w:w="105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448CEA35" w14:textId="77777777" w:rsidR="007614D2" w:rsidRDefault="00324162">
            <w:pPr>
              <w:spacing w:line="252" w:lineRule="auto"/>
              <w:jc w:val="center"/>
            </w:pPr>
            <w:r>
              <w:rPr>
                <w:color w:val="1A1A1A"/>
                <w:sz w:val="18"/>
                <w:szCs w:val="18"/>
              </w:rPr>
              <w:t>0</w:t>
            </w:r>
          </w:p>
        </w:tc>
        <w:tc>
          <w:tcPr>
            <w:tcW w:w="13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6D01DD46" w14:textId="77777777" w:rsidR="007614D2" w:rsidRDefault="00324162">
            <w:pPr>
              <w:spacing w:line="252" w:lineRule="auto"/>
              <w:jc w:val="center"/>
            </w:pPr>
            <w:r>
              <w:rPr>
                <w:color w:val="1A1A1A"/>
                <w:sz w:val="18"/>
                <w:szCs w:val="18"/>
              </w:rPr>
              <w:t>56 %</w:t>
            </w:r>
          </w:p>
        </w:tc>
      </w:tr>
      <w:tr w:rsidR="007614D2" w14:paraId="46765A15" w14:textId="77777777">
        <w:trPr>
          <w:cantSplit/>
        </w:trPr>
        <w:tc>
          <w:tcPr>
            <w:tcW w:w="348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48FAA540" w14:textId="77777777" w:rsidR="007614D2" w:rsidRDefault="00324162">
            <w:pPr>
              <w:spacing w:line="252" w:lineRule="auto"/>
            </w:pPr>
            <w:r>
              <w:rPr>
                <w:color w:val="1A1A1A"/>
                <w:sz w:val="18"/>
                <w:szCs w:val="18"/>
              </w:rPr>
              <w:t>V8 Autorización</w:t>
            </w:r>
          </w:p>
        </w:tc>
        <w:tc>
          <w:tcPr>
            <w:tcW w:w="11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52A268AF" w14:textId="77777777" w:rsidR="007614D2" w:rsidRDefault="00324162">
            <w:pPr>
              <w:spacing w:line="252" w:lineRule="auto"/>
              <w:jc w:val="center"/>
            </w:pPr>
            <w:r>
              <w:rPr>
                <w:color w:val="1A1A1A"/>
                <w:sz w:val="18"/>
                <w:szCs w:val="18"/>
              </w:rPr>
              <w:t>6</w:t>
            </w:r>
          </w:p>
        </w:tc>
        <w:tc>
          <w:tcPr>
            <w:tcW w:w="10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3B96D2A6" w14:textId="77777777" w:rsidR="007614D2" w:rsidRDefault="00324162">
            <w:pPr>
              <w:spacing w:line="252" w:lineRule="auto"/>
              <w:jc w:val="center"/>
            </w:pPr>
            <w:r>
              <w:rPr>
                <w:color w:val="1A1A1A"/>
                <w:sz w:val="18"/>
                <w:szCs w:val="18"/>
              </w:rPr>
              <w:t>4</w:t>
            </w:r>
          </w:p>
        </w:tc>
        <w:tc>
          <w:tcPr>
            <w:tcW w:w="10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241BF250" w14:textId="77777777" w:rsidR="007614D2" w:rsidRDefault="00324162">
            <w:pPr>
              <w:spacing w:line="252" w:lineRule="auto"/>
              <w:jc w:val="center"/>
            </w:pPr>
            <w:r>
              <w:rPr>
                <w:color w:val="1A1A1A"/>
                <w:sz w:val="18"/>
                <w:szCs w:val="18"/>
              </w:rPr>
              <w:t>2</w:t>
            </w:r>
          </w:p>
        </w:tc>
        <w:tc>
          <w:tcPr>
            <w:tcW w:w="115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5F2BAFE4" w14:textId="77777777" w:rsidR="007614D2" w:rsidRDefault="00324162">
            <w:pPr>
              <w:spacing w:line="252" w:lineRule="auto"/>
              <w:jc w:val="center"/>
            </w:pPr>
            <w:r>
              <w:rPr>
                <w:color w:val="1A1A1A"/>
                <w:sz w:val="18"/>
                <w:szCs w:val="18"/>
              </w:rPr>
              <w:t>0</w:t>
            </w:r>
          </w:p>
        </w:tc>
        <w:tc>
          <w:tcPr>
            <w:tcW w:w="105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2A07ACF3" w14:textId="77777777" w:rsidR="007614D2" w:rsidRDefault="00324162">
            <w:pPr>
              <w:spacing w:line="252" w:lineRule="auto"/>
              <w:jc w:val="center"/>
            </w:pPr>
            <w:r>
              <w:rPr>
                <w:color w:val="1A1A1A"/>
                <w:sz w:val="18"/>
                <w:szCs w:val="18"/>
              </w:rPr>
              <w:t>0</w:t>
            </w:r>
          </w:p>
        </w:tc>
        <w:tc>
          <w:tcPr>
            <w:tcW w:w="13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0382A812" w14:textId="77777777" w:rsidR="007614D2" w:rsidRDefault="00324162">
            <w:pPr>
              <w:spacing w:line="252" w:lineRule="auto"/>
              <w:jc w:val="center"/>
            </w:pPr>
            <w:r>
              <w:rPr>
                <w:color w:val="1A1A1A"/>
                <w:sz w:val="18"/>
                <w:szCs w:val="18"/>
              </w:rPr>
              <w:t>67 %</w:t>
            </w:r>
          </w:p>
        </w:tc>
      </w:tr>
      <w:tr w:rsidR="007614D2" w14:paraId="16368EB8" w14:textId="77777777">
        <w:trPr>
          <w:cantSplit/>
        </w:trPr>
        <w:tc>
          <w:tcPr>
            <w:tcW w:w="34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456AC387" w14:textId="77777777" w:rsidR="007614D2" w:rsidRDefault="00324162">
            <w:pPr>
              <w:spacing w:line="252" w:lineRule="auto"/>
            </w:pPr>
            <w:r>
              <w:rPr>
                <w:color w:val="1A1A1A"/>
                <w:sz w:val="18"/>
                <w:szCs w:val="18"/>
              </w:rPr>
              <w:t>V9 Tokens autocontenidos</w:t>
            </w:r>
          </w:p>
        </w:tc>
        <w:tc>
          <w:tcPr>
            <w:tcW w:w="11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BDBDB1A" w14:textId="77777777" w:rsidR="007614D2" w:rsidRDefault="00324162">
            <w:pPr>
              <w:spacing w:line="252" w:lineRule="auto"/>
              <w:jc w:val="center"/>
            </w:pPr>
            <w:r>
              <w:rPr>
                <w:color w:val="1A1A1A"/>
                <w:sz w:val="18"/>
                <w:szCs w:val="18"/>
              </w:rPr>
              <w:t>7</w:t>
            </w:r>
          </w:p>
        </w:tc>
        <w:tc>
          <w:tcPr>
            <w:tcW w:w="10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C712BBE" w14:textId="77777777" w:rsidR="007614D2" w:rsidRDefault="00324162">
            <w:pPr>
              <w:spacing w:line="252" w:lineRule="auto"/>
              <w:jc w:val="center"/>
            </w:pPr>
            <w:r>
              <w:rPr>
                <w:color w:val="1A1A1A"/>
                <w:sz w:val="18"/>
                <w:szCs w:val="18"/>
              </w:rPr>
              <w:t>6</w:t>
            </w:r>
          </w:p>
        </w:tc>
        <w:tc>
          <w:tcPr>
            <w:tcW w:w="10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CA7F3D0" w14:textId="77777777" w:rsidR="007614D2" w:rsidRDefault="00324162">
            <w:pPr>
              <w:spacing w:line="252" w:lineRule="auto"/>
              <w:jc w:val="center"/>
            </w:pPr>
            <w:r>
              <w:rPr>
                <w:color w:val="1A1A1A"/>
                <w:sz w:val="18"/>
                <w:szCs w:val="18"/>
              </w:rPr>
              <w:t>1</w:t>
            </w:r>
          </w:p>
        </w:tc>
        <w:tc>
          <w:tcPr>
            <w:tcW w:w="115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2413999" w14:textId="77777777" w:rsidR="007614D2" w:rsidRDefault="00324162">
            <w:pPr>
              <w:spacing w:line="252" w:lineRule="auto"/>
              <w:jc w:val="center"/>
            </w:pPr>
            <w:r>
              <w:rPr>
                <w:color w:val="1A1A1A"/>
                <w:sz w:val="18"/>
                <w:szCs w:val="18"/>
              </w:rPr>
              <w:t>0</w:t>
            </w:r>
          </w:p>
        </w:tc>
        <w:tc>
          <w:tcPr>
            <w:tcW w:w="105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3B4B5D8D" w14:textId="77777777" w:rsidR="007614D2" w:rsidRDefault="00324162">
            <w:pPr>
              <w:spacing w:line="252" w:lineRule="auto"/>
              <w:jc w:val="center"/>
            </w:pPr>
            <w:r>
              <w:rPr>
                <w:color w:val="1A1A1A"/>
                <w:sz w:val="18"/>
                <w:szCs w:val="18"/>
              </w:rPr>
              <w:t>0</w:t>
            </w:r>
          </w:p>
        </w:tc>
        <w:tc>
          <w:tcPr>
            <w:tcW w:w="13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5550C230" w14:textId="77777777" w:rsidR="007614D2" w:rsidRDefault="00324162">
            <w:pPr>
              <w:spacing w:line="252" w:lineRule="auto"/>
              <w:jc w:val="center"/>
            </w:pPr>
            <w:r>
              <w:rPr>
                <w:color w:val="1A1A1A"/>
                <w:sz w:val="18"/>
                <w:szCs w:val="18"/>
              </w:rPr>
              <w:t>86 %</w:t>
            </w:r>
          </w:p>
        </w:tc>
      </w:tr>
      <w:tr w:rsidR="007614D2" w14:paraId="5330989A" w14:textId="77777777">
        <w:trPr>
          <w:cantSplit/>
        </w:trPr>
        <w:tc>
          <w:tcPr>
            <w:tcW w:w="348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460DF62B" w14:textId="77777777" w:rsidR="007614D2" w:rsidRDefault="00324162">
            <w:pPr>
              <w:spacing w:line="252" w:lineRule="auto"/>
            </w:pPr>
            <w:r>
              <w:rPr>
                <w:color w:val="1A1A1A"/>
                <w:sz w:val="18"/>
                <w:szCs w:val="18"/>
              </w:rPr>
              <w:t>V10 OAuth y OIDC</w:t>
            </w:r>
          </w:p>
        </w:tc>
        <w:tc>
          <w:tcPr>
            <w:tcW w:w="11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20A9BAD9" w14:textId="77777777" w:rsidR="007614D2" w:rsidRDefault="00324162">
            <w:pPr>
              <w:spacing w:line="252" w:lineRule="auto"/>
              <w:jc w:val="center"/>
            </w:pPr>
            <w:r>
              <w:rPr>
                <w:color w:val="1A1A1A"/>
                <w:sz w:val="18"/>
                <w:szCs w:val="18"/>
              </w:rPr>
              <w:t>7</w:t>
            </w:r>
          </w:p>
        </w:tc>
        <w:tc>
          <w:tcPr>
            <w:tcW w:w="10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2A71C789" w14:textId="77777777" w:rsidR="007614D2" w:rsidRDefault="00324162">
            <w:pPr>
              <w:spacing w:line="252" w:lineRule="auto"/>
              <w:jc w:val="center"/>
            </w:pPr>
            <w:r>
              <w:rPr>
                <w:color w:val="1A1A1A"/>
                <w:sz w:val="18"/>
                <w:szCs w:val="18"/>
              </w:rPr>
              <w:t>5</w:t>
            </w:r>
          </w:p>
        </w:tc>
        <w:tc>
          <w:tcPr>
            <w:tcW w:w="10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6A00AF27" w14:textId="77777777" w:rsidR="007614D2" w:rsidRDefault="00324162">
            <w:pPr>
              <w:spacing w:line="252" w:lineRule="auto"/>
              <w:jc w:val="center"/>
            </w:pPr>
            <w:r>
              <w:rPr>
                <w:color w:val="1A1A1A"/>
                <w:sz w:val="18"/>
                <w:szCs w:val="18"/>
              </w:rPr>
              <w:t>2</w:t>
            </w:r>
          </w:p>
        </w:tc>
        <w:tc>
          <w:tcPr>
            <w:tcW w:w="115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374C69F3" w14:textId="77777777" w:rsidR="007614D2" w:rsidRDefault="00324162">
            <w:pPr>
              <w:spacing w:line="252" w:lineRule="auto"/>
              <w:jc w:val="center"/>
            </w:pPr>
            <w:r>
              <w:rPr>
                <w:color w:val="1A1A1A"/>
                <w:sz w:val="18"/>
                <w:szCs w:val="18"/>
              </w:rPr>
              <w:t>0</w:t>
            </w:r>
          </w:p>
        </w:tc>
        <w:tc>
          <w:tcPr>
            <w:tcW w:w="105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09894FA5" w14:textId="77777777" w:rsidR="007614D2" w:rsidRDefault="00324162">
            <w:pPr>
              <w:spacing w:line="252" w:lineRule="auto"/>
              <w:jc w:val="center"/>
            </w:pPr>
            <w:r>
              <w:rPr>
                <w:color w:val="1A1A1A"/>
                <w:sz w:val="18"/>
                <w:szCs w:val="18"/>
              </w:rPr>
              <w:t>0</w:t>
            </w:r>
          </w:p>
        </w:tc>
        <w:tc>
          <w:tcPr>
            <w:tcW w:w="13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73C1218A" w14:textId="77777777" w:rsidR="007614D2" w:rsidRDefault="00324162">
            <w:pPr>
              <w:spacing w:line="252" w:lineRule="auto"/>
              <w:jc w:val="center"/>
            </w:pPr>
            <w:r>
              <w:rPr>
                <w:color w:val="1A1A1A"/>
                <w:sz w:val="18"/>
                <w:szCs w:val="18"/>
              </w:rPr>
              <w:t>71 %</w:t>
            </w:r>
          </w:p>
        </w:tc>
      </w:tr>
      <w:tr w:rsidR="007614D2" w14:paraId="520CF975" w14:textId="77777777">
        <w:trPr>
          <w:cantSplit/>
        </w:trPr>
        <w:tc>
          <w:tcPr>
            <w:tcW w:w="34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A5B3453" w14:textId="77777777" w:rsidR="007614D2" w:rsidRDefault="00324162">
            <w:pPr>
              <w:spacing w:line="252" w:lineRule="auto"/>
            </w:pPr>
            <w:r>
              <w:rPr>
                <w:color w:val="1A1A1A"/>
                <w:sz w:val="18"/>
                <w:szCs w:val="18"/>
              </w:rPr>
              <w:t>V11 Criptografía</w:t>
            </w:r>
          </w:p>
        </w:tc>
        <w:tc>
          <w:tcPr>
            <w:tcW w:w="11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67F3089A" w14:textId="77777777" w:rsidR="007614D2" w:rsidRDefault="00324162">
            <w:pPr>
              <w:spacing w:line="252" w:lineRule="auto"/>
              <w:jc w:val="center"/>
            </w:pPr>
            <w:r>
              <w:rPr>
                <w:color w:val="1A1A1A"/>
                <w:sz w:val="18"/>
                <w:szCs w:val="18"/>
              </w:rPr>
              <w:t>9</w:t>
            </w:r>
          </w:p>
        </w:tc>
        <w:tc>
          <w:tcPr>
            <w:tcW w:w="10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19DDB7A" w14:textId="77777777" w:rsidR="007614D2" w:rsidRDefault="00324162">
            <w:pPr>
              <w:spacing w:line="252" w:lineRule="auto"/>
              <w:jc w:val="center"/>
            </w:pPr>
            <w:r>
              <w:rPr>
                <w:color w:val="1A1A1A"/>
                <w:sz w:val="18"/>
                <w:szCs w:val="18"/>
              </w:rPr>
              <w:t>6</w:t>
            </w:r>
          </w:p>
        </w:tc>
        <w:tc>
          <w:tcPr>
            <w:tcW w:w="10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4FF9C7DD" w14:textId="77777777" w:rsidR="007614D2" w:rsidRDefault="00324162">
            <w:pPr>
              <w:spacing w:line="252" w:lineRule="auto"/>
              <w:jc w:val="center"/>
            </w:pPr>
            <w:r>
              <w:rPr>
                <w:color w:val="1A1A1A"/>
                <w:sz w:val="18"/>
                <w:szCs w:val="18"/>
              </w:rPr>
              <w:t>3</w:t>
            </w:r>
          </w:p>
        </w:tc>
        <w:tc>
          <w:tcPr>
            <w:tcW w:w="115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3C753C88" w14:textId="77777777" w:rsidR="007614D2" w:rsidRDefault="00324162">
            <w:pPr>
              <w:spacing w:line="252" w:lineRule="auto"/>
              <w:jc w:val="center"/>
            </w:pPr>
            <w:r>
              <w:rPr>
                <w:color w:val="1A1A1A"/>
                <w:sz w:val="18"/>
                <w:szCs w:val="18"/>
              </w:rPr>
              <w:t>0</w:t>
            </w:r>
          </w:p>
        </w:tc>
        <w:tc>
          <w:tcPr>
            <w:tcW w:w="105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89FFFAD" w14:textId="77777777" w:rsidR="007614D2" w:rsidRDefault="00324162">
            <w:pPr>
              <w:spacing w:line="252" w:lineRule="auto"/>
              <w:jc w:val="center"/>
            </w:pPr>
            <w:r>
              <w:rPr>
                <w:color w:val="1A1A1A"/>
                <w:sz w:val="18"/>
                <w:szCs w:val="18"/>
              </w:rPr>
              <w:t>0</w:t>
            </w:r>
          </w:p>
        </w:tc>
        <w:tc>
          <w:tcPr>
            <w:tcW w:w="13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D207A9F" w14:textId="77777777" w:rsidR="007614D2" w:rsidRDefault="00324162">
            <w:pPr>
              <w:spacing w:line="252" w:lineRule="auto"/>
              <w:jc w:val="center"/>
            </w:pPr>
            <w:r>
              <w:rPr>
                <w:color w:val="1A1A1A"/>
                <w:sz w:val="18"/>
                <w:szCs w:val="18"/>
              </w:rPr>
              <w:t>67 %</w:t>
            </w:r>
          </w:p>
        </w:tc>
      </w:tr>
      <w:tr w:rsidR="007614D2" w14:paraId="37F6400F" w14:textId="77777777">
        <w:trPr>
          <w:cantSplit/>
        </w:trPr>
        <w:tc>
          <w:tcPr>
            <w:tcW w:w="348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56CAD339" w14:textId="77777777" w:rsidR="007614D2" w:rsidRDefault="00324162">
            <w:pPr>
              <w:spacing w:line="252" w:lineRule="auto"/>
            </w:pPr>
            <w:r>
              <w:rPr>
                <w:color w:val="1A1A1A"/>
                <w:sz w:val="18"/>
                <w:szCs w:val="18"/>
              </w:rPr>
              <w:t>V12 Comunicación segura</w:t>
            </w:r>
          </w:p>
        </w:tc>
        <w:tc>
          <w:tcPr>
            <w:tcW w:w="11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3E1603C1" w14:textId="77777777" w:rsidR="007614D2" w:rsidRDefault="00324162">
            <w:pPr>
              <w:spacing w:line="252" w:lineRule="auto"/>
              <w:jc w:val="center"/>
            </w:pPr>
            <w:r>
              <w:rPr>
                <w:color w:val="1A1A1A"/>
                <w:sz w:val="18"/>
                <w:szCs w:val="18"/>
              </w:rPr>
              <w:t>7</w:t>
            </w:r>
          </w:p>
        </w:tc>
        <w:tc>
          <w:tcPr>
            <w:tcW w:w="10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6D9AD8FB" w14:textId="77777777" w:rsidR="007614D2" w:rsidRDefault="00324162">
            <w:pPr>
              <w:spacing w:line="252" w:lineRule="auto"/>
              <w:jc w:val="center"/>
            </w:pPr>
            <w:r>
              <w:rPr>
                <w:color w:val="1A1A1A"/>
                <w:sz w:val="18"/>
                <w:szCs w:val="18"/>
              </w:rPr>
              <w:t>1</w:t>
            </w:r>
          </w:p>
        </w:tc>
        <w:tc>
          <w:tcPr>
            <w:tcW w:w="10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6882F52A" w14:textId="77777777" w:rsidR="007614D2" w:rsidRDefault="00324162">
            <w:pPr>
              <w:spacing w:line="252" w:lineRule="auto"/>
              <w:jc w:val="center"/>
            </w:pPr>
            <w:r>
              <w:rPr>
                <w:color w:val="1A1A1A"/>
                <w:sz w:val="18"/>
                <w:szCs w:val="18"/>
              </w:rPr>
              <w:t>4</w:t>
            </w:r>
          </w:p>
        </w:tc>
        <w:tc>
          <w:tcPr>
            <w:tcW w:w="115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03044053" w14:textId="77777777" w:rsidR="007614D2" w:rsidRDefault="00324162">
            <w:pPr>
              <w:spacing w:line="252" w:lineRule="auto"/>
              <w:jc w:val="center"/>
            </w:pPr>
            <w:r>
              <w:rPr>
                <w:color w:val="1A1A1A"/>
                <w:sz w:val="18"/>
                <w:szCs w:val="18"/>
              </w:rPr>
              <w:t>1</w:t>
            </w:r>
          </w:p>
        </w:tc>
        <w:tc>
          <w:tcPr>
            <w:tcW w:w="105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5524717D" w14:textId="77777777" w:rsidR="007614D2" w:rsidRDefault="00324162">
            <w:pPr>
              <w:spacing w:line="252" w:lineRule="auto"/>
              <w:jc w:val="center"/>
            </w:pPr>
            <w:r>
              <w:rPr>
                <w:color w:val="1A1A1A"/>
                <w:sz w:val="18"/>
                <w:szCs w:val="18"/>
              </w:rPr>
              <w:t>1</w:t>
            </w:r>
          </w:p>
        </w:tc>
        <w:tc>
          <w:tcPr>
            <w:tcW w:w="13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7222B13C" w14:textId="77777777" w:rsidR="007614D2" w:rsidRDefault="00324162">
            <w:pPr>
              <w:spacing w:line="252" w:lineRule="auto"/>
              <w:jc w:val="center"/>
            </w:pPr>
            <w:r>
              <w:rPr>
                <w:color w:val="1A1A1A"/>
                <w:sz w:val="18"/>
                <w:szCs w:val="18"/>
              </w:rPr>
              <w:t>14 %</w:t>
            </w:r>
          </w:p>
        </w:tc>
      </w:tr>
      <w:tr w:rsidR="007614D2" w14:paraId="684C8DDD" w14:textId="77777777">
        <w:trPr>
          <w:cantSplit/>
        </w:trPr>
        <w:tc>
          <w:tcPr>
            <w:tcW w:w="34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D0463A0" w14:textId="77777777" w:rsidR="007614D2" w:rsidRDefault="00324162">
            <w:pPr>
              <w:spacing w:line="252" w:lineRule="auto"/>
            </w:pPr>
            <w:r>
              <w:rPr>
                <w:color w:val="1A1A1A"/>
                <w:sz w:val="18"/>
                <w:szCs w:val="18"/>
              </w:rPr>
              <w:t>V13 Configuración</w:t>
            </w:r>
          </w:p>
        </w:tc>
        <w:tc>
          <w:tcPr>
            <w:tcW w:w="11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C6EEBB6" w14:textId="77777777" w:rsidR="007614D2" w:rsidRDefault="00324162">
            <w:pPr>
              <w:spacing w:line="252" w:lineRule="auto"/>
              <w:jc w:val="center"/>
            </w:pPr>
            <w:r>
              <w:rPr>
                <w:color w:val="1A1A1A"/>
                <w:sz w:val="18"/>
                <w:szCs w:val="18"/>
              </w:rPr>
              <w:t>13</w:t>
            </w:r>
          </w:p>
        </w:tc>
        <w:tc>
          <w:tcPr>
            <w:tcW w:w="10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36555EE3" w14:textId="77777777" w:rsidR="007614D2" w:rsidRDefault="00324162">
            <w:pPr>
              <w:spacing w:line="252" w:lineRule="auto"/>
              <w:jc w:val="center"/>
            </w:pPr>
            <w:r>
              <w:rPr>
                <w:color w:val="1A1A1A"/>
                <w:sz w:val="18"/>
                <w:szCs w:val="18"/>
              </w:rPr>
              <w:t>3</w:t>
            </w:r>
          </w:p>
        </w:tc>
        <w:tc>
          <w:tcPr>
            <w:tcW w:w="10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4260608" w14:textId="77777777" w:rsidR="007614D2" w:rsidRDefault="00324162">
            <w:pPr>
              <w:spacing w:line="252" w:lineRule="auto"/>
              <w:jc w:val="center"/>
            </w:pPr>
            <w:r>
              <w:rPr>
                <w:color w:val="1A1A1A"/>
                <w:sz w:val="18"/>
                <w:szCs w:val="18"/>
              </w:rPr>
              <w:t>7</w:t>
            </w:r>
          </w:p>
        </w:tc>
        <w:tc>
          <w:tcPr>
            <w:tcW w:w="115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41C21309" w14:textId="77777777" w:rsidR="007614D2" w:rsidRDefault="00324162">
            <w:pPr>
              <w:spacing w:line="252" w:lineRule="auto"/>
              <w:jc w:val="center"/>
            </w:pPr>
            <w:r>
              <w:rPr>
                <w:color w:val="1A1A1A"/>
                <w:sz w:val="18"/>
                <w:szCs w:val="18"/>
              </w:rPr>
              <w:t>0</w:t>
            </w:r>
          </w:p>
        </w:tc>
        <w:tc>
          <w:tcPr>
            <w:tcW w:w="105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4D61079A" w14:textId="77777777" w:rsidR="007614D2" w:rsidRDefault="00324162">
            <w:pPr>
              <w:spacing w:line="252" w:lineRule="auto"/>
              <w:jc w:val="center"/>
            </w:pPr>
            <w:r>
              <w:rPr>
                <w:color w:val="1A1A1A"/>
                <w:sz w:val="18"/>
                <w:szCs w:val="18"/>
              </w:rPr>
              <w:t>3</w:t>
            </w:r>
          </w:p>
        </w:tc>
        <w:tc>
          <w:tcPr>
            <w:tcW w:w="13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1E6D75CA" w14:textId="77777777" w:rsidR="007614D2" w:rsidRDefault="00324162">
            <w:pPr>
              <w:spacing w:line="252" w:lineRule="auto"/>
              <w:jc w:val="center"/>
            </w:pPr>
            <w:r>
              <w:rPr>
                <w:color w:val="1A1A1A"/>
                <w:sz w:val="18"/>
                <w:szCs w:val="18"/>
              </w:rPr>
              <w:t>23 %</w:t>
            </w:r>
          </w:p>
        </w:tc>
      </w:tr>
      <w:tr w:rsidR="007614D2" w14:paraId="7754B3E0" w14:textId="77777777">
        <w:trPr>
          <w:cantSplit/>
        </w:trPr>
        <w:tc>
          <w:tcPr>
            <w:tcW w:w="348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5BEB3C10" w14:textId="77777777" w:rsidR="007614D2" w:rsidRDefault="00324162">
            <w:pPr>
              <w:spacing w:line="252" w:lineRule="auto"/>
            </w:pPr>
            <w:r>
              <w:rPr>
                <w:color w:val="1A1A1A"/>
                <w:sz w:val="18"/>
                <w:szCs w:val="18"/>
              </w:rPr>
              <w:t>V14 Protección de datos</w:t>
            </w:r>
          </w:p>
        </w:tc>
        <w:tc>
          <w:tcPr>
            <w:tcW w:w="11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6A6C176A" w14:textId="77777777" w:rsidR="007614D2" w:rsidRDefault="00324162">
            <w:pPr>
              <w:spacing w:line="252" w:lineRule="auto"/>
              <w:jc w:val="center"/>
            </w:pPr>
            <w:r>
              <w:rPr>
                <w:color w:val="1A1A1A"/>
                <w:sz w:val="18"/>
                <w:szCs w:val="18"/>
              </w:rPr>
              <w:t>9</w:t>
            </w:r>
          </w:p>
        </w:tc>
        <w:tc>
          <w:tcPr>
            <w:tcW w:w="10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4FCB2309" w14:textId="77777777" w:rsidR="007614D2" w:rsidRDefault="00324162">
            <w:pPr>
              <w:spacing w:line="252" w:lineRule="auto"/>
              <w:jc w:val="center"/>
            </w:pPr>
            <w:r>
              <w:rPr>
                <w:color w:val="1A1A1A"/>
                <w:sz w:val="18"/>
                <w:szCs w:val="18"/>
              </w:rPr>
              <w:t>6</w:t>
            </w:r>
          </w:p>
        </w:tc>
        <w:tc>
          <w:tcPr>
            <w:tcW w:w="10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3F0BEED4" w14:textId="77777777" w:rsidR="007614D2" w:rsidRDefault="00324162">
            <w:pPr>
              <w:spacing w:line="252" w:lineRule="auto"/>
              <w:jc w:val="center"/>
            </w:pPr>
            <w:r>
              <w:rPr>
                <w:color w:val="1A1A1A"/>
                <w:sz w:val="18"/>
                <w:szCs w:val="18"/>
              </w:rPr>
              <w:t>1</w:t>
            </w:r>
          </w:p>
        </w:tc>
        <w:tc>
          <w:tcPr>
            <w:tcW w:w="115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47D61DB2" w14:textId="77777777" w:rsidR="007614D2" w:rsidRDefault="00324162">
            <w:pPr>
              <w:spacing w:line="252" w:lineRule="auto"/>
              <w:jc w:val="center"/>
            </w:pPr>
            <w:r>
              <w:rPr>
                <w:color w:val="1A1A1A"/>
                <w:sz w:val="18"/>
                <w:szCs w:val="18"/>
              </w:rPr>
              <w:t>2</w:t>
            </w:r>
          </w:p>
        </w:tc>
        <w:tc>
          <w:tcPr>
            <w:tcW w:w="105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7C3E17F7" w14:textId="77777777" w:rsidR="007614D2" w:rsidRDefault="00324162">
            <w:pPr>
              <w:spacing w:line="252" w:lineRule="auto"/>
              <w:jc w:val="center"/>
            </w:pPr>
            <w:r>
              <w:rPr>
                <w:color w:val="1A1A1A"/>
                <w:sz w:val="18"/>
                <w:szCs w:val="18"/>
              </w:rPr>
              <w:t>0</w:t>
            </w:r>
          </w:p>
        </w:tc>
        <w:tc>
          <w:tcPr>
            <w:tcW w:w="13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752A6AEB" w14:textId="77777777" w:rsidR="007614D2" w:rsidRDefault="00324162">
            <w:pPr>
              <w:spacing w:line="252" w:lineRule="auto"/>
              <w:jc w:val="center"/>
            </w:pPr>
            <w:r>
              <w:rPr>
                <w:color w:val="1A1A1A"/>
                <w:sz w:val="18"/>
                <w:szCs w:val="18"/>
              </w:rPr>
              <w:t>67 %</w:t>
            </w:r>
          </w:p>
        </w:tc>
      </w:tr>
      <w:tr w:rsidR="007614D2" w14:paraId="5292B677" w14:textId="77777777">
        <w:trPr>
          <w:cantSplit/>
        </w:trPr>
        <w:tc>
          <w:tcPr>
            <w:tcW w:w="34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78597FB" w14:textId="77777777" w:rsidR="007614D2" w:rsidRDefault="00324162">
            <w:pPr>
              <w:spacing w:line="252" w:lineRule="auto"/>
            </w:pPr>
            <w:r>
              <w:rPr>
                <w:color w:val="1A1A1A"/>
                <w:sz w:val="18"/>
                <w:szCs w:val="18"/>
              </w:rPr>
              <w:t>V15 Codificación segura y arquitectura</w:t>
            </w:r>
          </w:p>
        </w:tc>
        <w:tc>
          <w:tcPr>
            <w:tcW w:w="11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B24388C" w14:textId="77777777" w:rsidR="007614D2" w:rsidRDefault="00324162">
            <w:pPr>
              <w:spacing w:line="252" w:lineRule="auto"/>
              <w:jc w:val="center"/>
            </w:pPr>
            <w:r>
              <w:rPr>
                <w:color w:val="1A1A1A"/>
                <w:sz w:val="18"/>
                <w:szCs w:val="18"/>
              </w:rPr>
              <w:t>12</w:t>
            </w:r>
          </w:p>
        </w:tc>
        <w:tc>
          <w:tcPr>
            <w:tcW w:w="10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79A2DD3" w14:textId="77777777" w:rsidR="007614D2" w:rsidRDefault="00324162">
            <w:pPr>
              <w:spacing w:line="252" w:lineRule="auto"/>
              <w:jc w:val="center"/>
            </w:pPr>
            <w:r>
              <w:rPr>
                <w:color w:val="1A1A1A"/>
                <w:sz w:val="18"/>
                <w:szCs w:val="18"/>
              </w:rPr>
              <w:t>5</w:t>
            </w:r>
          </w:p>
        </w:tc>
        <w:tc>
          <w:tcPr>
            <w:tcW w:w="10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60DCBEC2" w14:textId="77777777" w:rsidR="007614D2" w:rsidRDefault="00324162">
            <w:pPr>
              <w:spacing w:line="252" w:lineRule="auto"/>
              <w:jc w:val="center"/>
            </w:pPr>
            <w:r>
              <w:rPr>
                <w:color w:val="1A1A1A"/>
                <w:sz w:val="18"/>
                <w:szCs w:val="18"/>
              </w:rPr>
              <w:t>5</w:t>
            </w:r>
          </w:p>
        </w:tc>
        <w:tc>
          <w:tcPr>
            <w:tcW w:w="115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F8F00C8" w14:textId="77777777" w:rsidR="007614D2" w:rsidRDefault="00324162">
            <w:pPr>
              <w:spacing w:line="252" w:lineRule="auto"/>
              <w:jc w:val="center"/>
            </w:pPr>
            <w:r>
              <w:rPr>
                <w:color w:val="1A1A1A"/>
                <w:sz w:val="18"/>
                <w:szCs w:val="18"/>
              </w:rPr>
              <w:t>2</w:t>
            </w:r>
          </w:p>
        </w:tc>
        <w:tc>
          <w:tcPr>
            <w:tcW w:w="105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C1DA622" w14:textId="77777777" w:rsidR="007614D2" w:rsidRDefault="00324162">
            <w:pPr>
              <w:spacing w:line="252" w:lineRule="auto"/>
              <w:jc w:val="center"/>
            </w:pPr>
            <w:r>
              <w:rPr>
                <w:color w:val="1A1A1A"/>
                <w:sz w:val="18"/>
                <w:szCs w:val="18"/>
              </w:rPr>
              <w:t>0</w:t>
            </w:r>
          </w:p>
        </w:tc>
        <w:tc>
          <w:tcPr>
            <w:tcW w:w="13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187B705F" w14:textId="77777777" w:rsidR="007614D2" w:rsidRDefault="00324162">
            <w:pPr>
              <w:spacing w:line="252" w:lineRule="auto"/>
              <w:jc w:val="center"/>
            </w:pPr>
            <w:r>
              <w:rPr>
                <w:color w:val="1A1A1A"/>
                <w:sz w:val="18"/>
                <w:szCs w:val="18"/>
              </w:rPr>
              <w:t>42 %</w:t>
            </w:r>
          </w:p>
        </w:tc>
      </w:tr>
      <w:tr w:rsidR="007614D2" w14:paraId="65839E2E" w14:textId="77777777">
        <w:trPr>
          <w:cantSplit/>
        </w:trPr>
        <w:tc>
          <w:tcPr>
            <w:tcW w:w="348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616ED7C8" w14:textId="77777777" w:rsidR="007614D2" w:rsidRDefault="00324162">
            <w:pPr>
              <w:spacing w:line="252" w:lineRule="auto"/>
            </w:pPr>
            <w:r>
              <w:rPr>
                <w:color w:val="1A1A1A"/>
                <w:sz w:val="18"/>
                <w:szCs w:val="18"/>
              </w:rPr>
              <w:t>V16 Registro de seguridad y errores</w:t>
            </w:r>
          </w:p>
        </w:tc>
        <w:tc>
          <w:tcPr>
            <w:tcW w:w="11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74590AB7" w14:textId="77777777" w:rsidR="007614D2" w:rsidRDefault="00324162">
            <w:pPr>
              <w:spacing w:line="252" w:lineRule="auto"/>
              <w:jc w:val="center"/>
            </w:pPr>
            <w:r>
              <w:rPr>
                <w:color w:val="1A1A1A"/>
                <w:sz w:val="18"/>
                <w:szCs w:val="18"/>
              </w:rPr>
              <w:t>16</w:t>
            </w:r>
          </w:p>
        </w:tc>
        <w:tc>
          <w:tcPr>
            <w:tcW w:w="10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16FD0060" w14:textId="77777777" w:rsidR="007614D2" w:rsidRDefault="00324162">
            <w:pPr>
              <w:spacing w:line="252" w:lineRule="auto"/>
              <w:jc w:val="center"/>
            </w:pPr>
            <w:r>
              <w:rPr>
                <w:color w:val="1A1A1A"/>
                <w:sz w:val="18"/>
                <w:szCs w:val="18"/>
              </w:rPr>
              <w:t>9</w:t>
            </w:r>
          </w:p>
        </w:tc>
        <w:tc>
          <w:tcPr>
            <w:tcW w:w="10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030419F4" w14:textId="77777777" w:rsidR="007614D2" w:rsidRDefault="00324162">
            <w:pPr>
              <w:spacing w:line="252" w:lineRule="auto"/>
              <w:jc w:val="center"/>
            </w:pPr>
            <w:r>
              <w:rPr>
                <w:color w:val="1A1A1A"/>
                <w:sz w:val="18"/>
                <w:szCs w:val="18"/>
              </w:rPr>
              <w:t>6</w:t>
            </w:r>
          </w:p>
        </w:tc>
        <w:tc>
          <w:tcPr>
            <w:tcW w:w="115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4F644629" w14:textId="77777777" w:rsidR="007614D2" w:rsidRDefault="00324162">
            <w:pPr>
              <w:spacing w:line="252" w:lineRule="auto"/>
              <w:jc w:val="center"/>
            </w:pPr>
            <w:r>
              <w:rPr>
                <w:color w:val="1A1A1A"/>
                <w:sz w:val="18"/>
                <w:szCs w:val="18"/>
              </w:rPr>
              <w:t>1</w:t>
            </w:r>
          </w:p>
        </w:tc>
        <w:tc>
          <w:tcPr>
            <w:tcW w:w="105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54E4664B" w14:textId="77777777" w:rsidR="007614D2" w:rsidRDefault="00324162">
            <w:pPr>
              <w:spacing w:line="252" w:lineRule="auto"/>
              <w:jc w:val="center"/>
            </w:pPr>
            <w:r>
              <w:rPr>
                <w:color w:val="1A1A1A"/>
                <w:sz w:val="18"/>
                <w:szCs w:val="18"/>
              </w:rPr>
              <w:t>0</w:t>
            </w:r>
          </w:p>
        </w:tc>
        <w:tc>
          <w:tcPr>
            <w:tcW w:w="13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59351C18" w14:textId="77777777" w:rsidR="007614D2" w:rsidRDefault="00324162">
            <w:pPr>
              <w:spacing w:line="252" w:lineRule="auto"/>
              <w:jc w:val="center"/>
            </w:pPr>
            <w:r>
              <w:rPr>
                <w:color w:val="1A1A1A"/>
                <w:sz w:val="18"/>
                <w:szCs w:val="18"/>
              </w:rPr>
              <w:t>56 %</w:t>
            </w:r>
          </w:p>
        </w:tc>
      </w:tr>
      <w:tr w:rsidR="007614D2" w14:paraId="511947D9" w14:textId="77777777">
        <w:trPr>
          <w:cantSplit/>
        </w:trPr>
        <w:tc>
          <w:tcPr>
            <w:tcW w:w="34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5584646" w14:textId="77777777" w:rsidR="007614D2" w:rsidRDefault="00324162">
            <w:pPr>
              <w:spacing w:line="252" w:lineRule="auto"/>
            </w:pPr>
            <w:r>
              <w:rPr>
                <w:color w:val="1A1A1A"/>
                <w:sz w:val="18"/>
                <w:szCs w:val="18"/>
              </w:rPr>
              <w:t>V17 WebRTC</w:t>
            </w:r>
          </w:p>
        </w:tc>
        <w:tc>
          <w:tcPr>
            <w:tcW w:w="11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68C8CB3" w14:textId="77777777" w:rsidR="007614D2" w:rsidRDefault="00324162">
            <w:pPr>
              <w:spacing w:line="252" w:lineRule="auto"/>
              <w:jc w:val="center"/>
            </w:pPr>
            <w:r>
              <w:rPr>
                <w:color w:val="1A1A1A"/>
                <w:sz w:val="18"/>
                <w:szCs w:val="18"/>
              </w:rPr>
              <w:t>0</w:t>
            </w:r>
          </w:p>
        </w:tc>
        <w:tc>
          <w:tcPr>
            <w:tcW w:w="10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8FE7B60" w14:textId="77777777" w:rsidR="007614D2" w:rsidRDefault="00324162">
            <w:pPr>
              <w:spacing w:line="252" w:lineRule="auto"/>
              <w:jc w:val="center"/>
            </w:pPr>
            <w:r>
              <w:rPr>
                <w:color w:val="1A1A1A"/>
                <w:sz w:val="18"/>
                <w:szCs w:val="18"/>
              </w:rPr>
              <w:t>0</w:t>
            </w:r>
          </w:p>
        </w:tc>
        <w:tc>
          <w:tcPr>
            <w:tcW w:w="10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55D01599" w14:textId="77777777" w:rsidR="007614D2" w:rsidRDefault="00324162">
            <w:pPr>
              <w:spacing w:line="252" w:lineRule="auto"/>
              <w:jc w:val="center"/>
            </w:pPr>
            <w:r>
              <w:rPr>
                <w:color w:val="1A1A1A"/>
                <w:sz w:val="18"/>
                <w:szCs w:val="18"/>
              </w:rPr>
              <w:t>0</w:t>
            </w:r>
          </w:p>
        </w:tc>
        <w:tc>
          <w:tcPr>
            <w:tcW w:w="115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AD97503" w14:textId="77777777" w:rsidR="007614D2" w:rsidRDefault="00324162">
            <w:pPr>
              <w:spacing w:line="252" w:lineRule="auto"/>
              <w:jc w:val="center"/>
            </w:pPr>
            <w:r>
              <w:rPr>
                <w:color w:val="1A1A1A"/>
                <w:sz w:val="18"/>
                <w:szCs w:val="18"/>
              </w:rPr>
              <w:t>0</w:t>
            </w:r>
          </w:p>
        </w:tc>
        <w:tc>
          <w:tcPr>
            <w:tcW w:w="105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36AB32D" w14:textId="77777777" w:rsidR="007614D2" w:rsidRDefault="00324162">
            <w:pPr>
              <w:spacing w:line="252" w:lineRule="auto"/>
              <w:jc w:val="center"/>
            </w:pPr>
            <w:r>
              <w:rPr>
                <w:color w:val="1A1A1A"/>
                <w:sz w:val="18"/>
                <w:szCs w:val="18"/>
              </w:rPr>
              <w:t>0</w:t>
            </w:r>
          </w:p>
        </w:tc>
        <w:tc>
          <w:tcPr>
            <w:tcW w:w="13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5F68C34D" w14:textId="77777777" w:rsidR="007614D2" w:rsidRDefault="00324162">
            <w:pPr>
              <w:spacing w:line="252" w:lineRule="auto"/>
              <w:jc w:val="center"/>
            </w:pPr>
            <w:r>
              <w:rPr>
                <w:color w:val="1A1A1A"/>
                <w:sz w:val="18"/>
                <w:szCs w:val="18"/>
              </w:rPr>
              <w:t>No aplica</w:t>
            </w:r>
          </w:p>
        </w:tc>
      </w:tr>
      <w:tr w:rsidR="007614D2" w14:paraId="69FF51ED" w14:textId="77777777">
        <w:trPr>
          <w:cantSplit/>
        </w:trPr>
        <w:tc>
          <w:tcPr>
            <w:tcW w:w="348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51E638BB" w14:textId="77777777" w:rsidR="007614D2" w:rsidRDefault="00324162">
            <w:pPr>
              <w:spacing w:line="252" w:lineRule="auto"/>
            </w:pPr>
            <w:r>
              <w:rPr>
                <w:b/>
                <w:bCs/>
                <w:color w:val="1A1A1A"/>
                <w:sz w:val="18"/>
                <w:szCs w:val="18"/>
              </w:rPr>
              <w:t>Total</w:t>
            </w:r>
          </w:p>
        </w:tc>
        <w:tc>
          <w:tcPr>
            <w:tcW w:w="11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081B432A" w14:textId="77777777" w:rsidR="007614D2" w:rsidRDefault="00324162">
            <w:pPr>
              <w:spacing w:line="252" w:lineRule="auto"/>
              <w:jc w:val="center"/>
            </w:pPr>
            <w:r>
              <w:rPr>
                <w:b/>
                <w:bCs/>
                <w:color w:val="1A1A1A"/>
                <w:sz w:val="18"/>
                <w:szCs w:val="18"/>
              </w:rPr>
              <w:t>183</w:t>
            </w:r>
          </w:p>
        </w:tc>
        <w:tc>
          <w:tcPr>
            <w:tcW w:w="10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18EC64F2" w14:textId="77777777" w:rsidR="007614D2" w:rsidRDefault="00324162">
            <w:pPr>
              <w:spacing w:line="252" w:lineRule="auto"/>
              <w:jc w:val="center"/>
            </w:pPr>
            <w:r>
              <w:rPr>
                <w:b/>
                <w:bCs/>
                <w:color w:val="1A1A1A"/>
                <w:sz w:val="18"/>
                <w:szCs w:val="18"/>
              </w:rPr>
              <w:t>113</w:t>
            </w:r>
          </w:p>
        </w:tc>
        <w:tc>
          <w:tcPr>
            <w:tcW w:w="10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3FE964B7" w14:textId="77777777" w:rsidR="007614D2" w:rsidRDefault="00324162">
            <w:pPr>
              <w:spacing w:line="252" w:lineRule="auto"/>
              <w:jc w:val="center"/>
            </w:pPr>
            <w:r>
              <w:rPr>
                <w:b/>
                <w:bCs/>
                <w:color w:val="1A1A1A"/>
                <w:sz w:val="18"/>
                <w:szCs w:val="18"/>
              </w:rPr>
              <w:t>50</w:t>
            </w:r>
          </w:p>
        </w:tc>
        <w:tc>
          <w:tcPr>
            <w:tcW w:w="115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77C9A149" w14:textId="77777777" w:rsidR="007614D2" w:rsidRDefault="00324162">
            <w:pPr>
              <w:spacing w:line="252" w:lineRule="auto"/>
              <w:jc w:val="center"/>
            </w:pPr>
            <w:r>
              <w:rPr>
                <w:b/>
                <w:bCs/>
                <w:color w:val="1A1A1A"/>
                <w:sz w:val="18"/>
                <w:szCs w:val="18"/>
              </w:rPr>
              <w:t>16</w:t>
            </w:r>
          </w:p>
        </w:tc>
        <w:tc>
          <w:tcPr>
            <w:tcW w:w="105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0D3D6170" w14:textId="77777777" w:rsidR="007614D2" w:rsidRDefault="00324162">
            <w:pPr>
              <w:spacing w:line="252" w:lineRule="auto"/>
              <w:jc w:val="center"/>
            </w:pPr>
            <w:r>
              <w:rPr>
                <w:b/>
                <w:bCs/>
                <w:color w:val="1A1A1A"/>
                <w:sz w:val="18"/>
                <w:szCs w:val="18"/>
              </w:rPr>
              <w:t>4</w:t>
            </w:r>
          </w:p>
        </w:tc>
        <w:tc>
          <w:tcPr>
            <w:tcW w:w="13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06CFB92B" w14:textId="77777777" w:rsidR="007614D2" w:rsidRDefault="00324162">
            <w:pPr>
              <w:spacing w:line="252" w:lineRule="auto"/>
              <w:jc w:val="center"/>
            </w:pPr>
            <w:r>
              <w:rPr>
                <w:b/>
                <w:bCs/>
                <w:color w:val="1A1A1A"/>
                <w:sz w:val="18"/>
                <w:szCs w:val="18"/>
              </w:rPr>
              <w:t>62 %</w:t>
            </w:r>
          </w:p>
        </w:tc>
      </w:tr>
    </w:tbl>
    <w:p w14:paraId="02F6F0DB" w14:textId="77777777" w:rsidR="007614D2" w:rsidRDefault="007614D2">
      <w:pPr>
        <w:spacing w:after="120"/>
      </w:pPr>
    </w:p>
    <w:p w14:paraId="5682A96B" w14:textId="77777777" w:rsidR="007614D2" w:rsidRDefault="00324162">
      <w:pPr>
        <w:spacing w:after="120" w:line="276" w:lineRule="auto"/>
      </w:pPr>
      <w:r>
        <w:rPr>
          <w:color w:val="1A1A1A"/>
        </w:rPr>
        <w:t>Los capítulos con menor cumplimiento (V12, V13, V4 y V15) dependen sobre todo de la infraestructura y de procesos que el repositorio no controla por completo: TLS, secretos, configuración del entorno y gestión de dependencias.</w:t>
      </w:r>
    </w:p>
    <w:p w14:paraId="6DAA5FFD" w14:textId="77777777" w:rsidR="007614D2" w:rsidRDefault="00324162">
      <w:pPr>
        <w:pStyle w:val="Ttulo1"/>
        <w:pBdr>
          <w:bottom w:val="single" w:sz="6" w:space="4" w:color="2E5C9A"/>
        </w:pBdr>
      </w:pPr>
      <w:bookmarkStart w:id="12" w:name="_Toc243430407"/>
      <w:r>
        <w:t>4. Controles implementados</w:t>
      </w:r>
      <w:bookmarkEnd w:id="12"/>
    </w:p>
    <w:p w14:paraId="3C314FE4" w14:textId="77777777" w:rsidR="007614D2" w:rsidRDefault="00324162">
      <w:pPr>
        <w:spacing w:after="120" w:line="276" w:lineRule="auto"/>
      </w:pPr>
      <w:r>
        <w:rPr>
          <w:color w:val="1A1A1A"/>
        </w:rPr>
        <w:t>Controles comprobados en el código y en las pruebas automatizadas:</w:t>
      </w:r>
    </w:p>
    <w:p w14:paraId="4AD2B5B8" w14:textId="77777777" w:rsidR="007614D2" w:rsidRDefault="00324162">
      <w:pPr>
        <w:pStyle w:val="Prrafodelista"/>
        <w:numPr>
          <w:ilvl w:val="0"/>
          <w:numId w:val="2"/>
        </w:numPr>
        <w:spacing w:after="80" w:line="276" w:lineRule="auto"/>
      </w:pPr>
      <w:r>
        <w:rPr>
          <w:b/>
          <w:bCs/>
          <w:color w:val="1A1A1A"/>
        </w:rPr>
        <w:t xml:space="preserve">Autorización «denegar por defecto»: </w:t>
      </w:r>
      <w:r>
        <w:rPr>
          <w:color w:val="1A1A1A"/>
        </w:rPr>
        <w:t>los 206 puntos de entrada declaran su permiso o una excepción justificada; hay pruebas de 401, 403 y de aislamiento entre usuarios. La asignación de accesos es exclusiva del administrador.</w:t>
      </w:r>
    </w:p>
    <w:p w14:paraId="10923029" w14:textId="77777777" w:rsidR="007614D2" w:rsidRDefault="00324162">
      <w:pPr>
        <w:pStyle w:val="Prrafodelista"/>
        <w:numPr>
          <w:ilvl w:val="0"/>
          <w:numId w:val="2"/>
        </w:numPr>
        <w:spacing w:after="80" w:line="276" w:lineRule="auto"/>
      </w:pPr>
      <w:r>
        <w:rPr>
          <w:b/>
          <w:bCs/>
          <w:color w:val="1A1A1A"/>
        </w:rPr>
        <w:t xml:space="preserve">Contraseñas y sesiones: </w:t>
      </w:r>
      <w:r>
        <w:rPr>
          <w:color w:val="1A1A1A"/>
        </w:rPr>
        <w:t>Argon2id, bloqueo de cuenta por intentos fallidos, respuesta de inicio de sesión indistinguible, renovación rotativa de sesión con detección de reutilización y token de acceso solo en memoria.</w:t>
      </w:r>
    </w:p>
    <w:p w14:paraId="534E3FFA" w14:textId="77777777" w:rsidR="007614D2" w:rsidRDefault="00324162">
      <w:pPr>
        <w:pStyle w:val="Prrafodelista"/>
        <w:numPr>
          <w:ilvl w:val="0"/>
          <w:numId w:val="2"/>
        </w:numPr>
        <w:spacing w:after="80" w:line="276" w:lineRule="auto"/>
      </w:pPr>
      <w:r>
        <w:rPr>
          <w:b/>
          <w:bCs/>
          <w:color w:val="1A1A1A"/>
        </w:rPr>
        <w:t xml:space="preserve">Validación de entrada: </w:t>
      </w:r>
      <w:r>
        <w:rPr>
          <w:color w:val="1A1A1A"/>
        </w:rPr>
        <w:t>campos no declarados rechazados, SQL parametrizado, neutralización de fórmulas en exportaciones CSV y Excel, y errores sin detalles internos.</w:t>
      </w:r>
    </w:p>
    <w:p w14:paraId="7BF944AA" w14:textId="77777777" w:rsidR="007614D2" w:rsidRDefault="00324162">
      <w:pPr>
        <w:pStyle w:val="Prrafodelista"/>
        <w:numPr>
          <w:ilvl w:val="0"/>
          <w:numId w:val="2"/>
        </w:numPr>
        <w:spacing w:after="80" w:line="276" w:lineRule="auto"/>
      </w:pPr>
      <w:r>
        <w:rPr>
          <w:b/>
          <w:bCs/>
          <w:color w:val="1A1A1A"/>
        </w:rPr>
        <w:t xml:space="preserve">Archivos adjuntos: </w:t>
      </w:r>
      <w:r>
        <w:rPr>
          <w:color w:val="1A1A1A"/>
        </w:rPr>
        <w:t>tipo verificado por contenido, límite de tamaño, protección contra archivos comprimidos maliciosos y descarga solo a través de la API tras autorizar.</w:t>
      </w:r>
    </w:p>
    <w:p w14:paraId="24CC2EB6" w14:textId="77777777" w:rsidR="007614D2" w:rsidRDefault="00324162">
      <w:pPr>
        <w:pStyle w:val="Prrafodelista"/>
        <w:numPr>
          <w:ilvl w:val="0"/>
          <w:numId w:val="2"/>
        </w:numPr>
        <w:spacing w:after="80" w:line="276" w:lineRule="auto"/>
      </w:pPr>
      <w:r>
        <w:rPr>
          <w:b/>
          <w:bCs/>
          <w:color w:val="1A1A1A"/>
        </w:rPr>
        <w:t xml:space="preserve">Bitácora de auditoría inmutable: </w:t>
      </w:r>
      <w:r>
        <w:rPr>
          <w:color w:val="1A1A1A"/>
        </w:rPr>
        <w:t>disparadores en la base de datos impiden modificarla o borrarla dentro del periodo de retención, y la retención solo la cambia quien tiene permiso de configuración.</w:t>
      </w:r>
    </w:p>
    <w:p w14:paraId="4828C6D2" w14:textId="77777777" w:rsidR="007614D2" w:rsidRDefault="00324162">
      <w:pPr>
        <w:pStyle w:val="Prrafodelista"/>
        <w:numPr>
          <w:ilvl w:val="0"/>
          <w:numId w:val="2"/>
        </w:numPr>
        <w:spacing w:after="80" w:line="276" w:lineRule="auto"/>
      </w:pPr>
      <w:r>
        <w:rPr>
          <w:b/>
          <w:bCs/>
          <w:color w:val="1A1A1A"/>
        </w:rPr>
        <w:t xml:space="preserve">Aislamiento en el navegador: </w:t>
      </w:r>
      <w:r>
        <w:rPr>
          <w:color w:val="1A1A1A"/>
        </w:rPr>
        <w:t>la caché de datos se vacía al cambiar de usuario y el cierre de sesión voluntario no conserva la ruta de retorno.</w:t>
      </w:r>
    </w:p>
    <w:p w14:paraId="5F6043CC" w14:textId="77777777" w:rsidR="007614D2" w:rsidRDefault="00324162">
      <w:pPr>
        <w:pStyle w:val="Prrafodelista"/>
        <w:numPr>
          <w:ilvl w:val="0"/>
          <w:numId w:val="2"/>
        </w:numPr>
        <w:spacing w:after="80" w:line="276" w:lineRule="auto"/>
      </w:pPr>
      <w:r>
        <w:rPr>
          <w:b/>
          <w:bCs/>
          <w:color w:val="1A1A1A"/>
        </w:rPr>
        <w:t xml:space="preserve">Cabeceras de seguridad: </w:t>
      </w:r>
      <w:r>
        <w:rPr>
          <w:color w:val="1A1A1A"/>
        </w:rPr>
        <w:t>política de contenidos (CSP) que no permite scripts en línea, protección contra incrustación en marcos y aislamiento de origen.</w:t>
      </w:r>
    </w:p>
    <w:p w14:paraId="0B15DD54" w14:textId="77777777" w:rsidR="007614D2" w:rsidRDefault="00324162">
      <w:pPr>
        <w:pStyle w:val="Prrafodelista"/>
        <w:numPr>
          <w:ilvl w:val="0"/>
          <w:numId w:val="2"/>
        </w:numPr>
        <w:spacing w:after="80" w:line="276" w:lineRule="auto"/>
      </w:pPr>
      <w:r>
        <w:rPr>
          <w:b/>
          <w:bCs/>
          <w:color w:val="1A1A1A"/>
        </w:rPr>
        <w:t xml:space="preserve">Datos personales en registros: </w:t>
      </w:r>
      <w:r>
        <w:rPr>
          <w:color w:val="1A1A1A"/>
        </w:rPr>
        <w:t>los datos de contacto se enmascaran en la bitácora y los registros técnicos redactan los datos sensibles.</w:t>
      </w:r>
    </w:p>
    <w:p w14:paraId="60D8886D" w14:textId="77777777" w:rsidR="007614D2" w:rsidRDefault="00324162">
      <w:r>
        <w:br w:type="page"/>
      </w:r>
    </w:p>
    <w:p w14:paraId="6DF69E2E" w14:textId="77777777" w:rsidR="007614D2" w:rsidRDefault="00324162">
      <w:pPr>
        <w:pStyle w:val="Ttulo1"/>
        <w:pBdr>
          <w:bottom w:val="single" w:sz="6" w:space="4" w:color="2E5C9A"/>
        </w:pBdr>
      </w:pPr>
      <w:bookmarkStart w:id="13" w:name="_Toc243430408"/>
      <w:r>
        <w:t>5. Brechas y plan de remediación</w:t>
      </w:r>
      <w:bookmarkEnd w:id="13"/>
    </w:p>
    <w:p w14:paraId="291F29B9" w14:textId="77777777" w:rsidR="007614D2" w:rsidRDefault="00324162">
      <w:pPr>
        <w:spacing w:after="120" w:line="276" w:lineRule="auto"/>
      </w:pPr>
      <w:r>
        <w:rPr>
          <w:color w:val="1A1A1A"/>
        </w:rPr>
        <w:t>El responsable indicado es una sugerencia por rol. Las brechas de prioridad Alta tienen una historia de trabajo propuesta en el informe técnico.</w:t>
      </w:r>
    </w:p>
    <w:p w14:paraId="2B905DF9" w14:textId="77777777" w:rsidR="007614D2" w:rsidRDefault="00324162">
      <w:pPr>
        <w:pStyle w:val="Ttulo2"/>
      </w:pPr>
      <w:bookmarkStart w:id="14" w:name="_Toc243430409"/>
      <w:r>
        <w:t>5.1 Prioridad Alta (4)</w:t>
      </w:r>
      <w:bookmarkEnd w:id="1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3700"/>
        <w:gridCol w:w="3880"/>
        <w:gridCol w:w="1700"/>
      </w:tblGrid>
      <w:tr w:rsidR="007614D2" w14:paraId="0368F4AD" w14:textId="77777777">
        <w:trPr>
          <w:tblHeader/>
        </w:trPr>
        <w:tc>
          <w:tcPr>
            <w:tcW w:w="80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5C71E309" w14:textId="77777777" w:rsidR="007614D2" w:rsidRDefault="00324162">
            <w:pPr>
              <w:spacing w:line="252" w:lineRule="auto"/>
            </w:pPr>
            <w:r>
              <w:rPr>
                <w:b/>
                <w:bCs/>
                <w:color w:val="1F3A68"/>
                <w:sz w:val="18"/>
                <w:szCs w:val="18"/>
              </w:rPr>
              <w:t>ID</w:t>
            </w:r>
          </w:p>
        </w:tc>
        <w:tc>
          <w:tcPr>
            <w:tcW w:w="370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181FB859" w14:textId="77777777" w:rsidR="007614D2" w:rsidRDefault="00324162">
            <w:pPr>
              <w:spacing w:line="252" w:lineRule="auto"/>
            </w:pPr>
            <w:r>
              <w:rPr>
                <w:b/>
                <w:bCs/>
                <w:color w:val="1F3A68"/>
                <w:sz w:val="18"/>
                <w:szCs w:val="18"/>
              </w:rPr>
              <w:t>Brecha y riesgo</w:t>
            </w:r>
          </w:p>
        </w:tc>
        <w:tc>
          <w:tcPr>
            <w:tcW w:w="388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13EFED46" w14:textId="77777777" w:rsidR="007614D2" w:rsidRDefault="00324162">
            <w:pPr>
              <w:spacing w:line="252" w:lineRule="auto"/>
            </w:pPr>
            <w:r>
              <w:rPr>
                <w:b/>
                <w:bCs/>
                <w:color w:val="1F3A68"/>
                <w:sz w:val="18"/>
                <w:szCs w:val="18"/>
              </w:rPr>
              <w:t>Remediación propuesta</w:t>
            </w:r>
          </w:p>
        </w:tc>
        <w:tc>
          <w:tcPr>
            <w:tcW w:w="170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766E6015" w14:textId="77777777" w:rsidR="007614D2" w:rsidRDefault="00324162">
            <w:pPr>
              <w:spacing w:line="252" w:lineRule="auto"/>
            </w:pPr>
            <w:r>
              <w:rPr>
                <w:b/>
                <w:bCs/>
                <w:color w:val="1F3A68"/>
                <w:sz w:val="18"/>
                <w:szCs w:val="18"/>
              </w:rPr>
              <w:t>Responsable</w:t>
            </w:r>
          </w:p>
        </w:tc>
      </w:tr>
      <w:tr w:rsidR="007614D2" w14:paraId="57F97024" w14:textId="77777777">
        <w:trPr>
          <w:cantSplit/>
        </w:trPr>
        <w:tc>
          <w:tcPr>
            <w:tcW w:w="8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6C7F4BD0" w14:textId="77777777" w:rsidR="007614D2" w:rsidRDefault="00324162">
            <w:pPr>
              <w:spacing w:line="252" w:lineRule="auto"/>
            </w:pPr>
            <w:r>
              <w:rPr>
                <w:b/>
                <w:bCs/>
                <w:color w:val="B42318"/>
                <w:sz w:val="18"/>
                <w:szCs w:val="18"/>
              </w:rPr>
              <w:t>G-01</w:t>
            </w:r>
          </w:p>
        </w:tc>
        <w:tc>
          <w:tcPr>
            <w:tcW w:w="3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6A8C68E4" w14:textId="77777777" w:rsidR="007614D2" w:rsidRDefault="00324162">
            <w:pPr>
              <w:spacing w:line="252" w:lineRule="auto"/>
            </w:pPr>
            <w:r>
              <w:rPr>
                <w:color w:val="1A1A1A"/>
                <w:sz w:val="18"/>
                <w:szCs w:val="18"/>
              </w:rPr>
              <w:t>Contraseña inicial compartida, fija y sin caducidad. Quien conozca esa contraseña y un correo toma cualquier cuenta que aún no haya hecho su primer acceso o haya sido restablecida</w:t>
            </w:r>
          </w:p>
        </w:tc>
        <w:tc>
          <w:tcPr>
            <w:tcW w:w="38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7A0D643" w14:textId="77777777" w:rsidR="007614D2" w:rsidRDefault="00324162">
            <w:pPr>
              <w:spacing w:line="252" w:lineRule="auto"/>
            </w:pPr>
            <w:r>
              <w:rPr>
                <w:color w:val="1A1A1A"/>
                <w:sz w:val="18"/>
                <w:szCs w:val="18"/>
              </w:rPr>
              <w:t>Habilitar Entra ID (sección 6) y revocar las credenciales locales; o, si se mantiene el acceso local, credencial aleatoria de un solo uso con caducidad corta</w:t>
            </w:r>
          </w:p>
        </w:tc>
        <w:tc>
          <w:tcPr>
            <w:tcW w:w="1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60487D3D" w14:textId="77777777" w:rsidR="007614D2" w:rsidRDefault="00324162">
            <w:pPr>
              <w:spacing w:line="252" w:lineRule="auto"/>
            </w:pPr>
            <w:r>
              <w:rPr>
                <w:color w:val="1A1A1A"/>
                <w:sz w:val="18"/>
                <w:szCs w:val="18"/>
              </w:rPr>
              <w:t>Backend · Seguridad</w:t>
            </w:r>
          </w:p>
        </w:tc>
      </w:tr>
      <w:tr w:rsidR="007614D2" w14:paraId="79A5F254" w14:textId="77777777">
        <w:trPr>
          <w:cantSplit/>
        </w:trPr>
        <w:tc>
          <w:tcPr>
            <w:tcW w:w="8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174FECE6" w14:textId="77777777" w:rsidR="007614D2" w:rsidRDefault="00324162">
            <w:pPr>
              <w:spacing w:line="252" w:lineRule="auto"/>
            </w:pPr>
            <w:r>
              <w:rPr>
                <w:b/>
                <w:bCs/>
                <w:color w:val="B42318"/>
                <w:sz w:val="18"/>
                <w:szCs w:val="18"/>
              </w:rPr>
              <w:t>G-02</w:t>
            </w:r>
          </w:p>
        </w:tc>
        <w:tc>
          <w:tcPr>
            <w:tcW w:w="3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03FE288" w14:textId="77777777" w:rsidR="007614D2" w:rsidRDefault="00324162">
            <w:pPr>
              <w:spacing w:line="252" w:lineRule="auto"/>
            </w:pPr>
            <w:r>
              <w:rPr>
                <w:color w:val="1A1A1A"/>
                <w:sz w:val="18"/>
                <w:szCs w:val="18"/>
              </w:rPr>
              <w:t>Transporte seguro no garantizado en el borde: HSTS comentado en el proxy, certificado de QA no público, TLS de producción sin verificar. Riesgo de interceptación o degradación de la conexión</w:t>
            </w:r>
          </w:p>
        </w:tc>
        <w:tc>
          <w:tcPr>
            <w:tcW w:w="38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5DE27756" w14:textId="77777777" w:rsidR="007614D2" w:rsidRDefault="00324162">
            <w:pPr>
              <w:spacing w:line="252" w:lineRule="auto"/>
            </w:pPr>
            <w:r>
              <w:rPr>
                <w:color w:val="1A1A1A"/>
                <w:sz w:val="18"/>
                <w:szCs w:val="18"/>
              </w:rPr>
              <w:t>Activar HSTS de al menos un año con dominio y certificado de una CA de confianza; verificar TLS 1.2/1.3 y suites; añadir una prueba automatizada de cabeceras</w:t>
            </w:r>
          </w:p>
        </w:tc>
        <w:tc>
          <w:tcPr>
            <w:tcW w:w="1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540908DD" w14:textId="77777777" w:rsidR="007614D2" w:rsidRDefault="00324162">
            <w:pPr>
              <w:spacing w:line="252" w:lineRule="auto"/>
            </w:pPr>
            <w:r>
              <w:rPr>
                <w:color w:val="1A1A1A"/>
                <w:sz w:val="18"/>
                <w:szCs w:val="18"/>
              </w:rPr>
              <w:t>DevOps · Seguridad</w:t>
            </w:r>
          </w:p>
        </w:tc>
      </w:tr>
      <w:tr w:rsidR="007614D2" w14:paraId="6CE82EFC" w14:textId="77777777">
        <w:trPr>
          <w:cantSplit/>
        </w:trPr>
        <w:tc>
          <w:tcPr>
            <w:tcW w:w="8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6E4E7DDE" w14:textId="77777777" w:rsidR="007614D2" w:rsidRDefault="00324162">
            <w:pPr>
              <w:spacing w:line="252" w:lineRule="auto"/>
            </w:pPr>
            <w:r>
              <w:rPr>
                <w:b/>
                <w:bCs/>
                <w:color w:val="B42318"/>
                <w:sz w:val="18"/>
                <w:szCs w:val="18"/>
              </w:rPr>
              <w:t>G-03</w:t>
            </w:r>
          </w:p>
        </w:tc>
        <w:tc>
          <w:tcPr>
            <w:tcW w:w="3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543FA981" w14:textId="77777777" w:rsidR="007614D2" w:rsidRDefault="00324162">
            <w:pPr>
              <w:spacing w:line="252" w:lineRule="auto"/>
            </w:pPr>
            <w:r>
              <w:rPr>
                <w:color w:val="1A1A1A"/>
                <w:sz w:val="18"/>
                <w:szCs w:val="18"/>
              </w:rPr>
              <w:t>Sin segundo factor de autenticación con el acceso local. Una contraseña robada o adivinada basta para entrar</w:t>
            </w:r>
          </w:p>
        </w:tc>
        <w:tc>
          <w:tcPr>
            <w:tcW w:w="38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9569D72" w14:textId="77777777" w:rsidR="007614D2" w:rsidRDefault="00324162">
            <w:pPr>
              <w:spacing w:line="252" w:lineRule="auto"/>
            </w:pPr>
            <w:r>
              <w:rPr>
                <w:color w:val="1A1A1A"/>
                <w:sz w:val="18"/>
                <w:szCs w:val="18"/>
              </w:rPr>
              <w:t>Habilitar Entra ID con MFA por Acceso Condicional antes de producción (desarrollado, pendiente de despliegue)</w:t>
            </w:r>
          </w:p>
        </w:tc>
        <w:tc>
          <w:tcPr>
            <w:tcW w:w="1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AE2E13F" w14:textId="77777777" w:rsidR="007614D2" w:rsidRDefault="00324162">
            <w:pPr>
              <w:spacing w:line="252" w:lineRule="auto"/>
            </w:pPr>
            <w:r>
              <w:rPr>
                <w:color w:val="1A1A1A"/>
                <w:sz w:val="18"/>
                <w:szCs w:val="18"/>
              </w:rPr>
              <w:t>Arquitectura · Responsable del producto</w:t>
            </w:r>
          </w:p>
        </w:tc>
      </w:tr>
      <w:tr w:rsidR="007614D2" w14:paraId="4B81CEBF" w14:textId="77777777">
        <w:trPr>
          <w:cantSplit/>
        </w:trPr>
        <w:tc>
          <w:tcPr>
            <w:tcW w:w="8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25F788D" w14:textId="77777777" w:rsidR="007614D2" w:rsidRDefault="00324162">
            <w:pPr>
              <w:spacing w:line="252" w:lineRule="auto"/>
            </w:pPr>
            <w:r>
              <w:rPr>
                <w:b/>
                <w:bCs/>
                <w:color w:val="B42318"/>
                <w:sz w:val="18"/>
                <w:szCs w:val="18"/>
              </w:rPr>
              <w:t>G-04</w:t>
            </w:r>
          </w:p>
        </w:tc>
        <w:tc>
          <w:tcPr>
            <w:tcW w:w="3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43A08E91" w14:textId="77777777" w:rsidR="007614D2" w:rsidRDefault="00324162">
            <w:pPr>
              <w:spacing w:line="252" w:lineRule="auto"/>
            </w:pPr>
            <w:r>
              <w:rPr>
                <w:color w:val="1A1A1A"/>
                <w:sz w:val="18"/>
                <w:szCs w:val="18"/>
              </w:rPr>
              <w:t>1 vulnerabilidad alta y 4 moderadas en dependencias de producción; el análisis de dependencias no se ejecuta en los pipelines y no hay plazos de remediación ni inventario (SBOM)</w:t>
            </w:r>
          </w:p>
        </w:tc>
        <w:tc>
          <w:tcPr>
            <w:tcW w:w="38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18A263F" w14:textId="77777777" w:rsidR="007614D2" w:rsidRDefault="00324162">
            <w:pPr>
              <w:spacing w:line="252" w:lineRule="auto"/>
            </w:pPr>
            <w:r>
              <w:rPr>
                <w:color w:val="1A1A1A"/>
                <w:sz w:val="18"/>
                <w:szCs w:val="18"/>
              </w:rPr>
              <w:t>Actualizar las dependencias afectadas; incluir el análisis en los pipelines de PR y de rama principal (fallar en alta o crítica); fijar plazos (crítica 7 días, alta 14, media 30); generar SBOM</w:t>
            </w:r>
          </w:p>
        </w:tc>
        <w:tc>
          <w:tcPr>
            <w:tcW w:w="1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BEA0300" w14:textId="77777777" w:rsidR="007614D2" w:rsidRDefault="00324162">
            <w:pPr>
              <w:spacing w:line="252" w:lineRule="auto"/>
            </w:pPr>
            <w:r>
              <w:rPr>
                <w:color w:val="1A1A1A"/>
                <w:sz w:val="18"/>
                <w:szCs w:val="18"/>
              </w:rPr>
              <w:t>DevOps · Backend · Frontend</w:t>
            </w:r>
          </w:p>
        </w:tc>
      </w:tr>
    </w:tbl>
    <w:p w14:paraId="4DE5601F" w14:textId="77777777" w:rsidR="007614D2" w:rsidRDefault="00324162">
      <w:pPr>
        <w:pStyle w:val="Ttulo2"/>
      </w:pPr>
      <w:bookmarkStart w:id="15" w:name="_Toc243430410"/>
      <w:r>
        <w:t>5.2 Prioridad Media (10 abiertas)</w:t>
      </w:r>
      <w:bookmarkEnd w:id="1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4640"/>
        <w:gridCol w:w="4640"/>
      </w:tblGrid>
      <w:tr w:rsidR="007614D2" w14:paraId="080110BC" w14:textId="77777777">
        <w:trPr>
          <w:tblHeader/>
        </w:trPr>
        <w:tc>
          <w:tcPr>
            <w:tcW w:w="80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73A5689D" w14:textId="77777777" w:rsidR="007614D2" w:rsidRDefault="00324162">
            <w:pPr>
              <w:spacing w:line="252" w:lineRule="auto"/>
            </w:pPr>
            <w:r>
              <w:rPr>
                <w:b/>
                <w:bCs/>
                <w:color w:val="1F3A68"/>
                <w:sz w:val="18"/>
                <w:szCs w:val="18"/>
              </w:rPr>
              <w:t>ID</w:t>
            </w:r>
          </w:p>
        </w:tc>
        <w:tc>
          <w:tcPr>
            <w:tcW w:w="464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2BAB49B2" w14:textId="77777777" w:rsidR="007614D2" w:rsidRDefault="00324162">
            <w:pPr>
              <w:spacing w:line="252" w:lineRule="auto"/>
            </w:pPr>
            <w:r>
              <w:rPr>
                <w:b/>
                <w:bCs/>
                <w:color w:val="1F3A68"/>
                <w:sz w:val="18"/>
                <w:szCs w:val="18"/>
              </w:rPr>
              <w:t>Brecha</w:t>
            </w:r>
          </w:p>
        </w:tc>
        <w:tc>
          <w:tcPr>
            <w:tcW w:w="464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6536F27A" w14:textId="77777777" w:rsidR="007614D2" w:rsidRDefault="00324162">
            <w:pPr>
              <w:spacing w:line="252" w:lineRule="auto"/>
            </w:pPr>
            <w:r>
              <w:rPr>
                <w:b/>
                <w:bCs/>
                <w:color w:val="1F3A68"/>
                <w:sz w:val="18"/>
                <w:szCs w:val="18"/>
              </w:rPr>
              <w:t>Remediación propuesta</w:t>
            </w:r>
          </w:p>
        </w:tc>
      </w:tr>
      <w:tr w:rsidR="007614D2" w14:paraId="1B070CAF" w14:textId="77777777">
        <w:trPr>
          <w:cantSplit/>
        </w:trPr>
        <w:tc>
          <w:tcPr>
            <w:tcW w:w="8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BEBAAAE" w14:textId="77777777" w:rsidR="007614D2" w:rsidRDefault="00324162">
            <w:pPr>
              <w:spacing w:line="252" w:lineRule="auto"/>
            </w:pPr>
            <w:r>
              <w:rPr>
                <w:color w:val="1A1A1A"/>
                <w:sz w:val="18"/>
                <w:szCs w:val="18"/>
              </w:rPr>
              <w:t>G-05</w:t>
            </w:r>
          </w:p>
        </w:tc>
        <w:tc>
          <w:tcPr>
            <w:tcW w:w="464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AFF9966" w14:textId="77777777" w:rsidR="007614D2" w:rsidRDefault="00324162">
            <w:pPr>
              <w:spacing w:line="252" w:lineRule="auto"/>
            </w:pPr>
            <w:r>
              <w:rPr>
                <w:color w:val="1A1A1A"/>
                <w:sz w:val="18"/>
                <w:szCs w:val="18"/>
              </w:rPr>
              <w:t>Sin tiempo de inactividad de sesión ni límite de sesiones simultáneas (una sesión abandonada dura hasta 8 h)</w:t>
            </w:r>
          </w:p>
        </w:tc>
        <w:tc>
          <w:tcPr>
            <w:tcW w:w="464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AAC9CC6" w14:textId="77777777" w:rsidR="007614D2" w:rsidRDefault="00324162">
            <w:pPr>
              <w:spacing w:line="252" w:lineRule="auto"/>
            </w:pPr>
            <w:r>
              <w:rPr>
                <w:color w:val="1A1A1A"/>
                <w:sz w:val="18"/>
                <w:szCs w:val="18"/>
              </w:rPr>
              <w:t>Definir inactividad (p. ej. 30 min) y renovar solo con actividad; política de sesiones simultáneas</w:t>
            </w:r>
          </w:p>
        </w:tc>
      </w:tr>
      <w:tr w:rsidR="007614D2" w14:paraId="585F839E" w14:textId="77777777">
        <w:trPr>
          <w:cantSplit/>
        </w:trPr>
        <w:tc>
          <w:tcPr>
            <w:tcW w:w="8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787E4440" w14:textId="77777777" w:rsidR="007614D2" w:rsidRDefault="00324162">
            <w:pPr>
              <w:spacing w:line="252" w:lineRule="auto"/>
            </w:pPr>
            <w:r>
              <w:rPr>
                <w:color w:val="1A1A1A"/>
                <w:sz w:val="18"/>
                <w:szCs w:val="18"/>
              </w:rPr>
              <w:t>G-06</w:t>
            </w:r>
          </w:p>
        </w:tc>
        <w:tc>
          <w:tcPr>
            <w:tcW w:w="464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1F0D51AC" w14:textId="77777777" w:rsidR="007614D2" w:rsidRDefault="00324162">
            <w:pPr>
              <w:spacing w:line="252" w:lineRule="auto"/>
            </w:pPr>
            <w:r>
              <w:rPr>
                <w:color w:val="1A1A1A"/>
                <w:sz w:val="18"/>
                <w:szCs w:val="18"/>
              </w:rPr>
              <w:t>Sin gestión de sesiones ni revocación inmediata de un token de acceso (vigencia de 15 min)</w:t>
            </w:r>
          </w:p>
        </w:tc>
        <w:tc>
          <w:tcPr>
            <w:tcW w:w="464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5D03083A" w14:textId="77777777" w:rsidR="007614D2" w:rsidRDefault="00324162">
            <w:pPr>
              <w:spacing w:line="252" w:lineRule="auto"/>
            </w:pPr>
            <w:r>
              <w:rPr>
                <w:color w:val="1A1A1A"/>
                <w:sz w:val="18"/>
                <w:szCs w:val="18"/>
              </w:rPr>
              <w:t>Pantalla de sesiones propias y acción del administrador; invalidación por versión de sesión; reautenticación en acciones críticas</w:t>
            </w:r>
          </w:p>
        </w:tc>
      </w:tr>
      <w:tr w:rsidR="007614D2" w14:paraId="1D387935" w14:textId="77777777">
        <w:trPr>
          <w:cantSplit/>
        </w:trPr>
        <w:tc>
          <w:tcPr>
            <w:tcW w:w="8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6349297A" w14:textId="77777777" w:rsidR="007614D2" w:rsidRDefault="00324162">
            <w:pPr>
              <w:spacing w:line="252" w:lineRule="auto"/>
            </w:pPr>
            <w:r>
              <w:rPr>
                <w:color w:val="1A1A1A"/>
                <w:sz w:val="18"/>
                <w:szCs w:val="18"/>
              </w:rPr>
              <w:t>G-07</w:t>
            </w:r>
          </w:p>
        </w:tc>
        <w:tc>
          <w:tcPr>
            <w:tcW w:w="464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8C90870" w14:textId="77777777" w:rsidR="007614D2" w:rsidRDefault="00324162">
            <w:pPr>
              <w:spacing w:line="252" w:lineRule="auto"/>
            </w:pPr>
            <w:r>
              <w:rPr>
                <w:color w:val="1A1A1A"/>
                <w:sz w:val="18"/>
                <w:szCs w:val="18"/>
              </w:rPr>
              <w:t>Lista de contraseñas comunes mínima (19 entradas) y sin comprobación de contraseñas filtradas</w:t>
            </w:r>
          </w:p>
        </w:tc>
        <w:tc>
          <w:tcPr>
            <w:tcW w:w="464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3555F5F" w14:textId="77777777" w:rsidR="007614D2" w:rsidRDefault="00324162">
            <w:pPr>
              <w:spacing w:line="252" w:lineRule="auto"/>
            </w:pPr>
            <w:r>
              <w:rPr>
                <w:color w:val="1A1A1A"/>
                <w:sz w:val="18"/>
                <w:szCs w:val="18"/>
              </w:rPr>
              <w:t>Lista local de al menos 3000 contraseñas; se vuelve irrelevante tras el corte a Entra ID</w:t>
            </w:r>
          </w:p>
        </w:tc>
      </w:tr>
      <w:tr w:rsidR="007614D2" w14:paraId="6DF3CDF3" w14:textId="77777777">
        <w:trPr>
          <w:cantSplit/>
        </w:trPr>
        <w:tc>
          <w:tcPr>
            <w:tcW w:w="8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1A8EBADA" w14:textId="77777777" w:rsidR="007614D2" w:rsidRDefault="00324162">
            <w:pPr>
              <w:spacing w:line="252" w:lineRule="auto"/>
            </w:pPr>
            <w:r>
              <w:rPr>
                <w:color w:val="1A1A1A"/>
                <w:sz w:val="18"/>
                <w:szCs w:val="18"/>
              </w:rPr>
              <w:t>G-08</w:t>
            </w:r>
          </w:p>
        </w:tc>
        <w:tc>
          <w:tcPr>
            <w:tcW w:w="464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70A2F371" w14:textId="77777777" w:rsidR="007614D2" w:rsidRDefault="00324162">
            <w:pPr>
              <w:spacing w:line="252" w:lineRule="auto"/>
            </w:pPr>
            <w:r>
              <w:rPr>
                <w:color w:val="1A1A1A"/>
                <w:sz w:val="18"/>
                <w:szCs w:val="18"/>
              </w:rPr>
              <w:t>Archivos adjuntos sin análisis antimalware</w:t>
            </w:r>
          </w:p>
        </w:tc>
        <w:tc>
          <w:tcPr>
            <w:tcW w:w="464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3662235F" w14:textId="77777777" w:rsidR="007614D2" w:rsidRDefault="00324162">
            <w:pPr>
              <w:spacing w:line="252" w:lineRule="auto"/>
            </w:pPr>
            <w:r>
              <w:rPr>
                <w:color w:val="1A1A1A"/>
                <w:sz w:val="18"/>
                <w:szCs w:val="18"/>
              </w:rPr>
              <w:t>Integrar un servicio corporativo de análisis con cuarentena y registro</w:t>
            </w:r>
          </w:p>
        </w:tc>
      </w:tr>
      <w:tr w:rsidR="007614D2" w14:paraId="55D1B9E8" w14:textId="77777777">
        <w:trPr>
          <w:cantSplit/>
        </w:trPr>
        <w:tc>
          <w:tcPr>
            <w:tcW w:w="8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3D30C655" w14:textId="77777777" w:rsidR="007614D2" w:rsidRDefault="00324162">
            <w:pPr>
              <w:spacing w:line="252" w:lineRule="auto"/>
            </w:pPr>
            <w:r>
              <w:rPr>
                <w:color w:val="1A1A1A"/>
                <w:sz w:val="18"/>
                <w:szCs w:val="18"/>
              </w:rPr>
              <w:t>G-09</w:t>
            </w:r>
          </w:p>
        </w:tc>
        <w:tc>
          <w:tcPr>
            <w:tcW w:w="464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133589D1" w14:textId="77777777" w:rsidR="007614D2" w:rsidRDefault="00324162">
            <w:pPr>
              <w:spacing w:line="252" w:lineRule="auto"/>
            </w:pPr>
            <w:r>
              <w:rPr>
                <w:color w:val="1A1A1A"/>
                <w:sz w:val="18"/>
                <w:szCs w:val="18"/>
              </w:rPr>
              <w:t>Registros técnicos sin envío a un sistema separado; permisos y sincronización horaria sin verificar</w:t>
            </w:r>
          </w:p>
        </w:tc>
        <w:tc>
          <w:tcPr>
            <w:tcW w:w="464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7F4CFBA" w14:textId="77777777" w:rsidR="007614D2" w:rsidRDefault="00324162">
            <w:pPr>
              <w:spacing w:line="252" w:lineRule="auto"/>
            </w:pPr>
            <w:r>
              <w:rPr>
                <w:color w:val="1A1A1A"/>
                <w:sz w:val="18"/>
                <w:szCs w:val="18"/>
              </w:rPr>
              <w:t>Enviar registros de la API y del proxy al SIEM corporativo; fijar permisos; comprobar NTP</w:t>
            </w:r>
          </w:p>
        </w:tc>
      </w:tr>
      <w:tr w:rsidR="007614D2" w14:paraId="4CFD88B8" w14:textId="77777777">
        <w:trPr>
          <w:cantSplit/>
        </w:trPr>
        <w:tc>
          <w:tcPr>
            <w:tcW w:w="8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69D5E0FB" w14:textId="77777777" w:rsidR="007614D2" w:rsidRDefault="00324162">
            <w:pPr>
              <w:spacing w:line="252" w:lineRule="auto"/>
            </w:pPr>
            <w:r>
              <w:rPr>
                <w:color w:val="1A1A1A"/>
                <w:sz w:val="18"/>
                <w:szCs w:val="18"/>
              </w:rPr>
              <w:t>G-10</w:t>
            </w:r>
          </w:p>
        </w:tc>
        <w:tc>
          <w:tcPr>
            <w:tcW w:w="464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4D24E602" w14:textId="77777777" w:rsidR="007614D2" w:rsidRDefault="00324162">
            <w:pPr>
              <w:spacing w:line="252" w:lineRule="auto"/>
            </w:pPr>
            <w:r>
              <w:rPr>
                <w:color w:val="1A1A1A"/>
                <w:sz w:val="18"/>
                <w:szCs w:val="18"/>
              </w:rPr>
              <w:t>Sin clasificación de datos ni modelo de amenazas; respaldos de QA sin cifrar y en el mismo servidor</w:t>
            </w:r>
          </w:p>
        </w:tc>
        <w:tc>
          <w:tcPr>
            <w:tcW w:w="464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1B98B8FD" w14:textId="77777777" w:rsidR="007614D2" w:rsidRDefault="00324162">
            <w:pPr>
              <w:spacing w:line="252" w:lineRule="auto"/>
            </w:pPr>
            <w:r>
              <w:rPr>
                <w:color w:val="1A1A1A"/>
                <w:sz w:val="18"/>
                <w:szCs w:val="18"/>
              </w:rPr>
              <w:t>Documentar clasificación y modelo de amenazas; cifrar los respaldos y copiarlos fuera del servidor</w:t>
            </w:r>
          </w:p>
        </w:tc>
      </w:tr>
      <w:tr w:rsidR="007614D2" w14:paraId="497506B9" w14:textId="77777777">
        <w:trPr>
          <w:cantSplit/>
        </w:trPr>
        <w:tc>
          <w:tcPr>
            <w:tcW w:w="8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3572C746" w14:textId="77777777" w:rsidR="007614D2" w:rsidRDefault="00324162">
            <w:pPr>
              <w:spacing w:line="252" w:lineRule="auto"/>
            </w:pPr>
            <w:r>
              <w:rPr>
                <w:color w:val="1A1A1A"/>
                <w:sz w:val="18"/>
                <w:szCs w:val="18"/>
              </w:rPr>
              <w:t>G-11</w:t>
            </w:r>
          </w:p>
        </w:tc>
        <w:tc>
          <w:tcPr>
            <w:tcW w:w="464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F538666" w14:textId="77777777" w:rsidR="007614D2" w:rsidRDefault="00324162">
            <w:pPr>
              <w:spacing w:line="252" w:lineRule="auto"/>
            </w:pPr>
            <w:r>
              <w:rPr>
                <w:color w:val="1A1A1A"/>
                <w:sz w:val="18"/>
                <w:szCs w:val="18"/>
              </w:rPr>
              <w:t>CSP con estilos en línea permitidos (no permite scripts)</w:t>
            </w:r>
          </w:p>
        </w:tc>
        <w:tc>
          <w:tcPr>
            <w:tcW w:w="464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1257B2DA" w14:textId="77777777" w:rsidR="007614D2" w:rsidRDefault="00324162">
            <w:pPr>
              <w:spacing w:line="252" w:lineRule="auto"/>
            </w:pPr>
            <w:r>
              <w:rPr>
                <w:color w:val="1A1A1A"/>
                <w:sz w:val="18"/>
                <w:szCs w:val="18"/>
              </w:rPr>
              <w:t>CSP con nonce por respuesta para la librería de estilos; base-uri 'none'</w:t>
            </w:r>
          </w:p>
        </w:tc>
      </w:tr>
      <w:tr w:rsidR="007614D2" w14:paraId="0E87B787" w14:textId="77777777">
        <w:trPr>
          <w:cantSplit/>
        </w:trPr>
        <w:tc>
          <w:tcPr>
            <w:tcW w:w="8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298FC385" w14:textId="77777777" w:rsidR="007614D2" w:rsidRDefault="00324162">
            <w:pPr>
              <w:spacing w:line="252" w:lineRule="auto"/>
            </w:pPr>
            <w:r>
              <w:rPr>
                <w:color w:val="1A1A1A"/>
                <w:sz w:val="18"/>
                <w:szCs w:val="18"/>
              </w:rPr>
              <w:t>G-12</w:t>
            </w:r>
          </w:p>
        </w:tc>
        <w:tc>
          <w:tcPr>
            <w:tcW w:w="464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0B4C96C4" w14:textId="77777777" w:rsidR="007614D2" w:rsidRDefault="00324162">
            <w:pPr>
              <w:spacing w:line="252" w:lineRule="auto"/>
            </w:pPr>
            <w:r>
              <w:rPr>
                <w:color w:val="1A1A1A"/>
                <w:sz w:val="18"/>
                <w:szCs w:val="18"/>
              </w:rPr>
              <w:t>Secretos en archivo de configuración en QA, sin bóveda verificada; privilegios de base de datos excesivos en QA</w:t>
            </w:r>
          </w:p>
        </w:tc>
        <w:tc>
          <w:tcPr>
            <w:tcW w:w="464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1440A1B1" w14:textId="77777777" w:rsidR="007614D2" w:rsidRDefault="00324162">
            <w:pPr>
              <w:spacing w:line="252" w:lineRule="auto"/>
            </w:pPr>
            <w:r>
              <w:rPr>
                <w:color w:val="1A1A1A"/>
                <w:sz w:val="18"/>
                <w:szCs w:val="18"/>
              </w:rPr>
              <w:t>Bóveda de secretos en producción; tres roles de base de datos; retirar valores por defecto</w:t>
            </w:r>
          </w:p>
        </w:tc>
      </w:tr>
      <w:tr w:rsidR="007614D2" w14:paraId="3E5301DB" w14:textId="77777777">
        <w:trPr>
          <w:cantSplit/>
        </w:trPr>
        <w:tc>
          <w:tcPr>
            <w:tcW w:w="8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79880AD" w14:textId="77777777" w:rsidR="007614D2" w:rsidRDefault="00324162">
            <w:pPr>
              <w:spacing w:line="252" w:lineRule="auto"/>
            </w:pPr>
            <w:r>
              <w:rPr>
                <w:color w:val="1A1A1A"/>
                <w:sz w:val="18"/>
                <w:szCs w:val="18"/>
              </w:rPr>
              <w:t>G-14</w:t>
            </w:r>
          </w:p>
        </w:tc>
        <w:tc>
          <w:tcPr>
            <w:tcW w:w="464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08D1D08" w14:textId="77777777" w:rsidR="007614D2" w:rsidRDefault="00324162">
            <w:pPr>
              <w:spacing w:line="252" w:lineRule="auto"/>
            </w:pPr>
            <w:r>
              <w:rPr>
                <w:color w:val="1A1A1A"/>
                <w:sz w:val="18"/>
                <w:szCs w:val="18"/>
              </w:rPr>
              <w:t>Conexión a PostgreSQL sin TLS exigido y proxy a la API por HTTP (en QA todo es local)</w:t>
            </w:r>
          </w:p>
        </w:tc>
        <w:tc>
          <w:tcPr>
            <w:tcW w:w="464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409F6784" w14:textId="77777777" w:rsidR="007614D2" w:rsidRDefault="00324162">
            <w:pPr>
              <w:spacing w:line="252" w:lineRule="auto"/>
            </w:pPr>
            <w:r>
              <w:rPr>
                <w:color w:val="1A1A1A"/>
                <w:sz w:val="18"/>
                <w:szCs w:val="18"/>
              </w:rPr>
              <w:t>TLS con verificación en producción; red aislada entre proxy y API</w:t>
            </w:r>
          </w:p>
        </w:tc>
      </w:tr>
      <w:tr w:rsidR="007614D2" w14:paraId="24088895" w14:textId="77777777">
        <w:trPr>
          <w:cantSplit/>
        </w:trPr>
        <w:tc>
          <w:tcPr>
            <w:tcW w:w="8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117AF7C4" w14:textId="77777777" w:rsidR="007614D2" w:rsidRDefault="00324162">
            <w:pPr>
              <w:spacing w:line="252" w:lineRule="auto"/>
            </w:pPr>
            <w:r>
              <w:rPr>
                <w:color w:val="1A1A1A"/>
                <w:sz w:val="18"/>
                <w:szCs w:val="18"/>
              </w:rPr>
              <w:t>G-27</w:t>
            </w:r>
          </w:p>
        </w:tc>
        <w:tc>
          <w:tcPr>
            <w:tcW w:w="464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357FDF70" w14:textId="77777777" w:rsidR="007614D2" w:rsidRDefault="00324162">
            <w:pPr>
              <w:spacing w:line="252" w:lineRule="auto"/>
            </w:pPr>
            <w:r>
              <w:rPr>
                <w:color w:val="1A1A1A"/>
                <w:sz w:val="18"/>
                <w:szCs w:val="18"/>
              </w:rPr>
              <w:t>Sin política de gestión de claves (rotación de la clave de firma, custodia)</w:t>
            </w:r>
          </w:p>
        </w:tc>
        <w:tc>
          <w:tcPr>
            <w:tcW w:w="464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05AB9F3D" w14:textId="77777777" w:rsidR="007614D2" w:rsidRDefault="00324162">
            <w:pPr>
              <w:spacing w:line="252" w:lineRule="auto"/>
            </w:pPr>
            <w:r>
              <w:rPr>
                <w:color w:val="1A1A1A"/>
                <w:sz w:val="18"/>
                <w:szCs w:val="18"/>
              </w:rPr>
              <w:t>Documentar el ciclo de vida de las claves; identificador de clave para rotar sin corte</w:t>
            </w:r>
          </w:p>
        </w:tc>
      </w:tr>
    </w:tbl>
    <w:p w14:paraId="766C700D" w14:textId="77777777" w:rsidR="007614D2" w:rsidRDefault="00324162">
      <w:pPr>
        <w:spacing w:before="120" w:after="120" w:line="276" w:lineRule="auto"/>
      </w:pPr>
      <w:r>
        <w:rPr>
          <w:b/>
          <w:bCs/>
          <w:color w:val="1A1A1A"/>
        </w:rPr>
        <w:t xml:space="preserve">Ya resuelta: </w:t>
      </w:r>
      <w:r>
        <w:rPr>
          <w:color w:val="1A1A1A"/>
        </w:rPr>
        <w:t>G-13 (la caché del navegador no se vaciaba al cerrar sesión).</w:t>
      </w:r>
    </w:p>
    <w:p w14:paraId="39139E35" w14:textId="77777777" w:rsidR="007614D2" w:rsidRDefault="00324162">
      <w:pPr>
        <w:pStyle w:val="Ttulo2"/>
      </w:pPr>
      <w:bookmarkStart w:id="16" w:name="_Toc243430411"/>
      <w:r>
        <w:t>5.3 Prioridad Baja (13)</w:t>
      </w:r>
      <w:bookmarkEnd w:id="1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4340"/>
        <w:gridCol w:w="700"/>
        <w:gridCol w:w="4340"/>
      </w:tblGrid>
      <w:tr w:rsidR="007614D2" w14:paraId="391B5F4F" w14:textId="77777777">
        <w:trPr>
          <w:tblHeader/>
        </w:trPr>
        <w:tc>
          <w:tcPr>
            <w:tcW w:w="70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40A917EB" w14:textId="77777777" w:rsidR="007614D2" w:rsidRDefault="00324162">
            <w:pPr>
              <w:spacing w:line="252" w:lineRule="auto"/>
            </w:pPr>
            <w:r>
              <w:rPr>
                <w:b/>
                <w:bCs/>
                <w:color w:val="1F3A68"/>
                <w:sz w:val="18"/>
                <w:szCs w:val="18"/>
              </w:rPr>
              <w:t>ID</w:t>
            </w:r>
          </w:p>
        </w:tc>
        <w:tc>
          <w:tcPr>
            <w:tcW w:w="434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320762D8" w14:textId="77777777" w:rsidR="007614D2" w:rsidRDefault="00324162">
            <w:pPr>
              <w:spacing w:line="252" w:lineRule="auto"/>
            </w:pPr>
            <w:r>
              <w:rPr>
                <w:b/>
                <w:bCs/>
                <w:color w:val="1F3A68"/>
                <w:sz w:val="18"/>
                <w:szCs w:val="18"/>
              </w:rPr>
              <w:t>Brecha</w:t>
            </w:r>
          </w:p>
        </w:tc>
        <w:tc>
          <w:tcPr>
            <w:tcW w:w="70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6067D574" w14:textId="77777777" w:rsidR="007614D2" w:rsidRDefault="00324162">
            <w:pPr>
              <w:spacing w:line="252" w:lineRule="auto"/>
            </w:pPr>
            <w:r>
              <w:rPr>
                <w:b/>
                <w:bCs/>
                <w:color w:val="1F3A68"/>
                <w:sz w:val="18"/>
                <w:szCs w:val="18"/>
              </w:rPr>
              <w:t>ID</w:t>
            </w:r>
          </w:p>
        </w:tc>
        <w:tc>
          <w:tcPr>
            <w:tcW w:w="434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0A74ACF1" w14:textId="77777777" w:rsidR="007614D2" w:rsidRDefault="00324162">
            <w:pPr>
              <w:spacing w:line="252" w:lineRule="auto"/>
            </w:pPr>
            <w:r>
              <w:rPr>
                <w:b/>
                <w:bCs/>
                <w:color w:val="1F3A68"/>
                <w:sz w:val="18"/>
                <w:szCs w:val="18"/>
              </w:rPr>
              <w:t>Brecha</w:t>
            </w:r>
          </w:p>
        </w:tc>
      </w:tr>
      <w:tr w:rsidR="007614D2" w14:paraId="6B6D2DA8" w14:textId="77777777">
        <w:trPr>
          <w:cantSplit/>
        </w:trPr>
        <w:tc>
          <w:tcPr>
            <w:tcW w:w="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6A2437A8" w14:textId="77777777" w:rsidR="007614D2" w:rsidRDefault="00324162">
            <w:pPr>
              <w:spacing w:line="252" w:lineRule="auto"/>
            </w:pPr>
            <w:r>
              <w:rPr>
                <w:color w:val="1A1A1A"/>
                <w:sz w:val="17"/>
                <w:szCs w:val="17"/>
              </w:rPr>
              <w:t>G-15</w:t>
            </w:r>
          </w:p>
        </w:tc>
        <w:tc>
          <w:tcPr>
            <w:tcW w:w="434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A781FB2" w14:textId="77777777" w:rsidR="007614D2" w:rsidRDefault="00324162">
            <w:pPr>
              <w:spacing w:line="252" w:lineRule="auto"/>
            </w:pPr>
            <w:r>
              <w:rPr>
                <w:color w:val="1A1A1A"/>
                <w:sz w:val="17"/>
                <w:szCs w:val="17"/>
              </w:rPr>
              <w:t>Reglas de salida de red del servidor sin verificar</w:t>
            </w:r>
          </w:p>
        </w:tc>
        <w:tc>
          <w:tcPr>
            <w:tcW w:w="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3D64A636" w14:textId="77777777" w:rsidR="007614D2" w:rsidRDefault="00324162">
            <w:pPr>
              <w:spacing w:line="252" w:lineRule="auto"/>
            </w:pPr>
            <w:r>
              <w:rPr>
                <w:color w:val="1A1A1A"/>
                <w:sz w:val="17"/>
                <w:szCs w:val="17"/>
              </w:rPr>
              <w:t>G-22</w:t>
            </w:r>
          </w:p>
        </w:tc>
        <w:tc>
          <w:tcPr>
            <w:tcW w:w="434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59494872" w14:textId="77777777" w:rsidR="007614D2" w:rsidRDefault="00324162">
            <w:pPr>
              <w:spacing w:line="252" w:lineRule="auto"/>
            </w:pPr>
            <w:r>
              <w:rPr>
                <w:color w:val="1A1A1A"/>
                <w:sz w:val="17"/>
                <w:szCs w:val="17"/>
              </w:rPr>
              <w:t>Imágenes de contenedor sin fijar por digest y respaldo de instalación sin lockfile</w:t>
            </w:r>
          </w:p>
        </w:tc>
      </w:tr>
      <w:tr w:rsidR="007614D2" w14:paraId="5058AD69" w14:textId="77777777">
        <w:trPr>
          <w:cantSplit/>
        </w:trPr>
        <w:tc>
          <w:tcPr>
            <w:tcW w:w="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567D639E" w14:textId="77777777" w:rsidR="007614D2" w:rsidRDefault="00324162">
            <w:pPr>
              <w:spacing w:line="252" w:lineRule="auto"/>
            </w:pPr>
            <w:r>
              <w:rPr>
                <w:color w:val="1A1A1A"/>
                <w:sz w:val="17"/>
                <w:szCs w:val="17"/>
              </w:rPr>
              <w:t>G-16</w:t>
            </w:r>
          </w:p>
        </w:tc>
        <w:tc>
          <w:tcPr>
            <w:tcW w:w="434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363794B" w14:textId="77777777" w:rsidR="007614D2" w:rsidRDefault="00324162">
            <w:pPr>
              <w:spacing w:line="252" w:lineRule="auto"/>
            </w:pPr>
            <w:r>
              <w:rPr>
                <w:color w:val="1A1A1A"/>
                <w:sz w:val="17"/>
                <w:szCs w:val="17"/>
              </w:rPr>
              <w:t>Sin pruebas automatizadas de CORS, cabeceras y casos frontera</w:t>
            </w:r>
          </w:p>
        </w:tc>
        <w:tc>
          <w:tcPr>
            <w:tcW w:w="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3A31045E" w14:textId="77777777" w:rsidR="007614D2" w:rsidRDefault="00324162">
            <w:pPr>
              <w:spacing w:line="252" w:lineRule="auto"/>
            </w:pPr>
            <w:r>
              <w:rPr>
                <w:color w:val="1A1A1A"/>
                <w:sz w:val="17"/>
                <w:szCs w:val="17"/>
              </w:rPr>
              <w:t>G-23</w:t>
            </w:r>
          </w:p>
        </w:tc>
        <w:tc>
          <w:tcPr>
            <w:tcW w:w="434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58166FD" w14:textId="77777777" w:rsidR="007614D2" w:rsidRDefault="00324162">
            <w:pPr>
              <w:spacing w:line="252" w:lineRule="auto"/>
            </w:pPr>
            <w:r>
              <w:rPr>
                <w:color w:val="1A1A1A"/>
                <w:sz w:val="17"/>
                <w:szCs w:val="17"/>
              </w:rPr>
              <w:t>Identificación por correo con Entra ID (resuelta en la rama del SSO, pendiente de despliegue)</w:t>
            </w:r>
          </w:p>
        </w:tc>
      </w:tr>
      <w:tr w:rsidR="007614D2" w14:paraId="20626248" w14:textId="77777777">
        <w:trPr>
          <w:cantSplit/>
        </w:trPr>
        <w:tc>
          <w:tcPr>
            <w:tcW w:w="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5016324" w14:textId="77777777" w:rsidR="007614D2" w:rsidRDefault="00324162">
            <w:pPr>
              <w:spacing w:line="252" w:lineRule="auto"/>
            </w:pPr>
            <w:r>
              <w:rPr>
                <w:color w:val="1A1A1A"/>
                <w:sz w:val="17"/>
                <w:szCs w:val="17"/>
              </w:rPr>
              <w:t>G-17</w:t>
            </w:r>
          </w:p>
        </w:tc>
        <w:tc>
          <w:tcPr>
            <w:tcW w:w="434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51455FA7" w14:textId="77777777" w:rsidR="007614D2" w:rsidRDefault="00324162">
            <w:pPr>
              <w:spacing w:line="252" w:lineRule="auto"/>
            </w:pPr>
            <w:r>
              <w:rPr>
                <w:color w:val="1A1A1A"/>
                <w:sz w:val="17"/>
                <w:szCs w:val="17"/>
              </w:rPr>
              <w:t>El build de producción publica mapas de código fuente</w:t>
            </w:r>
          </w:p>
        </w:tc>
        <w:tc>
          <w:tcPr>
            <w:tcW w:w="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6D736202" w14:textId="77777777" w:rsidR="007614D2" w:rsidRDefault="00324162">
            <w:pPr>
              <w:spacing w:line="252" w:lineRule="auto"/>
            </w:pPr>
            <w:r>
              <w:rPr>
                <w:color w:val="1A1A1A"/>
                <w:sz w:val="17"/>
                <w:szCs w:val="17"/>
              </w:rPr>
              <w:t>G-24</w:t>
            </w:r>
          </w:p>
        </w:tc>
        <w:tc>
          <w:tcPr>
            <w:tcW w:w="434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E83C67B" w14:textId="77777777" w:rsidR="007614D2" w:rsidRDefault="00324162">
            <w:pPr>
              <w:spacing w:line="252" w:lineRule="auto"/>
            </w:pPr>
            <w:r>
              <w:rPr>
                <w:color w:val="1A1A1A"/>
                <w:sz w:val="17"/>
                <w:szCs w:val="17"/>
              </w:rPr>
              <w:t>Cuenta administradora inicial con correo predecible por defecto</w:t>
            </w:r>
          </w:p>
        </w:tc>
      </w:tr>
      <w:tr w:rsidR="007614D2" w14:paraId="19DD2393" w14:textId="77777777">
        <w:trPr>
          <w:cantSplit/>
        </w:trPr>
        <w:tc>
          <w:tcPr>
            <w:tcW w:w="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96138E6" w14:textId="77777777" w:rsidR="007614D2" w:rsidRDefault="00324162">
            <w:pPr>
              <w:spacing w:line="252" w:lineRule="auto"/>
            </w:pPr>
            <w:r>
              <w:rPr>
                <w:color w:val="1A1A1A"/>
                <w:sz w:val="17"/>
                <w:szCs w:val="17"/>
              </w:rPr>
              <w:t>G-18</w:t>
            </w:r>
          </w:p>
        </w:tc>
        <w:tc>
          <w:tcPr>
            <w:tcW w:w="434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1D0BA1B" w14:textId="77777777" w:rsidR="007614D2" w:rsidRDefault="00324162">
            <w:pPr>
              <w:spacing w:line="252" w:lineRule="auto"/>
            </w:pPr>
            <w:r>
              <w:rPr>
                <w:color w:val="1A1A1A"/>
                <w:sz w:val="17"/>
                <w:szCs w:val="17"/>
              </w:rPr>
              <w:t>Cookie de sesión sin prefijo __Secure-</w:t>
            </w:r>
          </w:p>
        </w:tc>
        <w:tc>
          <w:tcPr>
            <w:tcW w:w="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5F805CAC" w14:textId="77777777" w:rsidR="007614D2" w:rsidRDefault="00324162">
            <w:pPr>
              <w:spacing w:line="252" w:lineRule="auto"/>
            </w:pPr>
            <w:r>
              <w:rPr>
                <w:color w:val="1A1A1A"/>
                <w:sz w:val="17"/>
                <w:szCs w:val="17"/>
              </w:rPr>
              <w:t>G-25</w:t>
            </w:r>
          </w:p>
        </w:tc>
        <w:tc>
          <w:tcPr>
            <w:tcW w:w="434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5A701B88" w14:textId="77777777" w:rsidR="007614D2" w:rsidRDefault="00324162">
            <w:pPr>
              <w:spacing w:line="252" w:lineRule="auto"/>
            </w:pPr>
            <w:r>
              <w:rPr>
                <w:color w:val="1A1A1A"/>
                <w:sz w:val="17"/>
                <w:szCs w:val="17"/>
              </w:rPr>
              <w:t>Verificaciones de borde y plataforma pendientes (método TRACE, cabeceras reenviadas, dominio propio de QA)</w:t>
            </w:r>
          </w:p>
        </w:tc>
      </w:tr>
      <w:tr w:rsidR="007614D2" w14:paraId="2F5B0BB5" w14:textId="77777777">
        <w:trPr>
          <w:cantSplit/>
        </w:trPr>
        <w:tc>
          <w:tcPr>
            <w:tcW w:w="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53AA78D8" w14:textId="77777777" w:rsidR="007614D2" w:rsidRDefault="00324162">
            <w:pPr>
              <w:spacing w:line="252" w:lineRule="auto"/>
            </w:pPr>
            <w:r>
              <w:rPr>
                <w:color w:val="1A1A1A"/>
                <w:sz w:val="17"/>
                <w:szCs w:val="17"/>
              </w:rPr>
              <w:t>G-19</w:t>
            </w:r>
          </w:p>
        </w:tc>
        <w:tc>
          <w:tcPr>
            <w:tcW w:w="434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4DEAEA62" w14:textId="77777777" w:rsidR="007614D2" w:rsidRDefault="00324162">
            <w:pPr>
              <w:spacing w:line="252" w:lineRule="auto"/>
            </w:pPr>
            <w:r>
              <w:rPr>
                <w:color w:val="1A1A1A"/>
                <w:sz w:val="17"/>
                <w:szCs w:val="17"/>
              </w:rPr>
              <w:t>Lista de algoritmos de token no declarada (resuelta para Entra ID; pendiente en el acceso local)</w:t>
            </w:r>
          </w:p>
        </w:tc>
        <w:tc>
          <w:tcPr>
            <w:tcW w:w="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482E8B5E" w14:textId="77777777" w:rsidR="007614D2" w:rsidRDefault="00324162">
            <w:pPr>
              <w:spacing w:line="252" w:lineRule="auto"/>
            </w:pPr>
            <w:r>
              <w:rPr>
                <w:color w:val="1A1A1A"/>
                <w:sz w:val="17"/>
                <w:szCs w:val="17"/>
              </w:rPr>
              <w:t>G-26</w:t>
            </w:r>
          </w:p>
        </w:tc>
        <w:tc>
          <w:tcPr>
            <w:tcW w:w="434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3CA55FDA" w14:textId="77777777" w:rsidR="007614D2" w:rsidRDefault="00324162">
            <w:pPr>
              <w:spacing w:line="252" w:lineRule="auto"/>
            </w:pPr>
            <w:r>
              <w:rPr>
                <w:color w:val="1A1A1A"/>
                <w:sz w:val="17"/>
                <w:szCs w:val="17"/>
              </w:rPr>
              <w:t>Límite de peticiones en memoria y por IP; los rechazos no se registran</w:t>
            </w:r>
          </w:p>
        </w:tc>
      </w:tr>
      <w:tr w:rsidR="007614D2" w14:paraId="2939DB41" w14:textId="77777777">
        <w:trPr>
          <w:cantSplit/>
        </w:trPr>
        <w:tc>
          <w:tcPr>
            <w:tcW w:w="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52DCEC9B" w14:textId="77777777" w:rsidR="007614D2" w:rsidRDefault="00324162">
            <w:pPr>
              <w:spacing w:line="252" w:lineRule="auto"/>
            </w:pPr>
            <w:r>
              <w:rPr>
                <w:color w:val="1A1A1A"/>
                <w:sz w:val="17"/>
                <w:szCs w:val="17"/>
              </w:rPr>
              <w:t>G-20</w:t>
            </w:r>
          </w:p>
        </w:tc>
        <w:tc>
          <w:tcPr>
            <w:tcW w:w="434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06DC596" w14:textId="77777777" w:rsidR="007614D2" w:rsidRDefault="00324162">
            <w:pPr>
              <w:spacing w:line="252" w:lineRule="auto"/>
            </w:pPr>
            <w:r>
              <w:rPr>
                <w:color w:val="1A1A1A"/>
                <w:sz w:val="17"/>
                <w:szCs w:val="17"/>
              </w:rPr>
              <w:t>Refresco y cierre de sesión protegidos solo por SameSite=Lax</w:t>
            </w:r>
          </w:p>
        </w:tc>
        <w:tc>
          <w:tcPr>
            <w:tcW w:w="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E41C5B7" w14:textId="77777777" w:rsidR="007614D2" w:rsidRDefault="00324162">
            <w:pPr>
              <w:spacing w:line="252" w:lineRule="auto"/>
            </w:pPr>
            <w:r>
              <w:rPr>
                <w:color w:val="1A1A1A"/>
                <w:sz w:val="17"/>
                <w:szCs w:val="17"/>
              </w:rPr>
              <w:t>G-28</w:t>
            </w:r>
          </w:p>
        </w:tc>
        <w:tc>
          <w:tcPr>
            <w:tcW w:w="434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C4AB622" w14:textId="77777777" w:rsidR="007614D2" w:rsidRDefault="00324162">
            <w:pPr>
              <w:spacing w:line="252" w:lineRule="auto"/>
            </w:pPr>
            <w:r>
              <w:rPr>
                <w:color w:val="1A1A1A"/>
                <w:sz w:val="17"/>
                <w:szCs w:val="17"/>
              </w:rPr>
              <w:t>Límites de negocio y reglas de bloqueo sin documento transversal</w:t>
            </w:r>
          </w:p>
        </w:tc>
      </w:tr>
      <w:tr w:rsidR="007614D2" w14:paraId="5015D908" w14:textId="77777777">
        <w:trPr>
          <w:cantSplit/>
        </w:trPr>
        <w:tc>
          <w:tcPr>
            <w:tcW w:w="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B9D24D8" w14:textId="77777777" w:rsidR="007614D2" w:rsidRDefault="00324162">
            <w:pPr>
              <w:spacing w:line="252" w:lineRule="auto"/>
            </w:pPr>
            <w:r>
              <w:rPr>
                <w:color w:val="1A1A1A"/>
                <w:sz w:val="17"/>
                <w:szCs w:val="17"/>
              </w:rPr>
              <w:t>G-21</w:t>
            </w:r>
          </w:p>
        </w:tc>
        <w:tc>
          <w:tcPr>
            <w:tcW w:w="434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469B3498" w14:textId="77777777" w:rsidR="007614D2" w:rsidRDefault="00324162">
            <w:pPr>
              <w:spacing w:line="252" w:lineRule="auto"/>
            </w:pPr>
            <w:r>
              <w:rPr>
                <w:color w:val="1A1A1A"/>
                <w:sz w:val="17"/>
                <w:szCs w:val="17"/>
              </w:rPr>
              <w:t>Cabeceras duplicadas entre la API y el proxy</w:t>
            </w:r>
          </w:p>
        </w:tc>
        <w:tc>
          <w:tcPr>
            <w:tcW w:w="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4B3D7D4D" w14:textId="77777777" w:rsidR="007614D2" w:rsidRDefault="007614D2">
            <w:pPr>
              <w:spacing w:line="252" w:lineRule="auto"/>
            </w:pPr>
          </w:p>
        </w:tc>
        <w:tc>
          <w:tcPr>
            <w:tcW w:w="434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10FCDF79" w14:textId="77777777" w:rsidR="007614D2" w:rsidRDefault="007614D2">
            <w:pPr>
              <w:spacing w:line="252" w:lineRule="auto"/>
            </w:pPr>
          </w:p>
        </w:tc>
      </w:tr>
    </w:tbl>
    <w:p w14:paraId="7133EAF5" w14:textId="77777777" w:rsidR="007614D2" w:rsidRDefault="00324162">
      <w:r>
        <w:br w:type="page"/>
      </w:r>
    </w:p>
    <w:p w14:paraId="6FC9BE26" w14:textId="77777777" w:rsidR="007614D2" w:rsidRDefault="00324162">
      <w:pPr>
        <w:pStyle w:val="Ttulo1"/>
        <w:pBdr>
          <w:bottom w:val="single" w:sz="6" w:space="4" w:color="2E5C9A"/>
        </w:pBdr>
      </w:pPr>
      <w:bookmarkStart w:id="17" w:name="_Toc243430412"/>
      <w:r>
        <w:t>6. Inicio de sesión único con Microsoft Entra ID</w:t>
      </w:r>
      <w:bookmarkEnd w:id="17"/>
    </w:p>
    <w:p w14:paraId="2990AF78" w14:textId="77777777" w:rsidR="007614D2" w:rsidRDefault="00324162">
      <w:pPr>
        <w:spacing w:after="120" w:line="276" w:lineRule="auto"/>
      </w:pPr>
      <w:r>
        <w:rPr>
          <w:color w:val="1A1A1A"/>
        </w:rPr>
        <w:t xml:space="preserve">Estado: </w:t>
      </w:r>
      <w:r>
        <w:rPr>
          <w:b/>
          <w:bCs/>
          <w:color w:val="1A1A1A"/>
        </w:rPr>
        <w:t xml:space="preserve">desarrollado y verificado con pruebas automatizadas; pendiente de despliegue y de la primera prueba contra el tenant real. </w:t>
      </w:r>
      <w:r>
        <w:rPr>
          <w:color w:val="1A1A1A"/>
        </w:rPr>
        <w:t>Decisión documentada en ADR-027. Todo se probó con tokens y con la librería de Microsoft simulados; es previsible algún ajuste en la primera prueba real en QA.</w:t>
      </w:r>
    </w:p>
    <w:p w14:paraId="2EA84538" w14:textId="77777777" w:rsidR="007614D2" w:rsidRDefault="00324162">
      <w:pPr>
        <w:pStyle w:val="Ttulo2"/>
      </w:pPr>
      <w:bookmarkStart w:id="18" w:name="_Toc243430413"/>
      <w:r>
        <w:t>6.1 Diseño</w:t>
      </w:r>
      <w:bookmarkEnd w:id="18"/>
    </w:p>
    <w:p w14:paraId="087438C8" w14:textId="77777777" w:rsidR="007614D2" w:rsidRDefault="00324162">
      <w:pPr>
        <w:pStyle w:val="Prrafodelista"/>
        <w:numPr>
          <w:ilvl w:val="0"/>
          <w:numId w:val="2"/>
        </w:numPr>
        <w:spacing w:after="80" w:line="276" w:lineRule="auto"/>
      </w:pPr>
      <w:r>
        <w:rPr>
          <w:b/>
          <w:bCs/>
          <w:color w:val="1A1A1A"/>
        </w:rPr>
        <w:t xml:space="preserve">Corte directo: </w:t>
      </w:r>
      <w:r>
        <w:rPr>
          <w:color w:val="1A1A1A"/>
        </w:rPr>
        <w:t>la aplicación pasa del acceso local a Entra ID sin un periodo con ambos activos. Tras vincular a los usuarios, se revocan las credenciales y sesiones locales.</w:t>
      </w:r>
    </w:p>
    <w:p w14:paraId="6DB31669" w14:textId="77777777" w:rsidR="007614D2" w:rsidRDefault="00324162">
      <w:pPr>
        <w:pStyle w:val="Prrafodelista"/>
        <w:numPr>
          <w:ilvl w:val="0"/>
          <w:numId w:val="2"/>
        </w:numPr>
        <w:spacing w:after="80" w:line="276" w:lineRule="auto"/>
      </w:pPr>
      <w:r>
        <w:rPr>
          <w:b/>
          <w:bCs/>
          <w:color w:val="1A1A1A"/>
        </w:rPr>
        <w:t xml:space="preserve">Alta al primer ingreso, sin permisos: </w:t>
      </w:r>
      <w:r>
        <w:rPr>
          <w:color w:val="1A1A1A"/>
        </w:rPr>
        <w:t>un usuario autorizado en Entra ID que entra por primera vez obtiene una cuenta sin roles; el administrador de la aplicación le asigna el acceso.</w:t>
      </w:r>
    </w:p>
    <w:p w14:paraId="0A6FBE79" w14:textId="77777777" w:rsidR="007614D2" w:rsidRDefault="00324162">
      <w:pPr>
        <w:pStyle w:val="Prrafodelista"/>
        <w:numPr>
          <w:ilvl w:val="0"/>
          <w:numId w:val="2"/>
        </w:numPr>
        <w:spacing w:after="80" w:line="276" w:lineRule="auto"/>
      </w:pPr>
      <w:r>
        <w:rPr>
          <w:b/>
          <w:bCs/>
          <w:color w:val="1A1A1A"/>
        </w:rPr>
        <w:t xml:space="preserve">Restricciones del alta: </w:t>
      </w:r>
      <w:r>
        <w:rPr>
          <w:color w:val="1A1A1A"/>
        </w:rPr>
        <w:t>solo correos del dominio somosgrupoag.com (parámetro configurable), sin invitados externos, con un interruptor para apagarla. Cada alta queda en la bitácora con los datos personales enmascarados.</w:t>
      </w:r>
    </w:p>
    <w:p w14:paraId="7BEAD30A" w14:textId="77777777" w:rsidR="007614D2" w:rsidRDefault="00324162">
      <w:pPr>
        <w:pStyle w:val="Prrafodelista"/>
        <w:numPr>
          <w:ilvl w:val="0"/>
          <w:numId w:val="2"/>
        </w:numPr>
        <w:spacing w:after="80" w:line="276" w:lineRule="auto"/>
      </w:pPr>
      <w:r>
        <w:rPr>
          <w:b/>
          <w:bCs/>
          <w:color w:val="1A1A1A"/>
        </w:rPr>
        <w:t xml:space="preserve">Vinculación solo por el identificador de Microsoft (oid), nunca por correo: </w:t>
      </w:r>
      <w:r>
        <w:rPr>
          <w:color w:val="1A1A1A"/>
        </w:rPr>
        <w:t>una cuenta local existente no se vincula sola; el administrador la vincula en lote con un script auditado.</w:t>
      </w:r>
    </w:p>
    <w:p w14:paraId="7AAF117A" w14:textId="77777777" w:rsidR="007614D2" w:rsidRDefault="00324162">
      <w:pPr>
        <w:pStyle w:val="Prrafodelista"/>
        <w:numPr>
          <w:ilvl w:val="0"/>
          <w:numId w:val="2"/>
        </w:numPr>
        <w:spacing w:after="80" w:line="276" w:lineRule="auto"/>
      </w:pPr>
      <w:r>
        <w:rPr>
          <w:b/>
          <w:bCs/>
          <w:color w:val="1A1A1A"/>
        </w:rPr>
        <w:t xml:space="preserve">Bajas manuales: </w:t>
      </w:r>
      <w:r>
        <w:rPr>
          <w:color w:val="1A1A1A"/>
        </w:rPr>
        <w:t>quitar a alguien en Entra ID le impide obtener tokens nuevos; la cuenta de la aplicación se suspende manualmente. El token vigente dura su vida útil (aprox. 1 h).</w:t>
      </w:r>
    </w:p>
    <w:p w14:paraId="293E766C" w14:textId="77777777" w:rsidR="007614D2" w:rsidRDefault="00324162">
      <w:pPr>
        <w:pStyle w:val="Ttulo2"/>
      </w:pPr>
      <w:bookmarkStart w:id="19" w:name="_Toc243430414"/>
      <w:r>
        <w:t>6.2 Validación del token</w:t>
      </w:r>
      <w:bookmarkEnd w:id="19"/>
    </w:p>
    <w:p w14:paraId="5C51E5E0" w14:textId="77777777" w:rsidR="007614D2" w:rsidRDefault="00324162">
      <w:pPr>
        <w:spacing w:after="120" w:line="276" w:lineRule="auto"/>
      </w:pPr>
      <w:r>
        <w:rPr>
          <w:color w:val="1A1A1A"/>
        </w:rPr>
        <w:t>La API acepta solo tokens de acceso emitidos para ella por el tenant de Grupo AG: firma RS256 contra las claves publicadas por Microsoft, emisor, audiencia, tenant, versión 2.0, vigencia obligatoria, scope delegado requerido y aplicación cliente autorizada. Los permisos siempre salen de la base de datos de la aplicación, nunca de los datos del token. Las rutas públicas no crean cuentas.</w:t>
      </w:r>
    </w:p>
    <w:p w14:paraId="4CEC97A5" w14:textId="77777777" w:rsidR="007614D2" w:rsidRDefault="00324162">
      <w:pPr>
        <w:pStyle w:val="Ttulo2"/>
      </w:pPr>
      <w:bookmarkStart w:id="20" w:name="_Toc243430415"/>
      <w:r>
        <w:t>6.3 Configuración necesaria en Entra ID</w:t>
      </w:r>
      <w:bookmarkEnd w:id="20"/>
    </w:p>
    <w:p w14:paraId="2B82638B" w14:textId="77777777" w:rsidR="007614D2" w:rsidRDefault="00324162">
      <w:pPr>
        <w:spacing w:after="120" w:line="276" w:lineRule="auto"/>
      </w:pPr>
      <w:r>
        <w:rPr>
          <w:color w:val="1A1A1A"/>
        </w:rPr>
        <w:t>El diseño solo es seguro si el tenant se configura así. Se solicita el apoyo de Ciberseguridad para verificarlo: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5100"/>
        <w:gridCol w:w="4480"/>
      </w:tblGrid>
      <w:tr w:rsidR="007614D2" w14:paraId="3B2506A1" w14:textId="77777777">
        <w:trPr>
          <w:tblHeader/>
        </w:trPr>
        <w:tc>
          <w:tcPr>
            <w:tcW w:w="50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443193BA" w14:textId="77777777" w:rsidR="007614D2" w:rsidRDefault="00324162">
            <w:pPr>
              <w:spacing w:line="252" w:lineRule="auto"/>
            </w:pPr>
            <w:r>
              <w:rPr>
                <w:b/>
                <w:bCs/>
                <w:color w:val="1F3A68"/>
                <w:sz w:val="18"/>
                <w:szCs w:val="18"/>
              </w:rPr>
              <w:t>#</w:t>
            </w:r>
          </w:p>
        </w:tc>
        <w:tc>
          <w:tcPr>
            <w:tcW w:w="510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3CFD244E" w14:textId="77777777" w:rsidR="007614D2" w:rsidRDefault="00324162">
            <w:pPr>
              <w:spacing w:line="252" w:lineRule="auto"/>
            </w:pPr>
            <w:r>
              <w:rPr>
                <w:b/>
                <w:bCs/>
                <w:color w:val="1F3A68"/>
                <w:sz w:val="18"/>
                <w:szCs w:val="18"/>
              </w:rPr>
              <w:t>Requisito</w:t>
            </w:r>
          </w:p>
        </w:tc>
        <w:tc>
          <w:tcPr>
            <w:tcW w:w="448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5666A717" w14:textId="77777777" w:rsidR="007614D2" w:rsidRDefault="00324162">
            <w:pPr>
              <w:spacing w:line="252" w:lineRule="auto"/>
            </w:pPr>
            <w:r>
              <w:rPr>
                <w:b/>
                <w:bCs/>
                <w:color w:val="1F3A68"/>
                <w:sz w:val="18"/>
                <w:szCs w:val="18"/>
              </w:rPr>
              <w:t>Por qué</w:t>
            </w:r>
          </w:p>
        </w:tc>
      </w:tr>
      <w:tr w:rsidR="007614D2" w14:paraId="4DA48A88" w14:textId="77777777">
        <w:trPr>
          <w:cantSplit/>
        </w:trPr>
        <w:tc>
          <w:tcPr>
            <w:tcW w:w="5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167C3033" w14:textId="77777777" w:rsidR="007614D2" w:rsidRDefault="00324162">
            <w:pPr>
              <w:spacing w:line="252" w:lineRule="auto"/>
            </w:pPr>
            <w:r>
              <w:rPr>
                <w:color w:val="1A1A1A"/>
                <w:sz w:val="18"/>
                <w:szCs w:val="18"/>
              </w:rPr>
              <w:t>1</w:t>
            </w:r>
          </w:p>
        </w:tc>
        <w:tc>
          <w:tcPr>
            <w:tcW w:w="51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3551C29C" w14:textId="77777777" w:rsidR="007614D2" w:rsidRDefault="00324162">
            <w:pPr>
              <w:spacing w:line="252" w:lineRule="auto"/>
            </w:pPr>
            <w:r>
              <w:rPr>
                <w:color w:val="1A1A1A"/>
                <w:sz w:val="18"/>
                <w:szCs w:val="18"/>
              </w:rPr>
              <w:t>Asignación de usuarios requerida = Sí en la aplicación empresarial de la API, asignando solo el grupo de usuarios del CRM</w:t>
            </w:r>
          </w:p>
        </w:tc>
        <w:tc>
          <w:tcPr>
            <w:tcW w:w="44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1CA3A959" w14:textId="77777777" w:rsidR="007614D2" w:rsidRDefault="00324162">
            <w:pPr>
              <w:spacing w:line="252" w:lineRule="auto"/>
            </w:pPr>
            <w:r>
              <w:rPr>
                <w:color w:val="1A1A1A"/>
                <w:sz w:val="18"/>
                <w:szCs w:val="18"/>
              </w:rPr>
              <w:t>Es el control principal de quién puede entrar y provocar el alta automática</w:t>
            </w:r>
          </w:p>
        </w:tc>
      </w:tr>
      <w:tr w:rsidR="007614D2" w14:paraId="69FF5538" w14:textId="77777777">
        <w:trPr>
          <w:cantSplit/>
        </w:trPr>
        <w:tc>
          <w:tcPr>
            <w:tcW w:w="5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3C635D05" w14:textId="77777777" w:rsidR="007614D2" w:rsidRDefault="00324162">
            <w:pPr>
              <w:spacing w:line="252" w:lineRule="auto"/>
            </w:pPr>
            <w:r>
              <w:rPr>
                <w:color w:val="1A1A1A"/>
                <w:sz w:val="18"/>
                <w:szCs w:val="18"/>
              </w:rPr>
              <w:t>2</w:t>
            </w:r>
          </w:p>
        </w:tc>
        <w:tc>
          <w:tcPr>
            <w:tcW w:w="51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4AF46BF2" w14:textId="77777777" w:rsidR="007614D2" w:rsidRDefault="00324162">
            <w:pPr>
              <w:spacing w:line="252" w:lineRule="auto"/>
            </w:pPr>
            <w:r>
              <w:rPr>
                <w:color w:val="1A1A1A"/>
                <w:sz w:val="18"/>
                <w:szCs w:val="18"/>
              </w:rPr>
              <w:t>MFA mediante Acceso Condicional sobre la aplicación, con bloqueo de autenticación heredada</w:t>
            </w:r>
          </w:p>
        </w:tc>
        <w:tc>
          <w:tcPr>
            <w:tcW w:w="448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1DDE08AB" w14:textId="77777777" w:rsidR="007614D2" w:rsidRDefault="00324162">
            <w:pPr>
              <w:spacing w:line="252" w:lineRule="auto"/>
            </w:pPr>
            <w:r>
              <w:rPr>
                <w:color w:val="1A1A1A"/>
                <w:sz w:val="18"/>
                <w:szCs w:val="18"/>
              </w:rPr>
              <w:t>Cierra G-03</w:t>
            </w:r>
          </w:p>
        </w:tc>
      </w:tr>
      <w:tr w:rsidR="007614D2" w14:paraId="4D2E3DCE" w14:textId="77777777">
        <w:trPr>
          <w:cantSplit/>
        </w:trPr>
        <w:tc>
          <w:tcPr>
            <w:tcW w:w="5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3754207" w14:textId="77777777" w:rsidR="007614D2" w:rsidRDefault="00324162">
            <w:pPr>
              <w:spacing w:line="252" w:lineRule="auto"/>
            </w:pPr>
            <w:r>
              <w:rPr>
                <w:color w:val="1A1A1A"/>
                <w:sz w:val="18"/>
                <w:szCs w:val="18"/>
              </w:rPr>
              <w:t>3</w:t>
            </w:r>
          </w:p>
        </w:tc>
        <w:tc>
          <w:tcPr>
            <w:tcW w:w="51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4472C39C" w14:textId="77777777" w:rsidR="007614D2" w:rsidRDefault="00324162">
            <w:pPr>
              <w:spacing w:line="252" w:lineRule="auto"/>
            </w:pPr>
            <w:r>
              <w:rPr>
                <w:color w:val="1A1A1A"/>
                <w:sz w:val="18"/>
                <w:szCs w:val="18"/>
              </w:rPr>
              <w:t>Tokens de acceso versión 2 (accessTokenAcceptedVersion = 2 en el manifiesto de la API)</w:t>
            </w:r>
          </w:p>
        </w:tc>
        <w:tc>
          <w:tcPr>
            <w:tcW w:w="44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1C712F0" w14:textId="77777777" w:rsidR="007614D2" w:rsidRDefault="00324162">
            <w:pPr>
              <w:spacing w:line="252" w:lineRule="auto"/>
            </w:pPr>
            <w:r>
              <w:rPr>
                <w:color w:val="1A1A1A"/>
                <w:sz w:val="18"/>
                <w:szCs w:val="18"/>
              </w:rPr>
              <w:t>La API rechaza los tokens versión 1</w:t>
            </w:r>
          </w:p>
        </w:tc>
      </w:tr>
      <w:tr w:rsidR="007614D2" w14:paraId="7B9569F0" w14:textId="77777777">
        <w:trPr>
          <w:cantSplit/>
        </w:trPr>
        <w:tc>
          <w:tcPr>
            <w:tcW w:w="5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0205DFA9" w14:textId="77777777" w:rsidR="007614D2" w:rsidRDefault="00324162">
            <w:pPr>
              <w:spacing w:line="252" w:lineRule="auto"/>
            </w:pPr>
            <w:r>
              <w:rPr>
                <w:color w:val="1A1A1A"/>
                <w:sz w:val="18"/>
                <w:szCs w:val="18"/>
              </w:rPr>
              <w:t>4</w:t>
            </w:r>
          </w:p>
        </w:tc>
        <w:tc>
          <w:tcPr>
            <w:tcW w:w="51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3661F604" w14:textId="77777777" w:rsidR="007614D2" w:rsidRDefault="00324162">
            <w:pPr>
              <w:spacing w:line="252" w:lineRule="auto"/>
            </w:pPr>
            <w:r>
              <w:rPr>
                <w:color w:val="1A1A1A"/>
                <w:sz w:val="18"/>
                <w:szCs w:val="18"/>
              </w:rPr>
              <w:t>Consentimiento de usuario desactivado y consentimiento de administrador solo para la aplicación web autorizada</w:t>
            </w:r>
          </w:p>
        </w:tc>
        <w:tc>
          <w:tcPr>
            <w:tcW w:w="448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6727C3F5" w14:textId="77777777" w:rsidR="007614D2" w:rsidRDefault="00324162">
            <w:pPr>
              <w:spacing w:line="252" w:lineRule="auto"/>
            </w:pPr>
            <w:r>
              <w:rPr>
                <w:color w:val="1A1A1A"/>
                <w:sz w:val="18"/>
                <w:szCs w:val="18"/>
              </w:rPr>
              <w:t>Evita que otra aplicación del tenant obtenga tokens para la API</w:t>
            </w:r>
          </w:p>
        </w:tc>
      </w:tr>
      <w:tr w:rsidR="007614D2" w14:paraId="5F3A604E" w14:textId="77777777">
        <w:trPr>
          <w:cantSplit/>
        </w:trPr>
        <w:tc>
          <w:tcPr>
            <w:tcW w:w="5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E0E1785" w14:textId="77777777" w:rsidR="007614D2" w:rsidRDefault="00324162">
            <w:pPr>
              <w:spacing w:line="252" w:lineRule="auto"/>
            </w:pPr>
            <w:r>
              <w:rPr>
                <w:color w:val="1A1A1A"/>
                <w:sz w:val="18"/>
                <w:szCs w:val="18"/>
              </w:rPr>
              <w:t>5</w:t>
            </w:r>
          </w:p>
        </w:tc>
        <w:tc>
          <w:tcPr>
            <w:tcW w:w="51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6DA9228E" w14:textId="77777777" w:rsidR="007614D2" w:rsidRDefault="00324162">
            <w:pPr>
              <w:spacing w:line="252" w:lineRule="auto"/>
            </w:pPr>
            <w:r>
              <w:rPr>
                <w:color w:val="1A1A1A"/>
                <w:sz w:val="18"/>
                <w:szCs w:val="18"/>
              </w:rPr>
              <w:t>Registros separados para la API y la aplicación web (SPA, sin secreto de cliente)</w:t>
            </w:r>
          </w:p>
        </w:tc>
        <w:tc>
          <w:tcPr>
            <w:tcW w:w="44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C9F883E" w14:textId="77777777" w:rsidR="007614D2" w:rsidRDefault="00324162">
            <w:pPr>
              <w:spacing w:line="252" w:lineRule="auto"/>
            </w:pPr>
            <w:r>
              <w:rPr>
                <w:color w:val="1A1A1A"/>
                <w:sz w:val="18"/>
                <w:szCs w:val="18"/>
              </w:rPr>
              <w:t>Sin secretos en el navegador</w:t>
            </w:r>
          </w:p>
        </w:tc>
      </w:tr>
      <w:tr w:rsidR="007614D2" w14:paraId="264BA4A8" w14:textId="77777777">
        <w:trPr>
          <w:cantSplit/>
        </w:trPr>
        <w:tc>
          <w:tcPr>
            <w:tcW w:w="5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5D8D6980" w14:textId="77777777" w:rsidR="007614D2" w:rsidRDefault="00324162">
            <w:pPr>
              <w:spacing w:line="252" w:lineRule="auto"/>
            </w:pPr>
            <w:r>
              <w:rPr>
                <w:color w:val="1A1A1A"/>
                <w:sz w:val="18"/>
                <w:szCs w:val="18"/>
              </w:rPr>
              <w:t>6</w:t>
            </w:r>
          </w:p>
        </w:tc>
        <w:tc>
          <w:tcPr>
            <w:tcW w:w="51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15153330" w14:textId="77777777" w:rsidR="007614D2" w:rsidRDefault="00324162">
            <w:pPr>
              <w:spacing w:line="252" w:lineRule="auto"/>
            </w:pPr>
            <w:r>
              <w:rPr>
                <w:color w:val="1A1A1A"/>
                <w:sz w:val="18"/>
                <w:szCs w:val="18"/>
              </w:rPr>
              <w:t>El nombre principal (UPN) de cada usuario es su correo corporativo</w:t>
            </w:r>
          </w:p>
        </w:tc>
        <w:tc>
          <w:tcPr>
            <w:tcW w:w="448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69596A30" w14:textId="77777777" w:rsidR="007614D2" w:rsidRDefault="00324162">
            <w:pPr>
              <w:spacing w:line="252" w:lineRule="auto"/>
            </w:pPr>
            <w:r>
              <w:rPr>
                <w:color w:val="1A1A1A"/>
                <w:sz w:val="18"/>
                <w:szCs w:val="18"/>
              </w:rPr>
              <w:t>Es el correo con el que se crea la cuenta</w:t>
            </w:r>
          </w:p>
        </w:tc>
      </w:tr>
      <w:tr w:rsidR="007614D2" w14:paraId="5240B1CA" w14:textId="77777777">
        <w:trPr>
          <w:cantSplit/>
        </w:trPr>
        <w:tc>
          <w:tcPr>
            <w:tcW w:w="5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3EF8861E" w14:textId="77777777" w:rsidR="007614D2" w:rsidRDefault="00324162">
            <w:pPr>
              <w:spacing w:line="252" w:lineRule="auto"/>
            </w:pPr>
            <w:r>
              <w:rPr>
                <w:color w:val="1A1A1A"/>
                <w:sz w:val="18"/>
                <w:szCs w:val="18"/>
              </w:rPr>
              <w:t>7</w:t>
            </w:r>
          </w:p>
        </w:tc>
        <w:tc>
          <w:tcPr>
            <w:tcW w:w="51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5F3DF281" w14:textId="77777777" w:rsidR="007614D2" w:rsidRDefault="00324162">
            <w:pPr>
              <w:spacing w:line="252" w:lineRule="auto"/>
            </w:pPr>
            <w:r>
              <w:rPr>
                <w:color w:val="1A1A1A"/>
                <w:sz w:val="18"/>
                <w:szCs w:val="18"/>
              </w:rPr>
              <w:t>Alertas de inicios de sesión de invitados y de altas masivas, correlacionadas con los eventos de alta de la aplicación</w:t>
            </w:r>
          </w:p>
        </w:tc>
        <w:tc>
          <w:tcPr>
            <w:tcW w:w="44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668D353F" w14:textId="77777777" w:rsidR="007614D2" w:rsidRDefault="00324162">
            <w:pPr>
              <w:spacing w:line="252" w:lineRule="auto"/>
            </w:pPr>
            <w:r>
              <w:rPr>
                <w:color w:val="1A1A1A"/>
                <w:sz w:val="18"/>
                <w:szCs w:val="18"/>
              </w:rPr>
              <w:t>Detección temprana de abuso</w:t>
            </w:r>
          </w:p>
        </w:tc>
      </w:tr>
    </w:tbl>
    <w:p w14:paraId="16F16E8C" w14:textId="77777777" w:rsidR="007614D2" w:rsidRDefault="00324162">
      <w:pPr>
        <w:pStyle w:val="Ttulo2"/>
      </w:pPr>
      <w:bookmarkStart w:id="21" w:name="_Toc243430416"/>
      <w:r>
        <w:t>6.4 Efecto sobre las brechas</w:t>
      </w:r>
      <w:bookmarkEnd w:id="2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6480"/>
      </w:tblGrid>
      <w:tr w:rsidR="007614D2" w14:paraId="2AA99700" w14:textId="77777777">
        <w:trPr>
          <w:tblHeader/>
        </w:trPr>
        <w:tc>
          <w:tcPr>
            <w:tcW w:w="360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472AB45F" w14:textId="77777777" w:rsidR="007614D2" w:rsidRDefault="00324162">
            <w:pPr>
              <w:spacing w:line="252" w:lineRule="auto"/>
            </w:pPr>
            <w:r>
              <w:rPr>
                <w:b/>
                <w:bCs/>
                <w:color w:val="1F3A68"/>
                <w:sz w:val="18"/>
                <w:szCs w:val="18"/>
              </w:rPr>
              <w:t>Brecha</w:t>
            </w:r>
          </w:p>
        </w:tc>
        <w:tc>
          <w:tcPr>
            <w:tcW w:w="648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4C566D3D" w14:textId="77777777" w:rsidR="007614D2" w:rsidRDefault="00324162">
            <w:pPr>
              <w:spacing w:line="252" w:lineRule="auto"/>
            </w:pPr>
            <w:r>
              <w:rPr>
                <w:b/>
                <w:bCs/>
                <w:color w:val="1F3A68"/>
                <w:sz w:val="18"/>
                <w:szCs w:val="18"/>
              </w:rPr>
              <w:t>Efecto al habilitar el SSO</w:t>
            </w:r>
          </w:p>
        </w:tc>
      </w:tr>
      <w:tr w:rsidR="007614D2" w14:paraId="1E752E9A" w14:textId="77777777">
        <w:trPr>
          <w:cantSplit/>
        </w:trPr>
        <w:tc>
          <w:tcPr>
            <w:tcW w:w="36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4712ACAC" w14:textId="77777777" w:rsidR="007614D2" w:rsidRDefault="00324162">
            <w:pPr>
              <w:spacing w:line="252" w:lineRule="auto"/>
            </w:pPr>
            <w:r>
              <w:rPr>
                <w:color w:val="1A1A1A"/>
                <w:sz w:val="18"/>
                <w:szCs w:val="18"/>
              </w:rPr>
              <w:t>G-03 Sin segundo factor</w:t>
            </w:r>
          </w:p>
        </w:tc>
        <w:tc>
          <w:tcPr>
            <w:tcW w:w="64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32771BE0" w14:textId="77777777" w:rsidR="007614D2" w:rsidRDefault="00324162">
            <w:pPr>
              <w:spacing w:line="252" w:lineRule="auto"/>
            </w:pPr>
            <w:r>
              <w:rPr>
                <w:b/>
                <w:bCs/>
                <w:color w:val="2E6B3F"/>
                <w:sz w:val="18"/>
                <w:szCs w:val="18"/>
              </w:rPr>
              <w:t>Se cierra con MFA por Acceso Condicional (requisito 2)</w:t>
            </w:r>
          </w:p>
        </w:tc>
      </w:tr>
      <w:tr w:rsidR="007614D2" w14:paraId="1412C740" w14:textId="77777777">
        <w:trPr>
          <w:cantSplit/>
        </w:trPr>
        <w:tc>
          <w:tcPr>
            <w:tcW w:w="36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108995B3" w14:textId="77777777" w:rsidR="007614D2" w:rsidRDefault="00324162">
            <w:pPr>
              <w:spacing w:line="252" w:lineRule="auto"/>
            </w:pPr>
            <w:r>
              <w:rPr>
                <w:color w:val="1A1A1A"/>
                <w:sz w:val="18"/>
                <w:szCs w:val="18"/>
              </w:rPr>
              <w:t>G-01 Contraseña inicial compartida</w:t>
            </w:r>
          </w:p>
        </w:tc>
        <w:tc>
          <w:tcPr>
            <w:tcW w:w="64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940C002" w14:textId="77777777" w:rsidR="007614D2" w:rsidRDefault="00324162">
            <w:pPr>
              <w:spacing w:line="252" w:lineRule="auto"/>
            </w:pPr>
            <w:r>
              <w:rPr>
                <w:b/>
                <w:bCs/>
                <w:color w:val="2E6B3F"/>
                <w:sz w:val="18"/>
                <w:szCs w:val="18"/>
              </w:rPr>
              <w:t>Desaparece la causa tras revocar las credenciales locales</w:t>
            </w:r>
          </w:p>
        </w:tc>
      </w:tr>
      <w:tr w:rsidR="007614D2" w14:paraId="71950FAC" w14:textId="77777777">
        <w:trPr>
          <w:cantSplit/>
        </w:trPr>
        <w:tc>
          <w:tcPr>
            <w:tcW w:w="36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F729068" w14:textId="77777777" w:rsidR="007614D2" w:rsidRDefault="00324162">
            <w:pPr>
              <w:spacing w:line="252" w:lineRule="auto"/>
            </w:pPr>
            <w:r>
              <w:rPr>
                <w:color w:val="1A1A1A"/>
                <w:sz w:val="18"/>
                <w:szCs w:val="18"/>
              </w:rPr>
              <w:t>G-23 Identificación por correo</w:t>
            </w:r>
          </w:p>
        </w:tc>
        <w:tc>
          <w:tcPr>
            <w:tcW w:w="64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591ABB6C" w14:textId="77777777" w:rsidR="007614D2" w:rsidRDefault="00324162">
            <w:pPr>
              <w:spacing w:line="252" w:lineRule="auto"/>
            </w:pPr>
            <w:r>
              <w:rPr>
                <w:b/>
                <w:bCs/>
                <w:color w:val="2E6B3F"/>
                <w:sz w:val="18"/>
                <w:szCs w:val="18"/>
              </w:rPr>
              <w:t>Resuelta: vinculación solo por oid y tenant</w:t>
            </w:r>
          </w:p>
        </w:tc>
      </w:tr>
      <w:tr w:rsidR="007614D2" w14:paraId="5A777BC9" w14:textId="77777777">
        <w:trPr>
          <w:cantSplit/>
        </w:trPr>
        <w:tc>
          <w:tcPr>
            <w:tcW w:w="36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E8739D5" w14:textId="77777777" w:rsidR="007614D2" w:rsidRDefault="00324162">
            <w:pPr>
              <w:spacing w:line="252" w:lineRule="auto"/>
            </w:pPr>
            <w:r>
              <w:rPr>
                <w:color w:val="1A1A1A"/>
                <w:sz w:val="18"/>
                <w:szCs w:val="18"/>
              </w:rPr>
              <w:t>G-07, G-05 y G-06</w:t>
            </w:r>
          </w:p>
        </w:tc>
        <w:tc>
          <w:tcPr>
            <w:tcW w:w="64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4C2A66D" w14:textId="77777777" w:rsidR="007614D2" w:rsidRDefault="00324162">
            <w:pPr>
              <w:spacing w:line="252" w:lineRule="auto"/>
            </w:pPr>
            <w:r>
              <w:rPr>
                <w:color w:val="1A1A1A"/>
                <w:sz w:val="18"/>
                <w:szCs w:val="18"/>
              </w:rPr>
              <w:t>G-07 deja de aplicar; G-05 y G-06 pasan a depender en parte de la política de sesión de Entra ID</w:t>
            </w:r>
          </w:p>
        </w:tc>
      </w:tr>
    </w:tbl>
    <w:p w14:paraId="34D4C635" w14:textId="77777777" w:rsidR="007614D2" w:rsidRDefault="00324162">
      <w:pPr>
        <w:spacing w:before="120" w:after="120" w:line="276" w:lineRule="auto"/>
      </w:pPr>
      <w:r>
        <w:rPr>
          <w:b/>
          <w:bCs/>
          <w:color w:val="1A1A1A"/>
        </w:rPr>
        <w:t xml:space="preserve">Revisión de seguridad interna del SSO: </w:t>
      </w:r>
      <w:r>
        <w:rPr>
          <w:color w:val="1A1A1A"/>
        </w:rPr>
        <w:t>sin hallazgos críticos ni altos; los cinco hallazgos medios y los menores fueron corregidos antes de cerrar el desarrollo. Tras el despliegue se recomienda repetir la verificación de los capítulos V6, V9 y V10.</w:t>
      </w:r>
    </w:p>
    <w:p w14:paraId="61C4A037" w14:textId="77777777" w:rsidR="007614D2" w:rsidRDefault="00324162">
      <w:pPr>
        <w:pStyle w:val="Ttulo1"/>
        <w:pBdr>
          <w:bottom w:val="single" w:sz="6" w:space="4" w:color="2E5C9A"/>
        </w:pBdr>
      </w:pPr>
      <w:bookmarkStart w:id="22" w:name="_Toc243430417"/>
      <w:r>
        <w:t>7. Dependencias de producción</w:t>
      </w:r>
      <w:bookmarkEnd w:id="22"/>
    </w:p>
    <w:p w14:paraId="4F434A53" w14:textId="77777777" w:rsidR="007614D2" w:rsidRDefault="00324162">
      <w:pPr>
        <w:spacing w:after="120" w:line="276" w:lineRule="auto"/>
      </w:pPr>
      <w:r>
        <w:rPr>
          <w:color w:val="1A1A1A"/>
        </w:rPr>
        <w:t>Resultado de la auditoría del 20 de octubre de 2026 sobre las dependencias de producción: 5 vulnerabilidades, 1 alta y 4 moderadas, ninguna crítica. La librería de Microsoft incorporada para el SSO no añadió ninguna.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2500"/>
        <w:gridCol w:w="2600"/>
        <w:gridCol w:w="1300"/>
        <w:gridCol w:w="2580"/>
      </w:tblGrid>
      <w:tr w:rsidR="007614D2" w14:paraId="1FE341A6" w14:textId="77777777">
        <w:trPr>
          <w:tblHeader/>
        </w:trPr>
        <w:tc>
          <w:tcPr>
            <w:tcW w:w="110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63874504" w14:textId="77777777" w:rsidR="007614D2" w:rsidRDefault="00324162">
            <w:pPr>
              <w:spacing w:line="252" w:lineRule="auto"/>
            </w:pPr>
            <w:r>
              <w:rPr>
                <w:b/>
                <w:bCs/>
                <w:color w:val="1F3A68"/>
                <w:sz w:val="18"/>
                <w:szCs w:val="18"/>
              </w:rPr>
              <w:t>Severidad</w:t>
            </w:r>
          </w:p>
        </w:tc>
        <w:tc>
          <w:tcPr>
            <w:tcW w:w="250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576F95C0" w14:textId="77777777" w:rsidR="007614D2" w:rsidRDefault="00324162">
            <w:pPr>
              <w:spacing w:line="252" w:lineRule="auto"/>
            </w:pPr>
            <w:r>
              <w:rPr>
                <w:b/>
                <w:bCs/>
                <w:color w:val="1F3A68"/>
                <w:sz w:val="18"/>
                <w:szCs w:val="18"/>
              </w:rPr>
              <w:t>Componente afectado</w:t>
            </w:r>
          </w:p>
        </w:tc>
        <w:tc>
          <w:tcPr>
            <w:tcW w:w="260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6ED0C4C8" w14:textId="77777777" w:rsidR="007614D2" w:rsidRDefault="00324162">
            <w:pPr>
              <w:spacing w:line="252" w:lineRule="auto"/>
            </w:pPr>
            <w:r>
              <w:rPr>
                <w:b/>
                <w:bCs/>
                <w:color w:val="1F3A68"/>
                <w:sz w:val="18"/>
                <w:szCs w:val="18"/>
              </w:rPr>
              <w:t>Problema</w:t>
            </w:r>
          </w:p>
        </w:tc>
        <w:tc>
          <w:tcPr>
            <w:tcW w:w="130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5A1A2B49" w14:textId="77777777" w:rsidR="007614D2" w:rsidRDefault="00324162">
            <w:pPr>
              <w:spacing w:line="252" w:lineRule="auto"/>
            </w:pPr>
            <w:r>
              <w:rPr>
                <w:b/>
                <w:bCs/>
                <w:color w:val="1F3A68"/>
                <w:sz w:val="18"/>
                <w:szCs w:val="18"/>
              </w:rPr>
              <w:t>Corregido en</w:t>
            </w:r>
          </w:p>
        </w:tc>
        <w:tc>
          <w:tcPr>
            <w:tcW w:w="258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38FB6876" w14:textId="77777777" w:rsidR="007614D2" w:rsidRDefault="00324162">
            <w:pPr>
              <w:spacing w:line="252" w:lineRule="auto"/>
            </w:pPr>
            <w:r>
              <w:rPr>
                <w:b/>
                <w:bCs/>
                <w:color w:val="1F3A68"/>
                <w:sz w:val="18"/>
                <w:szCs w:val="18"/>
              </w:rPr>
              <w:t>Alcance estimado</w:t>
            </w:r>
          </w:p>
        </w:tc>
      </w:tr>
      <w:tr w:rsidR="007614D2" w14:paraId="015CDA9F" w14:textId="77777777">
        <w:trPr>
          <w:cantSplit/>
        </w:trPr>
        <w:tc>
          <w:tcPr>
            <w:tcW w:w="1100" w:type="dxa"/>
            <w:tcBorders>
              <w:top w:val="single" w:sz="4" w:space="0" w:color="B8C2D1"/>
              <w:left w:val="single" w:sz="4" w:space="0" w:color="B8C2D1"/>
              <w:bottom w:val="single" w:sz="4" w:space="0" w:color="B8C2D1"/>
              <w:right w:val="single" w:sz="4" w:space="0" w:color="B8C2D1"/>
            </w:tcBorders>
            <w:shd w:val="clear" w:color="auto" w:fill="FDECEA"/>
            <w:tcMar>
              <w:top w:w="70" w:type="dxa"/>
              <w:left w:w="100" w:type="dxa"/>
              <w:bottom w:w="70" w:type="dxa"/>
              <w:right w:w="100" w:type="dxa"/>
            </w:tcMar>
          </w:tcPr>
          <w:p w14:paraId="6C5A3B6B" w14:textId="77777777" w:rsidR="007614D2" w:rsidRDefault="00324162">
            <w:pPr>
              <w:spacing w:line="252" w:lineRule="auto"/>
            </w:pPr>
            <w:r>
              <w:rPr>
                <w:b/>
                <w:bCs/>
                <w:color w:val="B42318"/>
                <w:sz w:val="18"/>
                <w:szCs w:val="18"/>
              </w:rPr>
              <w:t>Alta</w:t>
            </w:r>
          </w:p>
        </w:tc>
        <w:tc>
          <w:tcPr>
            <w:tcW w:w="25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5CA667F6" w14:textId="77777777" w:rsidR="007614D2" w:rsidRDefault="00324162">
            <w:pPr>
              <w:spacing w:line="252" w:lineRule="auto"/>
            </w:pPr>
            <w:r>
              <w:rPr>
                <w:color w:val="1A1A1A"/>
                <w:sz w:val="18"/>
                <w:szCs w:val="18"/>
              </w:rPr>
              <w:t>deepmerge-ts (herramienta de configuración de Prisma)</w:t>
            </w:r>
          </w:p>
        </w:tc>
        <w:tc>
          <w:tcPr>
            <w:tcW w:w="26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6EF3E60" w14:textId="77777777" w:rsidR="007614D2" w:rsidRDefault="00324162">
            <w:pPr>
              <w:spacing w:line="252" w:lineRule="auto"/>
            </w:pPr>
            <w:r>
              <w:rPr>
                <w:color w:val="1A1A1A"/>
                <w:sz w:val="18"/>
                <w:szCs w:val="18"/>
              </w:rPr>
              <w:t>Agotamiento de pila al fusionar estructuras recursivas</w:t>
            </w:r>
          </w:p>
        </w:tc>
        <w:tc>
          <w:tcPr>
            <w:tcW w:w="13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5338EC4C" w14:textId="77777777" w:rsidR="007614D2" w:rsidRDefault="00324162">
            <w:pPr>
              <w:spacing w:line="252" w:lineRule="auto"/>
            </w:pPr>
            <w:r>
              <w:rPr>
                <w:color w:val="1A1A1A"/>
                <w:sz w:val="18"/>
                <w:szCs w:val="18"/>
              </w:rPr>
              <w:t>8.0.0</w:t>
            </w:r>
          </w:p>
        </w:tc>
        <w:tc>
          <w:tcPr>
            <w:tcW w:w="25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49CE1087" w14:textId="77777777" w:rsidR="007614D2" w:rsidRDefault="00324162">
            <w:pPr>
              <w:spacing w:line="252" w:lineRule="auto"/>
            </w:pPr>
            <w:r>
              <w:rPr>
                <w:color w:val="1A1A1A"/>
                <w:sz w:val="18"/>
                <w:szCs w:val="18"/>
              </w:rPr>
              <w:t>Bajo: no procesa datos de usuarios</w:t>
            </w:r>
          </w:p>
        </w:tc>
      </w:tr>
      <w:tr w:rsidR="007614D2" w14:paraId="63C81C2D" w14:textId="77777777">
        <w:trPr>
          <w:cantSplit/>
        </w:trPr>
        <w:tc>
          <w:tcPr>
            <w:tcW w:w="1100" w:type="dxa"/>
            <w:tcBorders>
              <w:top w:val="single" w:sz="4" w:space="0" w:color="B8C2D1"/>
              <w:left w:val="single" w:sz="4" w:space="0" w:color="B8C2D1"/>
              <w:bottom w:val="single" w:sz="4" w:space="0" w:color="B8C2D1"/>
              <w:right w:val="single" w:sz="4" w:space="0" w:color="B8C2D1"/>
            </w:tcBorders>
            <w:shd w:val="clear" w:color="auto" w:fill="FFF6DB"/>
            <w:tcMar>
              <w:top w:w="70" w:type="dxa"/>
              <w:left w:w="100" w:type="dxa"/>
              <w:bottom w:w="70" w:type="dxa"/>
              <w:right w:w="100" w:type="dxa"/>
            </w:tcMar>
          </w:tcPr>
          <w:p w14:paraId="623BB57D" w14:textId="77777777" w:rsidR="007614D2" w:rsidRDefault="00324162">
            <w:pPr>
              <w:spacing w:line="252" w:lineRule="auto"/>
            </w:pPr>
            <w:r>
              <w:rPr>
                <w:b/>
                <w:bCs/>
                <w:color w:val="9A6700"/>
                <w:sz w:val="18"/>
                <w:szCs w:val="18"/>
              </w:rPr>
              <w:t>Media</w:t>
            </w:r>
          </w:p>
        </w:tc>
        <w:tc>
          <w:tcPr>
            <w:tcW w:w="25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7AE714D" w14:textId="77777777" w:rsidR="007614D2" w:rsidRDefault="00324162">
            <w:pPr>
              <w:spacing w:line="252" w:lineRule="auto"/>
            </w:pPr>
            <w:r>
              <w:rPr>
                <w:color w:val="1A1A1A"/>
                <w:sz w:val="18"/>
                <w:szCs w:val="18"/>
              </w:rPr>
              <w:t>uuid (vía exceljs)</w:t>
            </w:r>
          </w:p>
        </w:tc>
        <w:tc>
          <w:tcPr>
            <w:tcW w:w="26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6A3D63B2" w14:textId="77777777" w:rsidR="007614D2" w:rsidRDefault="00324162">
            <w:pPr>
              <w:spacing w:line="252" w:lineRule="auto"/>
            </w:pPr>
            <w:r>
              <w:rPr>
                <w:color w:val="1A1A1A"/>
                <w:sz w:val="18"/>
                <w:szCs w:val="18"/>
              </w:rPr>
              <w:t>Falta de comprobación de límites de búfer</w:t>
            </w:r>
          </w:p>
        </w:tc>
        <w:tc>
          <w:tcPr>
            <w:tcW w:w="13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5026A3DE" w14:textId="77777777" w:rsidR="007614D2" w:rsidRDefault="00324162">
            <w:pPr>
              <w:spacing w:line="252" w:lineRule="auto"/>
            </w:pPr>
            <w:r>
              <w:rPr>
                <w:color w:val="1A1A1A"/>
                <w:sz w:val="18"/>
                <w:szCs w:val="18"/>
              </w:rPr>
              <w:t>11.1.1</w:t>
            </w:r>
          </w:p>
        </w:tc>
        <w:tc>
          <w:tcPr>
            <w:tcW w:w="25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5694D51" w14:textId="77777777" w:rsidR="007614D2" w:rsidRDefault="00324162">
            <w:pPr>
              <w:spacing w:line="252" w:lineRule="auto"/>
            </w:pPr>
            <w:r>
              <w:rPr>
                <w:color w:val="1A1A1A"/>
                <w:sz w:val="18"/>
                <w:szCs w:val="18"/>
              </w:rPr>
              <w:t>No analizado</w:t>
            </w:r>
          </w:p>
        </w:tc>
      </w:tr>
      <w:tr w:rsidR="007614D2" w14:paraId="132F6607" w14:textId="77777777">
        <w:trPr>
          <w:cantSplit/>
        </w:trPr>
        <w:tc>
          <w:tcPr>
            <w:tcW w:w="1100" w:type="dxa"/>
            <w:tcBorders>
              <w:top w:val="single" w:sz="4" w:space="0" w:color="B8C2D1"/>
              <w:left w:val="single" w:sz="4" w:space="0" w:color="B8C2D1"/>
              <w:bottom w:val="single" w:sz="4" w:space="0" w:color="B8C2D1"/>
              <w:right w:val="single" w:sz="4" w:space="0" w:color="B8C2D1"/>
            </w:tcBorders>
            <w:shd w:val="clear" w:color="auto" w:fill="FFF6DB"/>
            <w:tcMar>
              <w:top w:w="70" w:type="dxa"/>
              <w:left w:w="100" w:type="dxa"/>
              <w:bottom w:w="70" w:type="dxa"/>
              <w:right w:w="100" w:type="dxa"/>
            </w:tcMar>
          </w:tcPr>
          <w:p w14:paraId="0EEDDF04" w14:textId="77777777" w:rsidR="007614D2" w:rsidRDefault="00324162">
            <w:pPr>
              <w:spacing w:line="252" w:lineRule="auto"/>
            </w:pPr>
            <w:r>
              <w:rPr>
                <w:b/>
                <w:bCs/>
                <w:color w:val="9A6700"/>
                <w:sz w:val="18"/>
                <w:szCs w:val="18"/>
              </w:rPr>
              <w:t>Media</w:t>
            </w:r>
          </w:p>
        </w:tc>
        <w:tc>
          <w:tcPr>
            <w:tcW w:w="25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569148CF" w14:textId="77777777" w:rsidR="007614D2" w:rsidRDefault="00324162">
            <w:pPr>
              <w:spacing w:line="252" w:lineRule="auto"/>
            </w:pPr>
            <w:r>
              <w:rPr>
                <w:color w:val="1A1A1A"/>
                <w:sz w:val="18"/>
                <w:szCs w:val="18"/>
              </w:rPr>
              <w:t>react-router</w:t>
            </w:r>
          </w:p>
        </w:tc>
        <w:tc>
          <w:tcPr>
            <w:tcW w:w="26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1EA31B6C" w14:textId="77777777" w:rsidR="007614D2" w:rsidRDefault="00324162">
            <w:pPr>
              <w:spacing w:line="252" w:lineRule="auto"/>
            </w:pPr>
            <w:r>
              <w:rPr>
                <w:color w:val="1A1A1A"/>
                <w:sz w:val="18"/>
                <w:szCs w:val="18"/>
              </w:rPr>
              <w:t>Redirección abierta con barra invertida</w:t>
            </w:r>
          </w:p>
        </w:tc>
        <w:tc>
          <w:tcPr>
            <w:tcW w:w="13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25FB920" w14:textId="77777777" w:rsidR="007614D2" w:rsidRDefault="00324162">
            <w:pPr>
              <w:spacing w:line="252" w:lineRule="auto"/>
            </w:pPr>
            <w:r>
              <w:rPr>
                <w:color w:val="1A1A1A"/>
                <w:sz w:val="18"/>
                <w:szCs w:val="18"/>
              </w:rPr>
              <w:t>7.18.0</w:t>
            </w:r>
          </w:p>
        </w:tc>
        <w:tc>
          <w:tcPr>
            <w:tcW w:w="25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5D4DF7FC" w14:textId="77777777" w:rsidR="007614D2" w:rsidRDefault="00324162">
            <w:pPr>
              <w:spacing w:line="252" w:lineRule="auto"/>
            </w:pPr>
            <w:r>
              <w:rPr>
                <w:color w:val="1A1A1A"/>
                <w:sz w:val="18"/>
                <w:szCs w:val="18"/>
              </w:rPr>
              <w:t>Bajo: ningún destino de navegación proviene del usuario</w:t>
            </w:r>
          </w:p>
        </w:tc>
      </w:tr>
      <w:tr w:rsidR="007614D2" w14:paraId="5372B606" w14:textId="77777777">
        <w:trPr>
          <w:cantSplit/>
        </w:trPr>
        <w:tc>
          <w:tcPr>
            <w:tcW w:w="1100" w:type="dxa"/>
            <w:tcBorders>
              <w:top w:val="single" w:sz="4" w:space="0" w:color="B8C2D1"/>
              <w:left w:val="single" w:sz="4" w:space="0" w:color="B8C2D1"/>
              <w:bottom w:val="single" w:sz="4" w:space="0" w:color="B8C2D1"/>
              <w:right w:val="single" w:sz="4" w:space="0" w:color="B8C2D1"/>
            </w:tcBorders>
            <w:shd w:val="clear" w:color="auto" w:fill="FFF6DB"/>
            <w:tcMar>
              <w:top w:w="70" w:type="dxa"/>
              <w:left w:w="100" w:type="dxa"/>
              <w:bottom w:w="70" w:type="dxa"/>
              <w:right w:w="100" w:type="dxa"/>
            </w:tcMar>
          </w:tcPr>
          <w:p w14:paraId="1C69C81A" w14:textId="77777777" w:rsidR="007614D2" w:rsidRDefault="00324162">
            <w:pPr>
              <w:spacing w:line="252" w:lineRule="auto"/>
            </w:pPr>
            <w:r>
              <w:rPr>
                <w:b/>
                <w:bCs/>
                <w:color w:val="9A6700"/>
                <w:sz w:val="18"/>
                <w:szCs w:val="18"/>
              </w:rPr>
              <w:t>Media</w:t>
            </w:r>
          </w:p>
        </w:tc>
        <w:tc>
          <w:tcPr>
            <w:tcW w:w="25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12E51B5" w14:textId="77777777" w:rsidR="007614D2" w:rsidRDefault="00324162">
            <w:pPr>
              <w:spacing w:line="252" w:lineRule="auto"/>
            </w:pPr>
            <w:r>
              <w:rPr>
                <w:color w:val="1A1A1A"/>
                <w:sz w:val="18"/>
                <w:szCs w:val="18"/>
              </w:rPr>
              <w:t>react-router</w:t>
            </w:r>
          </w:p>
        </w:tc>
        <w:tc>
          <w:tcPr>
            <w:tcW w:w="26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9015271" w14:textId="77777777" w:rsidR="007614D2" w:rsidRDefault="00324162">
            <w:pPr>
              <w:spacing w:line="252" w:lineRule="auto"/>
            </w:pPr>
            <w:r>
              <w:rPr>
                <w:color w:val="1A1A1A"/>
                <w:sz w:val="18"/>
                <w:szCs w:val="18"/>
              </w:rPr>
              <w:t>Inyección en la hidratación del servidor</w:t>
            </w:r>
          </w:p>
        </w:tc>
        <w:tc>
          <w:tcPr>
            <w:tcW w:w="13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12C469AF" w14:textId="77777777" w:rsidR="007614D2" w:rsidRDefault="00324162">
            <w:pPr>
              <w:spacing w:line="252" w:lineRule="auto"/>
            </w:pPr>
            <w:r>
              <w:rPr>
                <w:color w:val="1A1A1A"/>
                <w:sz w:val="18"/>
                <w:szCs w:val="18"/>
              </w:rPr>
              <w:t>7.18.0</w:t>
            </w:r>
          </w:p>
        </w:tc>
        <w:tc>
          <w:tcPr>
            <w:tcW w:w="25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14170DA2" w14:textId="77777777" w:rsidR="007614D2" w:rsidRDefault="00324162">
            <w:pPr>
              <w:spacing w:line="252" w:lineRule="auto"/>
            </w:pPr>
            <w:r>
              <w:rPr>
                <w:color w:val="1A1A1A"/>
                <w:sz w:val="18"/>
                <w:szCs w:val="18"/>
              </w:rPr>
              <w:t>No aplica: sin renderizado en servidor</w:t>
            </w:r>
          </w:p>
        </w:tc>
      </w:tr>
      <w:tr w:rsidR="007614D2" w14:paraId="5EDC8B1A" w14:textId="77777777">
        <w:trPr>
          <w:cantSplit/>
        </w:trPr>
        <w:tc>
          <w:tcPr>
            <w:tcW w:w="1100" w:type="dxa"/>
            <w:tcBorders>
              <w:top w:val="single" w:sz="4" w:space="0" w:color="B8C2D1"/>
              <w:left w:val="single" w:sz="4" w:space="0" w:color="B8C2D1"/>
              <w:bottom w:val="single" w:sz="4" w:space="0" w:color="B8C2D1"/>
              <w:right w:val="single" w:sz="4" w:space="0" w:color="B8C2D1"/>
            </w:tcBorders>
            <w:shd w:val="clear" w:color="auto" w:fill="FFF6DB"/>
            <w:tcMar>
              <w:top w:w="70" w:type="dxa"/>
              <w:left w:w="100" w:type="dxa"/>
              <w:bottom w:w="70" w:type="dxa"/>
              <w:right w:w="100" w:type="dxa"/>
            </w:tcMar>
          </w:tcPr>
          <w:p w14:paraId="72BDEA87" w14:textId="77777777" w:rsidR="007614D2" w:rsidRDefault="00324162">
            <w:pPr>
              <w:spacing w:line="252" w:lineRule="auto"/>
            </w:pPr>
            <w:r>
              <w:rPr>
                <w:b/>
                <w:bCs/>
                <w:color w:val="9A6700"/>
                <w:sz w:val="18"/>
                <w:szCs w:val="18"/>
              </w:rPr>
              <w:t>Media</w:t>
            </w:r>
          </w:p>
        </w:tc>
        <w:tc>
          <w:tcPr>
            <w:tcW w:w="25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ADB41E3" w14:textId="77777777" w:rsidR="007614D2" w:rsidRDefault="00324162">
            <w:pPr>
              <w:spacing w:line="252" w:lineRule="auto"/>
            </w:pPr>
            <w:r>
              <w:rPr>
                <w:color w:val="1A1A1A"/>
                <w:sz w:val="18"/>
                <w:szCs w:val="18"/>
              </w:rPr>
              <w:t>js-yaml (vía la documentación de la API)</w:t>
            </w:r>
          </w:p>
        </w:tc>
        <w:tc>
          <w:tcPr>
            <w:tcW w:w="26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487BA39D" w14:textId="77777777" w:rsidR="007614D2" w:rsidRDefault="00324162">
            <w:pPr>
              <w:spacing w:line="252" w:lineRule="auto"/>
            </w:pPr>
            <w:r>
              <w:rPr>
                <w:color w:val="1A1A1A"/>
                <w:sz w:val="18"/>
                <w:szCs w:val="18"/>
              </w:rPr>
              <w:t>Consumo de CPU sin límite</w:t>
            </w:r>
          </w:p>
        </w:tc>
        <w:tc>
          <w:tcPr>
            <w:tcW w:w="13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4A40AB81" w14:textId="77777777" w:rsidR="007614D2" w:rsidRDefault="00324162">
            <w:pPr>
              <w:spacing w:line="252" w:lineRule="auto"/>
            </w:pPr>
            <w:r>
              <w:rPr>
                <w:color w:val="1A1A1A"/>
                <w:sz w:val="18"/>
                <w:szCs w:val="18"/>
              </w:rPr>
              <w:t>5.4.1</w:t>
            </w:r>
          </w:p>
        </w:tc>
        <w:tc>
          <w:tcPr>
            <w:tcW w:w="25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E005C2A" w14:textId="77777777" w:rsidR="007614D2" w:rsidRDefault="00324162">
            <w:pPr>
              <w:spacing w:line="252" w:lineRule="auto"/>
            </w:pPr>
            <w:r>
              <w:rPr>
                <w:color w:val="1A1A1A"/>
                <w:sz w:val="18"/>
                <w:szCs w:val="18"/>
              </w:rPr>
              <w:t>Bajo: documentación desactivada en producción</w:t>
            </w:r>
          </w:p>
        </w:tc>
      </w:tr>
    </w:tbl>
    <w:p w14:paraId="4DD14819" w14:textId="77777777" w:rsidR="007614D2" w:rsidRDefault="00324162">
      <w:pPr>
        <w:pStyle w:val="Ttulo1"/>
        <w:pBdr>
          <w:bottom w:val="single" w:sz="6" w:space="4" w:color="2E5C9A"/>
        </w:pBdr>
      </w:pPr>
      <w:bookmarkStart w:id="23" w:name="_Toc243430418"/>
      <w:r>
        <w:t>8. Riesgos aceptados</w:t>
      </w:r>
      <w:bookmarkEnd w:id="23"/>
    </w:p>
    <w:p w14:paraId="70C7D73F" w14:textId="77777777" w:rsidR="007614D2" w:rsidRDefault="00324162">
      <w:pPr>
        <w:spacing w:after="120" w:line="276" w:lineRule="auto"/>
      </w:pPr>
      <w:r>
        <w:rPr>
          <w:color w:val="1A1A1A"/>
        </w:rPr>
        <w:t>Solo se listan riesgos con una decisión escrita. Este informe no aprueba excepciones: las permanentes requieren un registro de decisión (ADR) y la aprobación del responsable.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3500"/>
        <w:gridCol w:w="2600"/>
        <w:gridCol w:w="3180"/>
      </w:tblGrid>
      <w:tr w:rsidR="007614D2" w14:paraId="4B68C19C" w14:textId="77777777">
        <w:trPr>
          <w:tblHeader/>
        </w:trPr>
        <w:tc>
          <w:tcPr>
            <w:tcW w:w="80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3D9988DE" w14:textId="77777777" w:rsidR="007614D2" w:rsidRDefault="00324162">
            <w:pPr>
              <w:spacing w:line="252" w:lineRule="auto"/>
            </w:pPr>
            <w:r>
              <w:rPr>
                <w:b/>
                <w:bCs/>
                <w:color w:val="1F3A68"/>
                <w:sz w:val="18"/>
                <w:szCs w:val="18"/>
              </w:rPr>
              <w:t>ID</w:t>
            </w:r>
          </w:p>
        </w:tc>
        <w:tc>
          <w:tcPr>
            <w:tcW w:w="350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46248597" w14:textId="77777777" w:rsidR="007614D2" w:rsidRDefault="00324162">
            <w:pPr>
              <w:spacing w:line="252" w:lineRule="auto"/>
            </w:pPr>
            <w:r>
              <w:rPr>
                <w:b/>
                <w:bCs/>
                <w:color w:val="1F3A68"/>
                <w:sz w:val="18"/>
                <w:szCs w:val="18"/>
              </w:rPr>
              <w:t>Riesgo</w:t>
            </w:r>
          </w:p>
        </w:tc>
        <w:tc>
          <w:tcPr>
            <w:tcW w:w="260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0225BCA3" w14:textId="77777777" w:rsidR="007614D2" w:rsidRDefault="00324162">
            <w:pPr>
              <w:spacing w:line="252" w:lineRule="auto"/>
            </w:pPr>
            <w:r>
              <w:rPr>
                <w:b/>
                <w:bCs/>
                <w:color w:val="1F3A68"/>
                <w:sz w:val="18"/>
                <w:szCs w:val="18"/>
              </w:rPr>
              <w:t>Alcance y vigencia</w:t>
            </w:r>
          </w:p>
        </w:tc>
        <w:tc>
          <w:tcPr>
            <w:tcW w:w="318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7CC27754" w14:textId="77777777" w:rsidR="007614D2" w:rsidRDefault="00324162">
            <w:pPr>
              <w:spacing w:line="252" w:lineRule="auto"/>
            </w:pPr>
            <w:r>
              <w:rPr>
                <w:b/>
                <w:bCs/>
                <w:color w:val="1F3A68"/>
                <w:sz w:val="18"/>
                <w:szCs w:val="18"/>
              </w:rPr>
              <w:t>Mitigación</w:t>
            </w:r>
          </w:p>
        </w:tc>
      </w:tr>
      <w:tr w:rsidR="007614D2" w14:paraId="161A291E" w14:textId="77777777">
        <w:trPr>
          <w:cantSplit/>
        </w:trPr>
        <w:tc>
          <w:tcPr>
            <w:tcW w:w="8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CD86467" w14:textId="77777777" w:rsidR="007614D2" w:rsidRDefault="00324162">
            <w:pPr>
              <w:spacing w:line="252" w:lineRule="auto"/>
            </w:pPr>
            <w:r>
              <w:rPr>
                <w:color w:val="1A1A1A"/>
                <w:sz w:val="18"/>
                <w:szCs w:val="18"/>
              </w:rPr>
              <w:t>RA-1</w:t>
            </w:r>
          </w:p>
        </w:tc>
        <w:tc>
          <w:tcPr>
            <w:tcW w:w="35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64907804" w14:textId="77777777" w:rsidR="007614D2" w:rsidRDefault="00324162">
            <w:pPr>
              <w:spacing w:line="252" w:lineRule="auto"/>
            </w:pPr>
            <w:r>
              <w:rPr>
                <w:color w:val="1A1A1A"/>
                <w:sz w:val="18"/>
                <w:szCs w:val="18"/>
              </w:rPr>
              <w:t>En QA, la cuenta de la aplicación es propietaria de la bitácora y podría desactivar sus protecciones</w:t>
            </w:r>
          </w:p>
        </w:tc>
        <w:tc>
          <w:tcPr>
            <w:tcW w:w="26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15591EED" w14:textId="77777777" w:rsidR="007614D2" w:rsidRDefault="00324162">
            <w:pPr>
              <w:spacing w:line="252" w:lineRule="auto"/>
            </w:pPr>
            <w:r>
              <w:rPr>
                <w:color w:val="1A1A1A"/>
                <w:sz w:val="18"/>
                <w:szCs w:val="18"/>
              </w:rPr>
              <w:t>Solo QA, temporal; sin datos productivos</w:t>
            </w:r>
          </w:p>
        </w:tc>
        <w:tc>
          <w:tcPr>
            <w:tcW w:w="31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17042C0A" w14:textId="77777777" w:rsidR="007614D2" w:rsidRDefault="00324162">
            <w:pPr>
              <w:spacing w:line="252" w:lineRule="auto"/>
            </w:pPr>
            <w:r>
              <w:rPr>
                <w:color w:val="1A1A1A"/>
                <w:sz w:val="18"/>
                <w:szCs w:val="18"/>
              </w:rPr>
              <w:t>En producción, roles de base de datos separados: la aplicación nunca es propietaria de la bitácora</w:t>
            </w:r>
          </w:p>
        </w:tc>
      </w:tr>
      <w:tr w:rsidR="007614D2" w14:paraId="0F45396A" w14:textId="77777777">
        <w:trPr>
          <w:cantSplit/>
        </w:trPr>
        <w:tc>
          <w:tcPr>
            <w:tcW w:w="8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04A82132" w14:textId="77777777" w:rsidR="007614D2" w:rsidRDefault="00324162">
            <w:pPr>
              <w:spacing w:line="252" w:lineRule="auto"/>
            </w:pPr>
            <w:r>
              <w:rPr>
                <w:color w:val="1A1A1A"/>
                <w:sz w:val="18"/>
                <w:szCs w:val="18"/>
              </w:rPr>
              <w:t>RA-2</w:t>
            </w:r>
          </w:p>
        </w:tc>
        <w:tc>
          <w:tcPr>
            <w:tcW w:w="35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410E1E9B" w14:textId="77777777" w:rsidR="007614D2" w:rsidRDefault="00324162">
            <w:pPr>
              <w:spacing w:line="252" w:lineRule="auto"/>
            </w:pPr>
            <w:r>
              <w:rPr>
                <w:color w:val="1A1A1A"/>
                <w:sz w:val="18"/>
                <w:szCs w:val="18"/>
              </w:rPr>
              <w:t>Sin MFA mientras se use el acceso local</w:t>
            </w:r>
          </w:p>
        </w:tc>
        <w:tc>
          <w:tcPr>
            <w:tcW w:w="26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55B8F6ED" w14:textId="77777777" w:rsidR="007614D2" w:rsidRDefault="00324162">
            <w:pPr>
              <w:spacing w:line="252" w:lineRule="auto"/>
            </w:pPr>
            <w:r>
              <w:rPr>
                <w:color w:val="1A1A1A"/>
                <w:sz w:val="18"/>
                <w:szCs w:val="18"/>
              </w:rPr>
              <w:t>Hasta habilitar Entra ID</w:t>
            </w:r>
          </w:p>
        </w:tc>
        <w:tc>
          <w:tcPr>
            <w:tcW w:w="318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33E5BB0A" w14:textId="77777777" w:rsidR="007614D2" w:rsidRDefault="00324162">
            <w:pPr>
              <w:spacing w:line="252" w:lineRule="auto"/>
            </w:pPr>
            <w:r>
              <w:rPr>
                <w:color w:val="1A1A1A"/>
                <w:sz w:val="18"/>
                <w:szCs w:val="18"/>
              </w:rPr>
              <w:t>Se trata como brecha Alta (G-03); no aceptable para producción con datos reales</w:t>
            </w:r>
          </w:p>
        </w:tc>
      </w:tr>
      <w:tr w:rsidR="007614D2" w14:paraId="04AC60D5" w14:textId="77777777">
        <w:trPr>
          <w:cantSplit/>
        </w:trPr>
        <w:tc>
          <w:tcPr>
            <w:tcW w:w="8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6DB8559F" w14:textId="77777777" w:rsidR="007614D2" w:rsidRDefault="00324162">
            <w:pPr>
              <w:spacing w:line="252" w:lineRule="auto"/>
            </w:pPr>
            <w:r>
              <w:rPr>
                <w:color w:val="1A1A1A"/>
                <w:sz w:val="18"/>
                <w:szCs w:val="18"/>
              </w:rPr>
              <w:t>RA-3</w:t>
            </w:r>
          </w:p>
        </w:tc>
        <w:tc>
          <w:tcPr>
            <w:tcW w:w="35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53B9A4DB" w14:textId="77777777" w:rsidR="007614D2" w:rsidRDefault="00324162">
            <w:pPr>
              <w:spacing w:line="252" w:lineRule="auto"/>
            </w:pPr>
            <w:r>
              <w:rPr>
                <w:color w:val="1A1A1A"/>
                <w:sz w:val="18"/>
                <w:szCs w:val="18"/>
              </w:rPr>
              <w:t>Certificado autofirmado en QA, con aviso en el navegador</w:t>
            </w:r>
          </w:p>
        </w:tc>
        <w:tc>
          <w:tcPr>
            <w:tcW w:w="26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13F63536" w14:textId="77777777" w:rsidR="007614D2" w:rsidRDefault="00324162">
            <w:pPr>
              <w:spacing w:line="252" w:lineRule="auto"/>
            </w:pPr>
            <w:r>
              <w:rPr>
                <w:color w:val="1A1A1A"/>
                <w:sz w:val="18"/>
                <w:szCs w:val="18"/>
              </w:rPr>
              <w:t>Solo QA, hasta tener dominio propio</w:t>
            </w:r>
          </w:p>
        </w:tc>
        <w:tc>
          <w:tcPr>
            <w:tcW w:w="31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67640F50" w14:textId="77777777" w:rsidR="007614D2" w:rsidRDefault="00324162">
            <w:pPr>
              <w:spacing w:line="252" w:lineRule="auto"/>
            </w:pPr>
            <w:r>
              <w:rPr>
                <w:color w:val="1A1A1A"/>
                <w:sz w:val="18"/>
                <w:szCs w:val="18"/>
              </w:rPr>
              <w:t>Se cierra con G-02 (dominio y certificado ya solicitados)</w:t>
            </w:r>
          </w:p>
        </w:tc>
      </w:tr>
      <w:tr w:rsidR="007614D2" w14:paraId="235FFD3C" w14:textId="77777777">
        <w:trPr>
          <w:cantSplit/>
        </w:trPr>
        <w:tc>
          <w:tcPr>
            <w:tcW w:w="8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640B8D04" w14:textId="77777777" w:rsidR="007614D2" w:rsidRDefault="00324162">
            <w:pPr>
              <w:spacing w:line="252" w:lineRule="auto"/>
            </w:pPr>
            <w:r>
              <w:rPr>
                <w:color w:val="1A1A1A"/>
                <w:sz w:val="18"/>
                <w:szCs w:val="18"/>
              </w:rPr>
              <w:t>RA-4</w:t>
            </w:r>
          </w:p>
        </w:tc>
        <w:tc>
          <w:tcPr>
            <w:tcW w:w="35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2A2DB0CA" w14:textId="77777777" w:rsidR="007614D2" w:rsidRDefault="00324162">
            <w:pPr>
              <w:spacing w:line="252" w:lineRule="auto"/>
            </w:pPr>
            <w:r>
              <w:rPr>
                <w:color w:val="1A1A1A"/>
                <w:sz w:val="18"/>
                <w:szCs w:val="18"/>
              </w:rPr>
              <w:t>Contraseña del administrador inicial exenta de la política</w:t>
            </w:r>
          </w:p>
        </w:tc>
        <w:tc>
          <w:tcPr>
            <w:tcW w:w="26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35E40329" w14:textId="77777777" w:rsidR="007614D2" w:rsidRDefault="00324162">
            <w:pPr>
              <w:spacing w:line="252" w:lineRule="auto"/>
            </w:pPr>
            <w:r>
              <w:rPr>
                <w:color w:val="1A1A1A"/>
                <w:sz w:val="18"/>
                <w:szCs w:val="18"/>
              </w:rPr>
              <w:t>Alta inicial; obligada a cambiarse al entrar</w:t>
            </w:r>
          </w:p>
        </w:tc>
        <w:tc>
          <w:tcPr>
            <w:tcW w:w="318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075A0434" w14:textId="77777777" w:rsidR="007614D2" w:rsidRDefault="00324162">
            <w:pPr>
              <w:spacing w:line="252" w:lineRule="auto"/>
            </w:pPr>
            <w:r>
              <w:rPr>
                <w:color w:val="1A1A1A"/>
                <w:sz w:val="18"/>
                <w:szCs w:val="18"/>
              </w:rPr>
              <w:t>Cubierto por G-01</w:t>
            </w:r>
          </w:p>
        </w:tc>
      </w:tr>
    </w:tbl>
    <w:p w14:paraId="34829F12" w14:textId="77777777" w:rsidR="007614D2" w:rsidRDefault="00324162">
      <w:pPr>
        <w:pStyle w:val="Ttulo1"/>
        <w:pBdr>
          <w:bottom w:val="single" w:sz="6" w:space="4" w:color="2E5C9A"/>
        </w:pBdr>
      </w:pPr>
      <w:bookmarkStart w:id="24" w:name="_Toc243430419"/>
      <w:r>
        <w:t>9. Próximos pasos</w:t>
      </w:r>
      <w:bookmarkEnd w:id="2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6680"/>
        <w:gridCol w:w="2700"/>
      </w:tblGrid>
      <w:tr w:rsidR="007614D2" w14:paraId="2EFC4377" w14:textId="77777777">
        <w:trPr>
          <w:tblHeader/>
        </w:trPr>
        <w:tc>
          <w:tcPr>
            <w:tcW w:w="70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121D38D4" w14:textId="77777777" w:rsidR="007614D2" w:rsidRDefault="00324162">
            <w:pPr>
              <w:spacing w:line="252" w:lineRule="auto"/>
            </w:pPr>
            <w:r>
              <w:rPr>
                <w:b/>
                <w:bCs/>
                <w:color w:val="1F3A68"/>
                <w:sz w:val="18"/>
                <w:szCs w:val="18"/>
              </w:rPr>
              <w:t>Paso</w:t>
            </w:r>
          </w:p>
        </w:tc>
        <w:tc>
          <w:tcPr>
            <w:tcW w:w="668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0619D4D7" w14:textId="77777777" w:rsidR="007614D2" w:rsidRDefault="00324162">
            <w:pPr>
              <w:spacing w:line="252" w:lineRule="auto"/>
            </w:pPr>
            <w:r>
              <w:rPr>
                <w:b/>
                <w:bCs/>
                <w:color w:val="1F3A68"/>
                <w:sz w:val="18"/>
                <w:szCs w:val="18"/>
              </w:rPr>
              <w:t>Acción</w:t>
            </w:r>
          </w:p>
        </w:tc>
        <w:tc>
          <w:tcPr>
            <w:tcW w:w="2700" w:type="dxa"/>
            <w:tcBorders>
              <w:top w:val="single" w:sz="4" w:space="0" w:color="B8C2D1"/>
              <w:left w:val="single" w:sz="4" w:space="0" w:color="B8C2D1"/>
              <w:bottom w:val="single" w:sz="4" w:space="0" w:color="B8C2D1"/>
              <w:right w:val="single" w:sz="4" w:space="0" w:color="B8C2D1"/>
            </w:tcBorders>
            <w:shd w:val="clear" w:color="auto" w:fill="DCE4F0"/>
            <w:tcMar>
              <w:top w:w="70" w:type="dxa"/>
              <w:left w:w="100" w:type="dxa"/>
              <w:bottom w:w="70" w:type="dxa"/>
              <w:right w:w="100" w:type="dxa"/>
            </w:tcMar>
          </w:tcPr>
          <w:p w14:paraId="2806FBF2" w14:textId="77777777" w:rsidR="007614D2" w:rsidRDefault="00324162">
            <w:pPr>
              <w:spacing w:line="252" w:lineRule="auto"/>
            </w:pPr>
            <w:r>
              <w:rPr>
                <w:b/>
                <w:bCs/>
                <w:color w:val="1F3A68"/>
                <w:sz w:val="18"/>
                <w:szCs w:val="18"/>
              </w:rPr>
              <w:t>Cierra</w:t>
            </w:r>
          </w:p>
        </w:tc>
      </w:tr>
      <w:tr w:rsidR="007614D2" w14:paraId="59E84D82" w14:textId="77777777">
        <w:trPr>
          <w:cantSplit/>
        </w:trPr>
        <w:tc>
          <w:tcPr>
            <w:tcW w:w="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1EB4E9D3" w14:textId="77777777" w:rsidR="007614D2" w:rsidRDefault="00324162">
            <w:pPr>
              <w:spacing w:line="252" w:lineRule="auto"/>
            </w:pPr>
            <w:r>
              <w:rPr>
                <w:color w:val="1A1A1A"/>
                <w:sz w:val="18"/>
                <w:szCs w:val="18"/>
              </w:rPr>
              <w:t>1</w:t>
            </w:r>
          </w:p>
        </w:tc>
        <w:tc>
          <w:tcPr>
            <w:tcW w:w="66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1D7B02F8" w14:textId="77777777" w:rsidR="007614D2" w:rsidRDefault="00324162">
            <w:pPr>
              <w:spacing w:line="252" w:lineRule="auto"/>
            </w:pPr>
            <w:r>
              <w:rPr>
                <w:color w:val="1A1A1A"/>
                <w:sz w:val="18"/>
                <w:szCs w:val="18"/>
              </w:rPr>
              <w:t>Obtener del administrador del tenant la configuración de la sección 6.3, y de infraestructura el dominio de QA con su certificado</w:t>
            </w:r>
          </w:p>
        </w:tc>
        <w:tc>
          <w:tcPr>
            <w:tcW w:w="2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132DAA3B" w14:textId="77777777" w:rsidR="007614D2" w:rsidRDefault="00324162">
            <w:pPr>
              <w:spacing w:line="252" w:lineRule="auto"/>
            </w:pPr>
            <w:r>
              <w:rPr>
                <w:color w:val="1A1A1A"/>
                <w:sz w:val="18"/>
                <w:szCs w:val="18"/>
              </w:rPr>
              <w:t>Prerrequisito de G-02 y G-03</w:t>
            </w:r>
          </w:p>
        </w:tc>
      </w:tr>
      <w:tr w:rsidR="007614D2" w14:paraId="1C9392E0" w14:textId="77777777">
        <w:trPr>
          <w:cantSplit/>
        </w:trPr>
        <w:tc>
          <w:tcPr>
            <w:tcW w:w="7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3FF25748" w14:textId="77777777" w:rsidR="007614D2" w:rsidRDefault="00324162">
            <w:pPr>
              <w:spacing w:line="252" w:lineRule="auto"/>
            </w:pPr>
            <w:r>
              <w:rPr>
                <w:color w:val="1A1A1A"/>
                <w:sz w:val="18"/>
                <w:szCs w:val="18"/>
              </w:rPr>
              <w:t>2</w:t>
            </w:r>
          </w:p>
        </w:tc>
        <w:tc>
          <w:tcPr>
            <w:tcW w:w="668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4F0B43F1" w14:textId="77777777" w:rsidR="007614D2" w:rsidRDefault="00324162">
            <w:pPr>
              <w:spacing w:line="252" w:lineRule="auto"/>
            </w:pPr>
            <w:r>
              <w:rPr>
                <w:color w:val="1A1A1A"/>
                <w:sz w:val="18"/>
                <w:szCs w:val="18"/>
              </w:rPr>
              <w:t>Desplegar el SSO en QA, probarlo contra el tenant real, vincular a los usuarios y revocar las credenciales locales</w:t>
            </w:r>
          </w:p>
        </w:tc>
        <w:tc>
          <w:tcPr>
            <w:tcW w:w="27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7E3A45C5" w14:textId="77777777" w:rsidR="007614D2" w:rsidRDefault="00324162">
            <w:pPr>
              <w:spacing w:line="252" w:lineRule="auto"/>
            </w:pPr>
            <w:r>
              <w:rPr>
                <w:color w:val="1A1A1A"/>
                <w:sz w:val="18"/>
                <w:szCs w:val="18"/>
              </w:rPr>
              <w:t>G-01, G-03, G-23</w:t>
            </w:r>
          </w:p>
        </w:tc>
      </w:tr>
      <w:tr w:rsidR="007614D2" w14:paraId="343C398C" w14:textId="77777777">
        <w:trPr>
          <w:cantSplit/>
        </w:trPr>
        <w:tc>
          <w:tcPr>
            <w:tcW w:w="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64765C09" w14:textId="77777777" w:rsidR="007614D2" w:rsidRDefault="00324162">
            <w:pPr>
              <w:spacing w:line="252" w:lineRule="auto"/>
            </w:pPr>
            <w:r>
              <w:rPr>
                <w:color w:val="1A1A1A"/>
                <w:sz w:val="18"/>
                <w:szCs w:val="18"/>
              </w:rPr>
              <w:t>3</w:t>
            </w:r>
          </w:p>
        </w:tc>
        <w:tc>
          <w:tcPr>
            <w:tcW w:w="66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BB5BC1B" w14:textId="77777777" w:rsidR="007614D2" w:rsidRDefault="00324162">
            <w:pPr>
              <w:spacing w:line="252" w:lineRule="auto"/>
            </w:pPr>
            <w:r>
              <w:rPr>
                <w:color w:val="1A1A1A"/>
                <w:sz w:val="18"/>
                <w:szCs w:val="18"/>
              </w:rPr>
              <w:t>Activar HSTS y verificar TLS en QA y producción</w:t>
            </w:r>
          </w:p>
        </w:tc>
        <w:tc>
          <w:tcPr>
            <w:tcW w:w="2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5FE34CB" w14:textId="77777777" w:rsidR="007614D2" w:rsidRDefault="00324162">
            <w:pPr>
              <w:spacing w:line="252" w:lineRule="auto"/>
            </w:pPr>
            <w:r>
              <w:rPr>
                <w:color w:val="1A1A1A"/>
                <w:sz w:val="18"/>
                <w:szCs w:val="18"/>
              </w:rPr>
              <w:t>G-02</w:t>
            </w:r>
          </w:p>
        </w:tc>
      </w:tr>
      <w:tr w:rsidR="007614D2" w14:paraId="0BC0CDD5" w14:textId="77777777">
        <w:trPr>
          <w:cantSplit/>
        </w:trPr>
        <w:tc>
          <w:tcPr>
            <w:tcW w:w="7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0578759F" w14:textId="77777777" w:rsidR="007614D2" w:rsidRDefault="00324162">
            <w:pPr>
              <w:spacing w:line="252" w:lineRule="auto"/>
            </w:pPr>
            <w:r>
              <w:rPr>
                <w:color w:val="1A1A1A"/>
                <w:sz w:val="18"/>
                <w:szCs w:val="18"/>
              </w:rPr>
              <w:t>4</w:t>
            </w:r>
          </w:p>
        </w:tc>
        <w:tc>
          <w:tcPr>
            <w:tcW w:w="668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79450C5B" w14:textId="77777777" w:rsidR="007614D2" w:rsidRDefault="00324162">
            <w:pPr>
              <w:spacing w:line="252" w:lineRule="auto"/>
            </w:pPr>
            <w:r>
              <w:rPr>
                <w:color w:val="1A1A1A"/>
                <w:sz w:val="18"/>
                <w:szCs w:val="18"/>
              </w:rPr>
              <w:t>Actualizar dependencias y activar el análisis de dependencias en los pipelines</w:t>
            </w:r>
          </w:p>
        </w:tc>
        <w:tc>
          <w:tcPr>
            <w:tcW w:w="27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68F7F6B8" w14:textId="77777777" w:rsidR="007614D2" w:rsidRDefault="00324162">
            <w:pPr>
              <w:spacing w:line="252" w:lineRule="auto"/>
            </w:pPr>
            <w:r>
              <w:rPr>
                <w:color w:val="1A1A1A"/>
                <w:sz w:val="18"/>
                <w:szCs w:val="18"/>
              </w:rPr>
              <w:t>G-04</w:t>
            </w:r>
          </w:p>
        </w:tc>
      </w:tr>
      <w:tr w:rsidR="007614D2" w14:paraId="760C65EF" w14:textId="77777777">
        <w:trPr>
          <w:cantSplit/>
        </w:trPr>
        <w:tc>
          <w:tcPr>
            <w:tcW w:w="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EA527D0" w14:textId="77777777" w:rsidR="007614D2" w:rsidRDefault="00324162">
            <w:pPr>
              <w:spacing w:line="252" w:lineRule="auto"/>
            </w:pPr>
            <w:r>
              <w:rPr>
                <w:color w:val="1A1A1A"/>
                <w:sz w:val="18"/>
                <w:szCs w:val="18"/>
              </w:rPr>
              <w:t>5</w:t>
            </w:r>
          </w:p>
        </w:tc>
        <w:tc>
          <w:tcPr>
            <w:tcW w:w="66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20F542B0" w14:textId="77777777" w:rsidR="007614D2" w:rsidRDefault="00324162">
            <w:pPr>
              <w:spacing w:line="252" w:lineRule="auto"/>
            </w:pPr>
            <w:r>
              <w:rPr>
                <w:color w:val="1A1A1A"/>
                <w:sz w:val="18"/>
                <w:szCs w:val="18"/>
              </w:rPr>
              <w:t>Enviar registros al SIEM, definir la bóveda de secretos y cifrar los respaldos fuera del servidor</w:t>
            </w:r>
          </w:p>
        </w:tc>
        <w:tc>
          <w:tcPr>
            <w:tcW w:w="2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7C0C119B" w14:textId="77777777" w:rsidR="007614D2" w:rsidRDefault="00324162">
            <w:pPr>
              <w:spacing w:line="252" w:lineRule="auto"/>
            </w:pPr>
            <w:r>
              <w:rPr>
                <w:color w:val="1A1A1A"/>
                <w:sz w:val="18"/>
                <w:szCs w:val="18"/>
              </w:rPr>
              <w:t>G-09, G-10, G-12</w:t>
            </w:r>
          </w:p>
        </w:tc>
      </w:tr>
      <w:tr w:rsidR="007614D2" w14:paraId="61A7E558" w14:textId="77777777">
        <w:trPr>
          <w:cantSplit/>
        </w:trPr>
        <w:tc>
          <w:tcPr>
            <w:tcW w:w="7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54AF8120" w14:textId="77777777" w:rsidR="007614D2" w:rsidRDefault="00324162">
            <w:pPr>
              <w:spacing w:line="252" w:lineRule="auto"/>
            </w:pPr>
            <w:r>
              <w:rPr>
                <w:color w:val="1A1A1A"/>
                <w:sz w:val="18"/>
                <w:szCs w:val="18"/>
              </w:rPr>
              <w:t>6</w:t>
            </w:r>
          </w:p>
        </w:tc>
        <w:tc>
          <w:tcPr>
            <w:tcW w:w="668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6BF999D7" w14:textId="77777777" w:rsidR="007614D2" w:rsidRDefault="00324162">
            <w:pPr>
              <w:spacing w:line="252" w:lineRule="auto"/>
            </w:pPr>
            <w:r>
              <w:rPr>
                <w:color w:val="1A1A1A"/>
                <w:sz w:val="18"/>
                <w:szCs w:val="18"/>
              </w:rPr>
              <w:t>Abordar las brechas de prioridad Media según el plan acordado con Ciberseguridad</w:t>
            </w:r>
          </w:p>
        </w:tc>
        <w:tc>
          <w:tcPr>
            <w:tcW w:w="2700" w:type="dxa"/>
            <w:tcBorders>
              <w:top w:val="single" w:sz="4" w:space="0" w:color="B8C2D1"/>
              <w:left w:val="single" w:sz="4" w:space="0" w:color="B8C2D1"/>
              <w:bottom w:val="single" w:sz="4" w:space="0" w:color="B8C2D1"/>
              <w:right w:val="single" w:sz="4" w:space="0" w:color="B8C2D1"/>
            </w:tcBorders>
            <w:shd w:val="clear" w:color="auto" w:fill="F5F7FA"/>
            <w:tcMar>
              <w:top w:w="70" w:type="dxa"/>
              <w:left w:w="100" w:type="dxa"/>
              <w:bottom w:w="70" w:type="dxa"/>
              <w:right w:w="100" w:type="dxa"/>
            </w:tcMar>
          </w:tcPr>
          <w:p w14:paraId="618FB88D" w14:textId="77777777" w:rsidR="007614D2" w:rsidRDefault="00324162">
            <w:pPr>
              <w:spacing w:line="252" w:lineRule="auto"/>
            </w:pPr>
            <w:r>
              <w:rPr>
                <w:color w:val="1A1A1A"/>
                <w:sz w:val="18"/>
                <w:szCs w:val="18"/>
              </w:rPr>
              <w:t>G-05 a G-27</w:t>
            </w:r>
          </w:p>
        </w:tc>
      </w:tr>
      <w:tr w:rsidR="007614D2" w14:paraId="1B906043" w14:textId="77777777">
        <w:trPr>
          <w:cantSplit/>
        </w:trPr>
        <w:tc>
          <w:tcPr>
            <w:tcW w:w="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01163EEF" w14:textId="77777777" w:rsidR="007614D2" w:rsidRDefault="00324162">
            <w:pPr>
              <w:spacing w:line="252" w:lineRule="auto"/>
            </w:pPr>
            <w:r>
              <w:rPr>
                <w:color w:val="1A1A1A"/>
                <w:sz w:val="18"/>
                <w:szCs w:val="18"/>
              </w:rPr>
              <w:t>7</w:t>
            </w:r>
          </w:p>
        </w:tc>
        <w:tc>
          <w:tcPr>
            <w:tcW w:w="668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4D7901C2" w14:textId="77777777" w:rsidR="007614D2" w:rsidRDefault="00324162">
            <w:pPr>
              <w:spacing w:line="252" w:lineRule="auto"/>
            </w:pPr>
            <w:r>
              <w:rPr>
                <w:color w:val="1A1A1A"/>
                <w:sz w:val="18"/>
                <w:szCs w:val="18"/>
              </w:rPr>
              <w:t>Prueba de penetración externa y repetición de esta verificación antes de producción</w:t>
            </w:r>
          </w:p>
        </w:tc>
        <w:tc>
          <w:tcPr>
            <w:tcW w:w="2700" w:type="dxa"/>
            <w:tcBorders>
              <w:top w:val="single" w:sz="4" w:space="0" w:color="B8C2D1"/>
              <w:left w:val="single" w:sz="4" w:space="0" w:color="B8C2D1"/>
              <w:bottom w:val="single" w:sz="4" w:space="0" w:color="B8C2D1"/>
              <w:right w:val="single" w:sz="4" w:space="0" w:color="B8C2D1"/>
            </w:tcBorders>
            <w:tcMar>
              <w:top w:w="70" w:type="dxa"/>
              <w:left w:w="100" w:type="dxa"/>
              <w:bottom w:w="70" w:type="dxa"/>
              <w:right w:w="100" w:type="dxa"/>
            </w:tcMar>
          </w:tcPr>
          <w:p w14:paraId="36454C64" w14:textId="77777777" w:rsidR="007614D2" w:rsidRDefault="00324162">
            <w:pPr>
              <w:spacing w:line="252" w:lineRule="auto"/>
            </w:pPr>
            <w:r>
              <w:rPr>
                <w:color w:val="1A1A1A"/>
                <w:sz w:val="18"/>
                <w:szCs w:val="18"/>
              </w:rPr>
              <w:t>Validación independiente</w:t>
            </w:r>
          </w:p>
        </w:tc>
      </w:tr>
    </w:tbl>
    <w:p w14:paraId="0CC9AC35" w14:textId="77777777" w:rsidR="007614D2" w:rsidRDefault="00324162">
      <w:pPr>
        <w:pStyle w:val="Ttulo2"/>
      </w:pPr>
      <w:bookmarkStart w:id="25" w:name="_Toc243430420"/>
      <w:r>
        <w:t>Referencias</w:t>
      </w:r>
      <w:bookmarkEnd w:id="25"/>
    </w:p>
    <w:p w14:paraId="2FE013C5" w14:textId="77777777" w:rsidR="007614D2" w:rsidRDefault="00324162">
      <w:pPr>
        <w:spacing w:after="120" w:line="276" w:lineRule="auto"/>
      </w:pPr>
      <w:r>
        <w:rPr>
          <w:color w:val="1A1A1A"/>
          <w:sz w:val="19"/>
          <w:szCs w:val="19"/>
        </w:rPr>
        <w:t>Informe técnico completo con la matriz de los 253 requisitos y la evidencia de cada uno: docs/security/asvs-5.0-L2-2026-10.md (repositorio del proyecto). Decisiones de arquitectura relacionadas: ADR-007 y ADR-027 (Entra ID), ADR-019 (acceso local), ADR-020 (asignación de accesos), ADR-021 (adjuntos) y ADR-025 (inmutabilidad de la bitácora).</w:t>
      </w:r>
    </w:p>
    <w:sectPr w:rsidR="007614D2">
      <w:headerReference w:type="default" r:id="rId7"/>
      <w:footerReference w:type="default" r:id="rId8"/>
      <w:headerReference w:type="first" r:id="rId9"/>
      <w:footerReference w:type="first" r:id="rId10"/>
      <w:pgSz w:w="12240" w:h="15840"/>
      <w:pgMar w:top="1260" w:right="1080" w:bottom="126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99944" w14:textId="77777777" w:rsidR="00324162" w:rsidRDefault="00324162">
      <w:r>
        <w:separator/>
      </w:r>
    </w:p>
  </w:endnote>
  <w:endnote w:type="continuationSeparator" w:id="0">
    <w:p w14:paraId="1FA0842F" w14:textId="77777777" w:rsidR="00324162" w:rsidRDefault="00324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D10BF" w14:textId="77777777" w:rsidR="007614D2" w:rsidRDefault="00324162">
    <w:pPr>
      <w:jc w:val="center"/>
    </w:pPr>
    <w:r>
      <w:rPr>
        <w:color w:val="5A5A5A"/>
        <w:sz w:val="16"/>
        <w:szCs w:val="16"/>
      </w:rPr>
      <w:t xml:space="preserve">Página </w:t>
    </w:r>
    <w:r>
      <w:rPr>
        <w:color w:val="5A5A5A"/>
        <w:sz w:val="16"/>
        <w:szCs w:val="16"/>
      </w:rPr>
      <w:fldChar w:fldCharType="begin"/>
    </w:r>
    <w:r>
      <w:rPr>
        <w:color w:val="5A5A5A"/>
        <w:sz w:val="16"/>
        <w:szCs w:val="16"/>
      </w:rPr>
      <w:instrText>PAGE</w:instrText>
    </w:r>
    <w:r>
      <w:rPr>
        <w:color w:val="5A5A5A"/>
        <w:sz w:val="16"/>
        <w:szCs w:val="16"/>
      </w:rPr>
      <w:fldChar w:fldCharType="separate"/>
    </w:r>
    <w:r w:rsidR="004512D0">
      <w:rPr>
        <w:noProof/>
        <w:color w:val="5A5A5A"/>
        <w:sz w:val="16"/>
        <w:szCs w:val="16"/>
      </w:rPr>
      <w:t>2</w:t>
    </w:r>
    <w:r>
      <w:rPr>
        <w:color w:val="5A5A5A"/>
        <w:sz w:val="16"/>
        <w:szCs w:val="16"/>
      </w:rPr>
      <w:fldChar w:fldCharType="end"/>
    </w:r>
    <w:r>
      <w:rPr>
        <w:color w:val="5A5A5A"/>
        <w:sz w:val="16"/>
        <w:szCs w:val="16"/>
      </w:rPr>
      <w:t xml:space="preserve"> de </w:t>
    </w:r>
    <w:r>
      <w:rPr>
        <w:color w:val="5A5A5A"/>
        <w:sz w:val="16"/>
        <w:szCs w:val="16"/>
      </w:rPr>
      <w:fldChar w:fldCharType="begin"/>
    </w:r>
    <w:r>
      <w:rPr>
        <w:color w:val="5A5A5A"/>
        <w:sz w:val="16"/>
        <w:szCs w:val="16"/>
      </w:rPr>
      <w:instrText>NUMPAGES</w:instrText>
    </w:r>
    <w:r>
      <w:rPr>
        <w:color w:val="5A5A5A"/>
        <w:sz w:val="16"/>
        <w:szCs w:val="16"/>
      </w:rPr>
      <w:fldChar w:fldCharType="separate"/>
    </w:r>
    <w:r w:rsidR="004512D0">
      <w:rPr>
        <w:noProof/>
        <w:color w:val="5A5A5A"/>
        <w:sz w:val="16"/>
        <w:szCs w:val="16"/>
      </w:rPr>
      <w:t>3</w:t>
    </w:r>
    <w:r>
      <w:rPr>
        <w:color w:val="5A5A5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62C6D" w14:textId="77777777" w:rsidR="007614D2" w:rsidRDefault="00324162">
    <w:pPr>
      <w:jc w:val="center"/>
    </w:pPr>
    <w:r>
      <w:rPr>
        <w:color w:val="5A5A5A"/>
        <w:sz w:val="16"/>
        <w:szCs w:val="16"/>
      </w:rPr>
      <w:t>Uso interno · Confidencial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CB3F2" w14:textId="77777777" w:rsidR="00324162" w:rsidRDefault="00324162">
      <w:r>
        <w:separator/>
      </w:r>
    </w:p>
  </w:footnote>
  <w:footnote w:type="continuationSeparator" w:id="0">
    <w:p w14:paraId="2315BBF3" w14:textId="77777777" w:rsidR="00324162" w:rsidRDefault="003241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BD2A0" w14:textId="77777777" w:rsidR="007614D2" w:rsidRDefault="00324162">
    <w:pPr>
      <w:jc w:val="right"/>
    </w:pPr>
    <w:r>
      <w:rPr>
        <w:color w:val="5A5A5A"/>
        <w:sz w:val="16"/>
        <w:szCs w:val="16"/>
      </w:rPr>
      <w:t>Mi Cliente AG · Informe de seguridad · Uso interno · Confidencial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26126" w14:textId="77777777" w:rsidR="007614D2" w:rsidRDefault="007614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40920"/>
    <w:multiLevelType w:val="hybridMultilevel"/>
    <w:tmpl w:val="459CBD0C"/>
    <w:lvl w:ilvl="0" w:tplc="F7F62548" w:tentative="1">
      <w:start w:val="1"/>
      <w:numFmt w:val="bullet"/>
      <w:lvlText w:val="●"/>
      <w:lvlJc w:val="left"/>
      <w:pPr>
        <w:ind w:left="720" w:hanging="360"/>
      </w:pPr>
    </w:lvl>
    <w:lvl w:ilvl="1" w:tplc="BB30CE94" w:tentative="1">
      <w:start w:val="1"/>
      <w:numFmt w:val="bullet"/>
      <w:lvlText w:val="○"/>
      <w:lvlJc w:val="left"/>
      <w:pPr>
        <w:ind w:left="1440" w:hanging="360"/>
      </w:pPr>
    </w:lvl>
    <w:lvl w:ilvl="2" w:tplc="78AE26E0" w:tentative="1">
      <w:start w:val="1"/>
      <w:numFmt w:val="bullet"/>
      <w:lvlText w:val="■"/>
      <w:lvlJc w:val="left"/>
      <w:pPr>
        <w:ind w:left="2160" w:hanging="360"/>
      </w:pPr>
    </w:lvl>
    <w:lvl w:ilvl="3" w:tplc="D2826316" w:tentative="1">
      <w:start w:val="1"/>
      <w:numFmt w:val="bullet"/>
      <w:lvlText w:val="●"/>
      <w:lvlJc w:val="left"/>
      <w:pPr>
        <w:ind w:left="2880" w:hanging="360"/>
      </w:pPr>
    </w:lvl>
    <w:lvl w:ilvl="4" w:tplc="DD12A828" w:tentative="1">
      <w:start w:val="1"/>
      <w:numFmt w:val="bullet"/>
      <w:lvlText w:val="○"/>
      <w:lvlJc w:val="left"/>
      <w:pPr>
        <w:ind w:left="3600" w:hanging="360"/>
      </w:pPr>
    </w:lvl>
    <w:lvl w:ilvl="5" w:tplc="BA08601E" w:tentative="1">
      <w:start w:val="1"/>
      <w:numFmt w:val="bullet"/>
      <w:lvlText w:val="■"/>
      <w:lvlJc w:val="left"/>
      <w:pPr>
        <w:ind w:left="4320" w:hanging="360"/>
      </w:pPr>
    </w:lvl>
    <w:lvl w:ilvl="6" w:tplc="B2BAF842" w:tentative="1">
      <w:start w:val="1"/>
      <w:numFmt w:val="bullet"/>
      <w:lvlText w:val="●"/>
      <w:lvlJc w:val="left"/>
      <w:pPr>
        <w:ind w:left="5040" w:hanging="360"/>
      </w:pPr>
    </w:lvl>
    <w:lvl w:ilvl="7" w:tplc="B2C80F1C" w:tentative="1">
      <w:start w:val="1"/>
      <w:numFmt w:val="bullet"/>
      <w:lvlText w:val="●"/>
      <w:lvlJc w:val="left"/>
      <w:pPr>
        <w:ind w:left="5760" w:hanging="360"/>
      </w:pPr>
    </w:lvl>
    <w:lvl w:ilvl="8" w:tplc="1BFE34A4" w:tentative="1">
      <w:start w:val="1"/>
      <w:numFmt w:val="bullet"/>
      <w:lvlText w:val="●"/>
      <w:lvlJc w:val="left"/>
      <w:pPr>
        <w:ind w:left="6480" w:hanging="360"/>
      </w:pPr>
    </w:lvl>
  </w:abstractNum>
  <w:abstractNum w:abstractNumId="1" w15:restartNumberingAfterBreak="0">
    <w:nsid w:val="3F1D6A26"/>
    <w:multiLevelType w:val="hybridMultilevel"/>
    <w:tmpl w:val="F9327E6E"/>
    <w:lvl w:ilvl="0" w:tplc="B4CEDC6E">
      <w:start w:val="1"/>
      <w:numFmt w:val="bullet"/>
      <w:lvlText w:val="•"/>
      <w:lvlJc w:val="left"/>
      <w:pPr>
        <w:ind w:left="540" w:hanging="300"/>
      </w:pPr>
    </w:lvl>
    <w:lvl w:ilvl="1" w:tplc="252A2418" w:tentative="1">
      <w:start w:val="1"/>
      <w:numFmt w:val="bullet"/>
      <w:lvlText w:val="–"/>
      <w:lvlJc w:val="left"/>
      <w:pPr>
        <w:ind w:left="1080" w:hanging="300"/>
      </w:pPr>
    </w:lvl>
    <w:lvl w:ilvl="2" w:tplc="116A4F78">
      <w:numFmt w:val="decimal"/>
      <w:lvlText w:val=""/>
      <w:lvlJc w:val="left"/>
    </w:lvl>
    <w:lvl w:ilvl="3" w:tplc="05AE4D4E">
      <w:numFmt w:val="decimal"/>
      <w:lvlText w:val=""/>
      <w:lvlJc w:val="left"/>
    </w:lvl>
    <w:lvl w:ilvl="4" w:tplc="277036F6">
      <w:numFmt w:val="decimal"/>
      <w:lvlText w:val=""/>
      <w:lvlJc w:val="left"/>
    </w:lvl>
    <w:lvl w:ilvl="5" w:tplc="FED4D832">
      <w:numFmt w:val="decimal"/>
      <w:lvlText w:val=""/>
      <w:lvlJc w:val="left"/>
    </w:lvl>
    <w:lvl w:ilvl="6" w:tplc="AB80E97C">
      <w:numFmt w:val="decimal"/>
      <w:lvlText w:val=""/>
      <w:lvlJc w:val="left"/>
    </w:lvl>
    <w:lvl w:ilvl="7" w:tplc="F746D77C">
      <w:numFmt w:val="decimal"/>
      <w:lvlText w:val=""/>
      <w:lvlJc w:val="left"/>
    </w:lvl>
    <w:lvl w:ilvl="8" w:tplc="5E02ED8A">
      <w:numFmt w:val="decimal"/>
      <w:lvlText w:val=""/>
      <w:lvlJc w:val="left"/>
    </w:lvl>
  </w:abstractNum>
  <w:num w:numId="1" w16cid:durableId="1699358270">
    <w:abstractNumId w:val="0"/>
    <w:lvlOverride w:ilvl="0">
      <w:startOverride w:val="1"/>
    </w:lvlOverride>
  </w:num>
  <w:num w:numId="2" w16cid:durableId="402026152">
    <w:abstractNumId w:val="1"/>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4D2"/>
    <w:rsid w:val="00324162"/>
    <w:rsid w:val="004512D0"/>
    <w:rsid w:val="007614D2"/>
    <w:rsid w:val="00EE2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239A5"/>
  <w15:docId w15:val="{A9B0F083-B730-4634-BEA1-F63235D1A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320" w:after="140"/>
      <w:outlineLvl w:val="0"/>
    </w:pPr>
    <w:rPr>
      <w:b/>
      <w:bCs/>
      <w:color w:val="1F3A68"/>
      <w:sz w:val="30"/>
      <w:szCs w:val="30"/>
    </w:rPr>
  </w:style>
  <w:style w:type="paragraph" w:styleId="Ttulo2">
    <w:name w:val="heading 2"/>
    <w:basedOn w:val="Normal"/>
    <w:next w:val="Normal"/>
    <w:uiPriority w:val="9"/>
    <w:unhideWhenUsed/>
    <w:qFormat/>
    <w:pPr>
      <w:spacing w:before="220" w:after="100"/>
      <w:outlineLvl w:val="1"/>
    </w:pPr>
    <w:rPr>
      <w:b/>
      <w:bCs/>
      <w:color w:val="2E5C9A"/>
      <w:sz w:val="24"/>
      <w:szCs w:val="24"/>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512D0"/>
    <w:pPr>
      <w:spacing w:after="100"/>
    </w:pPr>
  </w:style>
  <w:style w:type="paragraph" w:styleId="TDC2">
    <w:name w:val="toc 2"/>
    <w:basedOn w:val="Normal"/>
    <w:next w:val="Normal"/>
    <w:autoRedefine/>
    <w:uiPriority w:val="39"/>
    <w:unhideWhenUsed/>
    <w:rsid w:val="004512D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3302</Words>
  <Characters>18828</Characters>
  <Application>Microsoft Office Word</Application>
  <DocSecurity>0</DocSecurity>
  <Lines>156</Lines>
  <Paragraphs>44</Paragraphs>
  <ScaleCrop>false</ScaleCrop>
  <Company/>
  <LinksUpToDate>false</LinksUpToDate>
  <CharactersWithSpaces>22086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seguridad de aplicación · Mi Cliente AG</dc:title>
  <dc:creator>Equipo del proyecto Mi Cliente AG</dc:creator>
  <dc:description>Autoverificación OWASP ASVS 5.0 nivel 2 y estado de remediación</dc:description>
  <cp:lastModifiedBy>Jose Torres</cp:lastModifiedBy>
  <cp:revision>2</cp:revision>
  <dcterms:created xsi:type="dcterms:W3CDTF">2026-10-21T05:12:00Z</dcterms:created>
  <dcterms:modified xsi:type="dcterms:W3CDTF">2026-10-21T05:12:00Z</dcterms:modified>
</cp:coreProperties>
</file>