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C0EF" w14:textId="77777777" w:rsidR="004F1678" w:rsidRDefault="00000000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529D88AF" wp14:editId="00918994">
            <wp:extent cx="1949287" cy="21456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264" t="24126" r="27243" b="26789"/>
                    <a:stretch>
                      <a:fillRect/>
                    </a:stretch>
                  </pic:blipFill>
                  <pic:spPr>
                    <a:xfrm>
                      <a:off x="0" y="0"/>
                      <a:ext cx="1949287" cy="2145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9474B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6EA10A78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331B921C" w14:textId="77777777" w:rsidR="004F1678" w:rsidRDefault="00000000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Evidencia Acta de Reunión</w:t>
      </w:r>
    </w:p>
    <w:p w14:paraId="43C10108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5E5166F9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73E83AD7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2F2648E3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6AC6ECD3" w14:textId="77777777" w:rsidR="004F1678" w:rsidRDefault="00000000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6C785BFA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606D7370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61F285FF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300B8093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44504152" w14:textId="5B272046" w:rsidR="004F1678" w:rsidRDefault="00000000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Instructora:  Monica Tibamoso</w:t>
      </w:r>
    </w:p>
    <w:p w14:paraId="55E6D049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12D17722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08D41B70" w14:textId="77777777" w:rsidR="004F1678" w:rsidRDefault="004F1678">
      <w:pPr>
        <w:rPr>
          <w:rFonts w:ascii="Times" w:eastAsia="Times" w:hAnsi="Times" w:cs="Times"/>
          <w:sz w:val="24"/>
          <w:szCs w:val="24"/>
        </w:rPr>
      </w:pPr>
    </w:p>
    <w:p w14:paraId="4C2D411F" w14:textId="77777777" w:rsidR="004F1678" w:rsidRDefault="00000000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Ficha :3065830</w:t>
      </w:r>
    </w:p>
    <w:p w14:paraId="7F282D41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435D2580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67748853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7C9EB669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6FC8C750" w14:textId="77777777" w:rsidR="004F1678" w:rsidRDefault="004F1678">
      <w:pPr>
        <w:jc w:val="center"/>
        <w:rPr>
          <w:rFonts w:ascii="Times" w:eastAsia="Times" w:hAnsi="Times" w:cs="Times"/>
          <w:sz w:val="24"/>
          <w:szCs w:val="24"/>
        </w:rPr>
      </w:pPr>
    </w:p>
    <w:p w14:paraId="04933AEE" w14:textId="77777777" w:rsidR="004F1678" w:rsidRDefault="00000000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Tecnólogo En Análisis y Desarrollo De Software</w:t>
      </w:r>
    </w:p>
    <w:p w14:paraId="1F488179" w14:textId="77777777" w:rsidR="004F1678" w:rsidRDefault="00000000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Centro Servicios Financieros-Regional Distrito Capital</w:t>
      </w:r>
    </w:p>
    <w:p w14:paraId="3B9BBD99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60C56ABA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109C3ABD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54861DFB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3838FE4D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7D809AD3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49C07C19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7865B733" w14:textId="77777777" w:rsidR="004F1678" w:rsidRDefault="004F1678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sdt>
      <w:sdtPr>
        <w:rPr>
          <w:lang w:val="es-MX"/>
        </w:rPr>
        <w:id w:val="118455437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5DC5CD2B" w14:textId="56361652" w:rsidR="00FC5967" w:rsidRPr="00FC5967" w:rsidRDefault="00FC5967">
          <w:pPr>
            <w:pStyle w:val="TtuloTDC"/>
            <w:rPr>
              <w:rFonts w:ascii="Times" w:hAnsi="Times" w:cs="Times"/>
              <w:sz w:val="24"/>
              <w:szCs w:val="24"/>
            </w:rPr>
          </w:pPr>
          <w:r w:rsidRPr="00FC5967">
            <w:rPr>
              <w:rFonts w:ascii="Times" w:hAnsi="Times" w:cs="Times"/>
              <w:sz w:val="24"/>
              <w:szCs w:val="24"/>
              <w:lang w:val="es-MX"/>
            </w:rPr>
            <w:t>Contenido</w:t>
          </w:r>
        </w:p>
        <w:p w14:paraId="1ACC9E82" w14:textId="265CF35B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r w:rsidRPr="00FC5967">
            <w:rPr>
              <w:rFonts w:ascii="Times" w:hAnsi="Times" w:cs="Times"/>
              <w:sz w:val="24"/>
              <w:szCs w:val="24"/>
            </w:rPr>
            <w:fldChar w:fldCharType="begin"/>
          </w:r>
          <w:r w:rsidRPr="00FC5967">
            <w:rPr>
              <w:rFonts w:ascii="Times" w:hAnsi="Times" w:cs="Times"/>
              <w:sz w:val="24"/>
              <w:szCs w:val="24"/>
            </w:rPr>
            <w:instrText xml:space="preserve"> TOC \o "1-3" \h \z \u </w:instrText>
          </w:r>
          <w:r w:rsidRPr="00FC5967">
            <w:rPr>
              <w:rFonts w:ascii="Times" w:hAnsi="Times" w:cs="Times"/>
              <w:sz w:val="24"/>
              <w:szCs w:val="24"/>
            </w:rPr>
            <w:fldChar w:fldCharType="separate"/>
          </w:r>
          <w:hyperlink w:anchor="_Toc226544319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1.Información General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_Toc226544319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2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E99394" w14:textId="696DB034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20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2.Asistentes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_Toc226544320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CF7101" w14:textId="18E683DE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21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3.Objetivo de la reunión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_Toc226544321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2EFDD7" w14:textId="4A3F42A5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22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4.Temas Discutidos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_Toc226544322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CD1013" w14:textId="496C9ECD" w:rsidR="00FC5967" w:rsidRPr="00FC5967" w:rsidRDefault="00FC5967">
          <w:pPr>
            <w:pStyle w:val="TDC2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4323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4.1 Alcance del Proyecto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_Toc226544323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EE831D" w14:textId="2BDA177A" w:rsidR="00FC5967" w:rsidRPr="00FC5967" w:rsidRDefault="00FC5967">
          <w:pPr>
            <w:pStyle w:val="TDC2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4324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4.2 Funciona</w:t>
            </w:r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l</w:t>
            </w:r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idades Clave por Actor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_Toc226544324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3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8BB2AA" w14:textId="358B53D6" w:rsidR="00FC5967" w:rsidRPr="00FC5967" w:rsidRDefault="00FC5967">
          <w:pPr>
            <w:pStyle w:val="TDC2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4328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4.3 Requisitos No Funcionales Consensuados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_Toc226544328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51D570" w14:textId="7A2CA259" w:rsidR="00FC5967" w:rsidRPr="00FC5967" w:rsidRDefault="00FC5967">
          <w:pPr>
            <w:pStyle w:val="TDC2"/>
            <w:tabs>
              <w:tab w:val="right" w:leader="dot" w:pos="9019"/>
            </w:tabs>
            <w:rPr>
              <w:rFonts w:ascii="Times" w:hAnsi="Times" w:cs="Times"/>
              <w:noProof/>
              <w:sz w:val="24"/>
              <w:szCs w:val="24"/>
            </w:rPr>
          </w:pPr>
          <w:hyperlink w:anchor="_Toc226544329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4.4 Restricciones Técnicas y Comerciales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_Toc226544329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39CAE9" w14:textId="3378C600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32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Datos Maestros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_Toc226544332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29F9D3" w14:textId="2562B107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33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5 requerimientos Funcionales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_Toc226544333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4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6201CD" w14:textId="44BB30AE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34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6. Requerimientos No Funcionales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_Toc226544334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5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EBC966" w14:textId="389E6F56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35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7. Compromisos y tareas pendientes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_Toc226544335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5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A232C" w14:textId="008281D1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36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8.Proximas Reuniones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_Toc226544336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6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43602" w14:textId="019ABA73" w:rsidR="00FC5967" w:rsidRPr="00FC5967" w:rsidRDefault="00FC5967" w:rsidP="00FC5967">
          <w:pPr>
            <w:pStyle w:val="TDC1"/>
            <w:rPr>
              <w:rFonts w:ascii="Times" w:hAnsi="Times" w:cs="Times"/>
              <w:noProof/>
              <w:sz w:val="24"/>
              <w:szCs w:val="24"/>
            </w:rPr>
          </w:pPr>
          <w:hyperlink w:anchor="_Toc226544337" w:history="1">
            <w:r w:rsidRPr="00FC5967">
              <w:rPr>
                <w:rStyle w:val="Hipervnculo"/>
                <w:rFonts w:ascii="Times" w:hAnsi="Times" w:cs="Times"/>
                <w:noProof/>
                <w:sz w:val="24"/>
                <w:szCs w:val="24"/>
              </w:rPr>
              <w:t>9.Cierre y firmas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ab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begin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instrText xml:space="preserve"> PAGEREF _Toc226544337 \h </w:instrTex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separate"/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t>6</w:t>
            </w:r>
            <w:r w:rsidRPr="00FC5967">
              <w:rPr>
                <w:rFonts w:ascii="Times" w:hAnsi="Times" w:cs="Time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5CD3E6" w14:textId="36903B0C" w:rsidR="00FC5967" w:rsidRDefault="00FC5967">
          <w:r w:rsidRPr="00FC5967">
            <w:rPr>
              <w:rFonts w:ascii="Times" w:hAnsi="Times" w:cs="Times"/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73E99604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70DB8B8B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62CEED03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1692B80E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77953A4C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65D0B43D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A67EA2E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540F4A1E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2575FC7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11D2A7F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68F3861A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1D0FFCFD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43A178F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7C07397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B829369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6AD419DC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6BCAD3C8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7C02B53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5A1380E8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F531263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78AF1CEA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07F597ED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5E8F5285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11214A2B" w14:textId="77777777" w:rsidR="00FC5967" w:rsidRDefault="00FC5967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713223D9" w14:textId="3B5D9B72" w:rsidR="004F1678" w:rsidRDefault="00000000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lastRenderedPageBreak/>
        <w:t>ACTA DE REUNIÓN</w:t>
      </w:r>
    </w:p>
    <w:p w14:paraId="3C480580" w14:textId="6C5C537D" w:rsidR="004F1678" w:rsidRDefault="00000000" w:rsidP="00B443A1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Levantamiento de Requerimientos-ISO/IEC/IEEE 12207 - Ciclo de Vida del Software</w:t>
      </w:r>
    </w:p>
    <w:p w14:paraId="3207E10F" w14:textId="77777777" w:rsidR="004F1678" w:rsidRDefault="00000000" w:rsidP="00B443A1">
      <w:pPr>
        <w:pStyle w:val="Ttulo1"/>
        <w:rPr>
          <w:b w:val="0"/>
        </w:rPr>
      </w:pPr>
      <w:bookmarkStart w:id="0" w:name="_Toc226544319"/>
      <w:r>
        <w:t>1.Información General</w:t>
      </w:r>
      <w:bookmarkEnd w:id="0"/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4F1678" w14:paraId="7C89B72E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C2F4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Proyecto: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07EC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Enviart</w:t>
            </w:r>
          </w:p>
        </w:tc>
      </w:tr>
      <w:tr w:rsidR="004F1678" w14:paraId="32C0016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66BB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Código Proyecto: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FA0F" w14:textId="3FF04B6D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Sistema de información-Enviart-</w:t>
            </w:r>
            <w:r w:rsidR="00B443A1">
              <w:rPr>
                <w:rFonts w:ascii="Times" w:eastAsia="Times" w:hAnsi="Times" w:cs="Times"/>
                <w:sz w:val="24"/>
                <w:szCs w:val="24"/>
              </w:rPr>
              <w:t>Logística</w:t>
            </w:r>
          </w:p>
        </w:tc>
      </w:tr>
      <w:tr w:rsidR="004F1678" w14:paraId="76AD0FD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4168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F1B8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21 de Marzo de 2026</w:t>
            </w:r>
          </w:p>
        </w:tc>
      </w:tr>
      <w:tr w:rsidR="004F1678" w14:paraId="0861D9C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5A0A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Hora: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19DB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14:00 - 16:30 (Hora Local Bogotá)</w:t>
            </w:r>
          </w:p>
        </w:tc>
      </w:tr>
      <w:tr w:rsidR="004F1678" w14:paraId="7512B61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4F09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Lugar/Plataforma: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E3A3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Microsoft Teams - Modalidad Híbrida</w:t>
            </w:r>
          </w:p>
        </w:tc>
      </w:tr>
      <w:tr w:rsidR="004F1678" w14:paraId="33F6AC6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3E77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Desarrollador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4376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Juan Manuel Villamil Vargas</w:t>
            </w:r>
          </w:p>
        </w:tc>
      </w:tr>
    </w:tbl>
    <w:p w14:paraId="193FED05" w14:textId="77777777" w:rsidR="004F1678" w:rsidRDefault="00000000" w:rsidP="00B443A1">
      <w:pPr>
        <w:pStyle w:val="Ttulo1"/>
      </w:pPr>
      <w:bookmarkStart w:id="1" w:name="_Toc226544320"/>
      <w:r>
        <w:t>2.Asistentes</w:t>
      </w:r>
      <w:bookmarkEnd w:id="1"/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F1678" w14:paraId="23C91F3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8762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A364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FAF7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Área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7BB8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Rol/Responsabilidad</w:t>
            </w:r>
          </w:p>
        </w:tc>
      </w:tr>
      <w:tr w:rsidR="004F1678" w14:paraId="3997629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F42A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Juan Manuel Villamil Vargas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ED23" w14:textId="67DFB9C2" w:rsidR="004F1678" w:rsidRDefault="00B443A1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Tecnólogo</w:t>
            </w:r>
            <w:r w:rsidR="00000000"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r>
              <w:rPr>
                <w:rFonts w:ascii="Times" w:eastAsia="Times" w:hAnsi="Times" w:cs="Times"/>
                <w:sz w:val="24"/>
                <w:szCs w:val="24"/>
              </w:rPr>
              <w:t>Análisis</w:t>
            </w:r>
            <w:r w:rsidR="00000000">
              <w:rPr>
                <w:rFonts w:ascii="Times" w:eastAsia="Times" w:hAnsi="Times" w:cs="Times"/>
                <w:sz w:val="24"/>
                <w:szCs w:val="24"/>
              </w:rPr>
              <w:t xml:space="preserve"> y desarrollo de software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378C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IT/Desarrollo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DBEA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Requerimientos</w:t>
            </w:r>
          </w:p>
        </w:tc>
      </w:tr>
      <w:tr w:rsidR="004F1678" w14:paraId="190563A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3397" w14:textId="747C07E1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Mariana </w:t>
            </w:r>
            <w:r w:rsidR="00B443A1">
              <w:rPr>
                <w:rFonts w:ascii="Times" w:eastAsia="Times" w:hAnsi="Times" w:cs="Times"/>
                <w:sz w:val="24"/>
                <w:szCs w:val="24"/>
              </w:rPr>
              <w:t>López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3325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Gerente General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060E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Logística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2B6B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Stakeholder Principal</w:t>
            </w:r>
          </w:p>
        </w:tc>
      </w:tr>
    </w:tbl>
    <w:p w14:paraId="7ECD48A5" w14:textId="77777777" w:rsidR="004F1678" w:rsidRDefault="00000000" w:rsidP="00B443A1">
      <w:pPr>
        <w:pStyle w:val="Ttulo1"/>
      </w:pPr>
      <w:bookmarkStart w:id="2" w:name="_Toc226544321"/>
      <w:r>
        <w:t>3.Objetivo de la reunión</w:t>
      </w:r>
      <w:bookmarkEnd w:id="2"/>
    </w:p>
    <w:p w14:paraId="2468E49E" w14:textId="77777777" w:rsidR="004F1678" w:rsidRDefault="00000000">
      <w:pPr>
        <w:spacing w:after="24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Identificar, documentar y validar los requisitos funcionales y no funcionales para el desarrollo de la Plataforma Integral de Logística y Distribución, considerando las necesidades de proveedores, mensajeros, administradores y clientes finales. Se busca establecer una especificación clara y consensuada que sirva como base para las etapas posteriores de diseño, implementación y pruebas, en conformidad con los estándares IEEE 830 e ISO/IEC 29148.</w:t>
      </w:r>
    </w:p>
    <w:p w14:paraId="671752D8" w14:textId="77777777" w:rsidR="004F1678" w:rsidRDefault="00000000" w:rsidP="00B443A1">
      <w:pPr>
        <w:pStyle w:val="Ttulo1"/>
      </w:pPr>
      <w:bookmarkStart w:id="3" w:name="_Toc226544322"/>
      <w:r>
        <w:t>4.Temas Discutidos</w:t>
      </w:r>
      <w:bookmarkEnd w:id="3"/>
    </w:p>
    <w:p w14:paraId="04D21352" w14:textId="77777777" w:rsidR="004F1678" w:rsidRPr="00B443A1" w:rsidRDefault="00000000" w:rsidP="00B443A1">
      <w:pPr>
        <w:pStyle w:val="Ttulo2"/>
      </w:pPr>
      <w:bookmarkStart w:id="4" w:name="_Toc226544323"/>
      <w:r w:rsidRPr="00B443A1">
        <w:t>4.1 Alcance del Proyecto</w:t>
      </w:r>
      <w:bookmarkEnd w:id="4"/>
    </w:p>
    <w:p w14:paraId="0A3BE505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Cobertura geográfica: Área metropolitana de Bogotá, con proyección de expansión nacional</w:t>
      </w:r>
    </w:p>
    <w:p w14:paraId="36CD9515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Actores clave: Proveedores, mensajeros en moto, clientes finales y administradores</w:t>
      </w:r>
    </w:p>
    <w:p w14:paraId="07DD1D2D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Volumen estimado: 500 entregas diarias en fase inicial</w:t>
      </w:r>
    </w:p>
    <w:p w14:paraId="48B4F2F5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Plataforma: Web responsive y aplicación móvil nativa</w:t>
      </w:r>
    </w:p>
    <w:p w14:paraId="6B47146E" w14:textId="77777777" w:rsidR="004F1678" w:rsidRDefault="004F1678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</w:p>
    <w:p w14:paraId="20E7A438" w14:textId="77777777" w:rsidR="004F1678" w:rsidRPr="00FC5967" w:rsidRDefault="00000000" w:rsidP="00FC5967">
      <w:pPr>
        <w:pStyle w:val="Ttulo2"/>
        <w:rPr>
          <w:rFonts w:cs="Times"/>
          <w:sz w:val="24"/>
          <w:szCs w:val="24"/>
        </w:rPr>
      </w:pPr>
      <w:bookmarkStart w:id="5" w:name="_Toc226544324"/>
      <w:r w:rsidRPr="00FC5967">
        <w:rPr>
          <w:rFonts w:cs="Times"/>
          <w:sz w:val="24"/>
          <w:szCs w:val="24"/>
        </w:rPr>
        <w:lastRenderedPageBreak/>
        <w:t>4.2 Funcionalidades Clave por Actor</w:t>
      </w:r>
      <w:bookmarkEnd w:id="5"/>
    </w:p>
    <w:p w14:paraId="7193AD51" w14:textId="77777777" w:rsidR="004F1678" w:rsidRPr="00FC5967" w:rsidRDefault="00000000" w:rsidP="00FC5967">
      <w:pPr>
        <w:rPr>
          <w:rFonts w:ascii="Times" w:hAnsi="Times" w:cs="Times"/>
          <w:b/>
          <w:bCs/>
          <w:sz w:val="24"/>
          <w:szCs w:val="24"/>
        </w:rPr>
      </w:pPr>
      <w:bookmarkStart w:id="6" w:name="_Toc226544325"/>
      <w:r w:rsidRPr="00FC5967">
        <w:rPr>
          <w:rFonts w:ascii="Times" w:hAnsi="Times" w:cs="Times"/>
          <w:b/>
          <w:bCs/>
          <w:sz w:val="24"/>
          <w:szCs w:val="24"/>
        </w:rPr>
        <w:t>Proveedor (Remitente)</w:t>
      </w:r>
      <w:bookmarkEnd w:id="6"/>
    </w:p>
    <w:p w14:paraId="496CE660" w14:textId="77777777" w:rsidR="004F1678" w:rsidRPr="00FC5967" w:rsidRDefault="00000000" w:rsidP="00FC5967">
      <w:pPr>
        <w:pStyle w:val="Prrafodelista"/>
        <w:numPr>
          <w:ilvl w:val="0"/>
          <w:numId w:val="2"/>
        </w:numPr>
        <w:rPr>
          <w:rFonts w:ascii="Times" w:hAnsi="Times" w:cs="Times"/>
          <w:sz w:val="24"/>
          <w:szCs w:val="24"/>
        </w:rPr>
      </w:pPr>
      <w:r w:rsidRPr="00FC5967">
        <w:rPr>
          <w:rFonts w:ascii="Times" w:hAnsi="Times" w:cs="Times"/>
          <w:sz w:val="24"/>
          <w:szCs w:val="24"/>
        </w:rPr>
        <w:t>Consultar envíos mediante N° de guía</w:t>
      </w:r>
    </w:p>
    <w:p w14:paraId="71CEC4B8" w14:textId="77777777" w:rsidR="004F1678" w:rsidRPr="00FC5967" w:rsidRDefault="00000000" w:rsidP="00FC5967">
      <w:pPr>
        <w:pStyle w:val="Prrafodelista"/>
        <w:numPr>
          <w:ilvl w:val="0"/>
          <w:numId w:val="2"/>
        </w:numPr>
        <w:rPr>
          <w:rFonts w:ascii="Times" w:hAnsi="Times" w:cs="Times"/>
          <w:sz w:val="24"/>
          <w:szCs w:val="24"/>
        </w:rPr>
      </w:pPr>
      <w:r w:rsidRPr="00FC5967">
        <w:rPr>
          <w:rFonts w:ascii="Times" w:hAnsi="Times" w:cs="Times"/>
          <w:sz w:val="24"/>
          <w:szCs w:val="24"/>
        </w:rPr>
        <w:t>Generar pagos con múltiples métodos</w:t>
      </w:r>
    </w:p>
    <w:p w14:paraId="245DAA80" w14:textId="77777777" w:rsidR="004F1678" w:rsidRPr="00FC5967" w:rsidRDefault="00000000" w:rsidP="00FC5967">
      <w:pPr>
        <w:pStyle w:val="Prrafodelista"/>
        <w:numPr>
          <w:ilvl w:val="0"/>
          <w:numId w:val="2"/>
        </w:numPr>
        <w:rPr>
          <w:rFonts w:ascii="Times" w:hAnsi="Times" w:cs="Times"/>
          <w:sz w:val="24"/>
          <w:szCs w:val="24"/>
        </w:rPr>
      </w:pPr>
      <w:r w:rsidRPr="00FC5967">
        <w:rPr>
          <w:rFonts w:ascii="Times" w:hAnsi="Times" w:cs="Times"/>
          <w:sz w:val="24"/>
          <w:szCs w:val="24"/>
        </w:rPr>
        <w:t>Crear pedidos con datos de paquete completos</w:t>
      </w:r>
    </w:p>
    <w:p w14:paraId="3862BA74" w14:textId="77777777" w:rsidR="004F1678" w:rsidRPr="00FC5967" w:rsidRDefault="00000000" w:rsidP="00FC5967">
      <w:pPr>
        <w:pStyle w:val="Prrafodelista"/>
        <w:numPr>
          <w:ilvl w:val="0"/>
          <w:numId w:val="2"/>
        </w:numPr>
        <w:rPr>
          <w:rFonts w:ascii="Times" w:hAnsi="Times" w:cs="Times"/>
          <w:sz w:val="24"/>
          <w:szCs w:val="24"/>
        </w:rPr>
      </w:pPr>
      <w:r w:rsidRPr="00FC5967">
        <w:rPr>
          <w:rFonts w:ascii="Times" w:hAnsi="Times" w:cs="Times"/>
          <w:sz w:val="24"/>
          <w:szCs w:val="24"/>
        </w:rPr>
        <w:t>Seleccionar planes de envío según necesidad</w:t>
      </w:r>
    </w:p>
    <w:p w14:paraId="6260F55C" w14:textId="10E673E4" w:rsidR="004F1678" w:rsidRPr="00FC5967" w:rsidRDefault="00000000" w:rsidP="00FC5967">
      <w:pPr>
        <w:pStyle w:val="Prrafodelista"/>
        <w:numPr>
          <w:ilvl w:val="0"/>
          <w:numId w:val="2"/>
        </w:numPr>
        <w:rPr>
          <w:rFonts w:ascii="Times" w:hAnsi="Times" w:cs="Times"/>
          <w:sz w:val="24"/>
          <w:szCs w:val="24"/>
        </w:rPr>
      </w:pPr>
      <w:r w:rsidRPr="00FC5967">
        <w:rPr>
          <w:rFonts w:ascii="Times" w:hAnsi="Times" w:cs="Times"/>
          <w:sz w:val="24"/>
          <w:szCs w:val="24"/>
        </w:rPr>
        <w:t>Gestionar PQR (Peticiones, Quejas y Reclamos)</w:t>
      </w:r>
    </w:p>
    <w:p w14:paraId="3CB1BC50" w14:textId="77777777" w:rsidR="004F1678" w:rsidRDefault="00000000">
      <w:pPr>
        <w:pStyle w:val="Ttulo3"/>
        <w:keepNext w:val="0"/>
        <w:keepLines w:val="0"/>
        <w:spacing w:before="120" w:line="240" w:lineRule="auto"/>
        <w:rPr>
          <w:rFonts w:ascii="Times" w:eastAsia="Times" w:hAnsi="Times" w:cs="Times"/>
          <w:b/>
          <w:bCs/>
          <w:color w:val="000000"/>
          <w:sz w:val="24"/>
          <w:szCs w:val="24"/>
        </w:rPr>
      </w:pPr>
      <w:bookmarkStart w:id="7" w:name="_Toc226544326"/>
      <w:r>
        <w:rPr>
          <w:rFonts w:ascii="Times" w:eastAsia="Times" w:hAnsi="Times" w:cs="Times"/>
          <w:b/>
          <w:bCs/>
          <w:color w:val="000000"/>
          <w:sz w:val="24"/>
          <w:szCs w:val="24"/>
        </w:rPr>
        <w:t>Mensajero</w:t>
      </w:r>
      <w:bookmarkEnd w:id="7"/>
    </w:p>
    <w:p w14:paraId="09922680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Registrar pedidos asignados</w:t>
      </w:r>
    </w:p>
    <w:p w14:paraId="46DBC362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Optimizar rutas de entrega</w:t>
      </w:r>
    </w:p>
    <w:p w14:paraId="77E359FE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Confirmar entrega con evidencias fotográficas</w:t>
      </w:r>
    </w:p>
    <w:p w14:paraId="73361FFF" w14:textId="70634931" w:rsidR="004F1678" w:rsidRPr="00FC5967" w:rsidRDefault="00000000" w:rsidP="00FC5967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Comunicación con servicio al cliente mediante chat</w:t>
      </w:r>
    </w:p>
    <w:p w14:paraId="7E76745E" w14:textId="77777777" w:rsidR="004F1678" w:rsidRDefault="00000000">
      <w:pPr>
        <w:pStyle w:val="Ttulo3"/>
        <w:keepNext w:val="0"/>
        <w:keepLines w:val="0"/>
        <w:spacing w:before="120" w:line="240" w:lineRule="auto"/>
        <w:rPr>
          <w:rFonts w:ascii="Times" w:eastAsia="Times" w:hAnsi="Times" w:cs="Times"/>
          <w:b/>
          <w:bCs/>
          <w:color w:val="000000"/>
          <w:sz w:val="24"/>
          <w:szCs w:val="24"/>
        </w:rPr>
      </w:pPr>
      <w:bookmarkStart w:id="8" w:name="_Toc226544327"/>
      <w:r>
        <w:rPr>
          <w:rFonts w:ascii="Times" w:eastAsia="Times" w:hAnsi="Times" w:cs="Times"/>
          <w:b/>
          <w:bCs/>
          <w:color w:val="000000"/>
          <w:sz w:val="24"/>
          <w:szCs w:val="24"/>
        </w:rPr>
        <w:t>Administrador</w:t>
      </w:r>
      <w:bookmarkEnd w:id="8"/>
    </w:p>
    <w:p w14:paraId="215B285F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Gestión integral de pedidos y guías</w:t>
      </w:r>
    </w:p>
    <w:p w14:paraId="41287F7B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Asignación dinámica de rutas</w:t>
      </w:r>
    </w:p>
    <w:p w14:paraId="49AF69A6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Rastreo GPS en tiempo real de mensajeros</w:t>
      </w:r>
    </w:p>
    <w:p w14:paraId="450B8FD1" w14:textId="0B71A097" w:rsidR="004F1678" w:rsidRPr="00FC5967" w:rsidRDefault="00000000" w:rsidP="00FC5967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Reportes y análisis de desempeño</w:t>
      </w:r>
    </w:p>
    <w:p w14:paraId="67993025" w14:textId="77777777" w:rsidR="004F1678" w:rsidRPr="00B443A1" w:rsidRDefault="00000000" w:rsidP="00B443A1">
      <w:pPr>
        <w:pStyle w:val="Ttulo2"/>
      </w:pPr>
      <w:bookmarkStart w:id="9" w:name="_Toc226544328"/>
      <w:r w:rsidRPr="00B443A1">
        <w:t>4.3 Requisitos No Funcionales Consensuados</w:t>
      </w:r>
      <w:bookmarkEnd w:id="9"/>
    </w:p>
    <w:p w14:paraId="7AD8F8DE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Disponibilidad: 24/7 con SLA 99.5%</w:t>
      </w:r>
    </w:p>
    <w:p w14:paraId="70D05F65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Performance: Tiempo de respuesta &lt; 2 segundos</w:t>
      </w:r>
    </w:p>
    <w:p w14:paraId="04E8A48D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Compatibilidad: Android 8.0+, iOS 12.0+, navegadores modernos</w:t>
      </w:r>
    </w:p>
    <w:p w14:paraId="6BFD5644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Seguridad: Autenticación con rol-basado en control de acceso</w:t>
      </w:r>
    </w:p>
    <w:p w14:paraId="70E34C83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Accesibilidad: Tema oscuro, escalado de fuente, soporte teclado</w:t>
      </w:r>
    </w:p>
    <w:p w14:paraId="70200D4A" w14:textId="2620385E" w:rsidR="004F1678" w:rsidRPr="00FC5967" w:rsidRDefault="00000000" w:rsidP="00FC5967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Arquitectura modular para facilitar mantenimiento</w:t>
      </w:r>
    </w:p>
    <w:p w14:paraId="18AAB8EF" w14:textId="77777777" w:rsidR="004F1678" w:rsidRPr="00B443A1" w:rsidRDefault="00000000" w:rsidP="00B443A1">
      <w:pPr>
        <w:pStyle w:val="Ttulo2"/>
      </w:pPr>
      <w:bookmarkStart w:id="10" w:name="_Toc226544329"/>
      <w:r w:rsidRPr="00B443A1">
        <w:t>4.4 Restricciones Técnicas y Comerciales</w:t>
      </w:r>
      <w:bookmarkEnd w:id="10"/>
    </w:p>
    <w:p w14:paraId="688575C6" w14:textId="77777777" w:rsidR="004F1678" w:rsidRDefault="00000000">
      <w:pPr>
        <w:pStyle w:val="Ttulo3"/>
        <w:keepNext w:val="0"/>
        <w:keepLines w:val="0"/>
        <w:spacing w:before="120" w:line="240" w:lineRule="auto"/>
        <w:rPr>
          <w:rFonts w:ascii="Times" w:eastAsia="Times" w:hAnsi="Times" w:cs="Times"/>
          <w:b/>
          <w:bCs/>
          <w:color w:val="000000"/>
          <w:sz w:val="24"/>
          <w:szCs w:val="24"/>
        </w:rPr>
      </w:pPr>
      <w:bookmarkStart w:id="11" w:name="_Toc226544330"/>
      <w:r>
        <w:rPr>
          <w:rFonts w:ascii="Times" w:eastAsia="Times" w:hAnsi="Times" w:cs="Times"/>
          <w:b/>
          <w:bCs/>
          <w:color w:val="000000"/>
          <w:sz w:val="24"/>
          <w:szCs w:val="24"/>
        </w:rPr>
        <w:t>Pasarela de Pago</w:t>
      </w:r>
      <w:bookmarkEnd w:id="11"/>
    </w:p>
    <w:p w14:paraId="63041BAC" w14:textId="77777777" w:rsidR="004F1678" w:rsidRDefault="00000000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requiere validación KYC (Know Your Customer) con documentos legales. El cliente asume costos de integración. Necesario incluir soporte para débito, crédito y PSE.</w:t>
      </w:r>
    </w:p>
    <w:p w14:paraId="2FA68128" w14:textId="77777777" w:rsidR="004F1678" w:rsidRDefault="00000000">
      <w:pPr>
        <w:pStyle w:val="Ttulo3"/>
        <w:keepNext w:val="0"/>
        <w:keepLines w:val="0"/>
        <w:spacing w:before="120" w:line="240" w:lineRule="auto"/>
        <w:rPr>
          <w:rFonts w:ascii="Times" w:eastAsia="Times" w:hAnsi="Times" w:cs="Times"/>
          <w:b/>
          <w:bCs/>
          <w:color w:val="000000"/>
          <w:sz w:val="24"/>
          <w:szCs w:val="24"/>
        </w:rPr>
      </w:pPr>
      <w:bookmarkStart w:id="12" w:name="_Toc226544331"/>
      <w:r>
        <w:rPr>
          <w:rFonts w:ascii="Times" w:eastAsia="Times" w:hAnsi="Times" w:cs="Times"/>
          <w:b/>
          <w:bCs/>
          <w:color w:val="000000"/>
          <w:sz w:val="24"/>
          <w:szCs w:val="24"/>
        </w:rPr>
        <w:t>Conectividad y Modo Offline</w:t>
      </w:r>
      <w:bookmarkEnd w:id="12"/>
    </w:p>
    <w:p w14:paraId="61678937" w14:textId="77777777" w:rsidR="00FC5967" w:rsidRDefault="00000000" w:rsidP="00FC5967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La visualización de catálogo y órdenes anteriores debe funcionar en modo offline. Los pagos requieren conexión obligatoria a internet. Las notificaciones se sincronizan automáticamente al recuperar la conectividad.</w:t>
      </w:r>
      <w:bookmarkStart w:id="13" w:name="_Toc226544332"/>
    </w:p>
    <w:p w14:paraId="0367D049" w14:textId="12A5101B" w:rsidR="004F1678" w:rsidRPr="00FC5967" w:rsidRDefault="00000000" w:rsidP="00FC5967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b/>
        </w:rPr>
        <w:t>Datos Maestros</w:t>
      </w:r>
      <w:bookmarkEnd w:id="13"/>
    </w:p>
    <w:p w14:paraId="6D0A0380" w14:textId="2E35FD06" w:rsidR="00AA4ECD" w:rsidRDefault="00000000">
      <w:pPr>
        <w:spacing w:after="24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administrador debe subir información de proveedores, mensajeros y zonas de cobertura mediante archivos CSV/Excel. La validación de datos es obligatoria antes de la activación.</w:t>
      </w:r>
    </w:p>
    <w:p w14:paraId="351C710C" w14:textId="77777777" w:rsidR="00FC5967" w:rsidRPr="00B443A1" w:rsidRDefault="00FC5967">
      <w:pPr>
        <w:spacing w:after="240" w:line="240" w:lineRule="auto"/>
        <w:rPr>
          <w:rFonts w:ascii="Times" w:eastAsia="Times" w:hAnsi="Times" w:cs="Times"/>
          <w:sz w:val="24"/>
          <w:szCs w:val="24"/>
        </w:rPr>
      </w:pPr>
    </w:p>
    <w:p w14:paraId="5F76CC32" w14:textId="34514E4F" w:rsidR="004F1678" w:rsidRPr="00B443A1" w:rsidRDefault="00000000" w:rsidP="00B443A1">
      <w:pPr>
        <w:pStyle w:val="Ttulo1"/>
      </w:pPr>
      <w:bookmarkStart w:id="14" w:name="_Toc226544333"/>
      <w:r>
        <w:lastRenderedPageBreak/>
        <w:t xml:space="preserve">5 </w:t>
      </w:r>
      <w:r w:rsidR="00B443A1">
        <w:t>requerimientos</w:t>
      </w:r>
      <w:r>
        <w:t xml:space="preserve"> Funcionales</w:t>
      </w:r>
      <w:bookmarkEnd w:id="14"/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4"/>
        <w:gridCol w:w="3978"/>
        <w:gridCol w:w="3978"/>
      </w:tblGrid>
      <w:tr w:rsidR="004F1678" w14:paraId="2FEF7036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8ED3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ID RF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2DBC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7384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Actor</w:t>
            </w:r>
          </w:p>
        </w:tc>
      </w:tr>
      <w:tr w:rsidR="004F1678" w14:paraId="2D05D2F6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989E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RF001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A671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Consultar envío mediante N° de guía y código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E3A3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Proveedor</w:t>
            </w:r>
          </w:p>
        </w:tc>
      </w:tr>
      <w:tr w:rsidR="004F1678" w14:paraId="0A1F727D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ECD3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RF002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431B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Generar pago seleccionando método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1E39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Proveedor</w:t>
            </w:r>
          </w:p>
        </w:tc>
      </w:tr>
      <w:tr w:rsidR="004F1678" w14:paraId="7F44A668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C999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RF007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E885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Generar pedido con datos completos del paquete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0C8F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Proveedor</w:t>
            </w:r>
          </w:p>
        </w:tc>
      </w:tr>
      <w:tr w:rsidR="004F1678" w14:paraId="49C8286B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E988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RF017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C2BA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Optimizar ruta según cantidad de entregas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1583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Mensajero</w:t>
            </w:r>
          </w:p>
        </w:tc>
      </w:tr>
      <w:tr w:rsidR="004F1678" w14:paraId="196A618B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64F1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RF028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43BF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Crear rutas de colecta y entregas automáticas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DA31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Administrador</w:t>
            </w:r>
          </w:p>
        </w:tc>
      </w:tr>
      <w:tr w:rsidR="004F1678" w14:paraId="1B2F1542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DFE0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RF027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47B3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Rastreo GPS en tiempo real de mensajeros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8820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Administrador</w:t>
            </w:r>
          </w:p>
        </w:tc>
      </w:tr>
      <w:tr w:rsidR="004F1678" w14:paraId="03E38C1A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5273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RF041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FEF0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Consultar estado de pedido mediante N° de guía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0C17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Cliente Final</w:t>
            </w:r>
          </w:p>
        </w:tc>
      </w:tr>
    </w:tbl>
    <w:p w14:paraId="4B826855" w14:textId="77777777" w:rsidR="004F1678" w:rsidRDefault="00000000">
      <w:pPr>
        <w:spacing w:after="24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Ver Anexo A para el listado completo de 41 requisitos funcionales.</w:t>
      </w:r>
    </w:p>
    <w:p w14:paraId="64E96922" w14:textId="53865380" w:rsidR="004F1678" w:rsidRDefault="00000000" w:rsidP="00B443A1">
      <w:pPr>
        <w:pStyle w:val="Ttulo1"/>
      </w:pPr>
      <w:bookmarkStart w:id="15" w:name="_Toc226544334"/>
      <w:r>
        <w:t xml:space="preserve">6. </w:t>
      </w:r>
      <w:r w:rsidR="00B443A1">
        <w:t>Requerimientos No</w:t>
      </w:r>
      <w:r>
        <w:t xml:space="preserve"> Funcionales</w:t>
      </w:r>
      <w:bookmarkEnd w:id="15"/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4"/>
        <w:gridCol w:w="3978"/>
        <w:gridCol w:w="3978"/>
      </w:tblGrid>
      <w:tr w:rsidR="004F1678" w14:paraId="744B9B47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1889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  <w:b/>
                <w:bCs/>
              </w:rPr>
              <w:t>ID RNF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4224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  <w:b/>
                <w:bCs/>
              </w:rPr>
              <w:t>Categoría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6162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  <w:b/>
                <w:bCs/>
              </w:rPr>
              <w:t>Criterio de Aceptación</w:t>
            </w:r>
          </w:p>
        </w:tc>
      </w:tr>
      <w:tr w:rsidR="004F1678" w14:paraId="20510732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F938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RNF001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87BA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Usabilidad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AEC1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Tema oscuro implementado + escalado de fuente</w:t>
            </w:r>
          </w:p>
        </w:tc>
      </w:tr>
      <w:tr w:rsidR="004F1678" w14:paraId="528F5E40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BDE9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RNF004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8F0D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Seguridad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C5C8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RBAC con encriptación de credenciales</w:t>
            </w:r>
          </w:p>
        </w:tc>
      </w:tr>
      <w:tr w:rsidR="004F1678" w14:paraId="7FD1BE8C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99DC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RNF006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7A3F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Compatibilidad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76E4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Android 8.0+, iOS 12.0+, navegadores modernos</w:t>
            </w:r>
          </w:p>
        </w:tc>
      </w:tr>
      <w:tr w:rsidR="004F1678" w14:paraId="24EBA999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0A21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RNF008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64D5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Performance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3F34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Procesar 500 req/seg, respuesta &lt; 2 segundos</w:t>
            </w:r>
          </w:p>
        </w:tc>
      </w:tr>
      <w:tr w:rsidR="004F1678" w14:paraId="1C68AE19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2839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RNF009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0426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Mantenibilidad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FFF1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Arquitectura modular con documentación técnica</w:t>
            </w:r>
          </w:p>
        </w:tc>
      </w:tr>
      <w:tr w:rsidR="004F1678" w14:paraId="1C343889" w14:textId="77777777">
        <w:tc>
          <w:tcPr>
            <w:tcW w:w="1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BE22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RNF007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2260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Disponibilidad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98D0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Soporte 24/7, SLA 99.5%</w:t>
            </w:r>
          </w:p>
        </w:tc>
      </w:tr>
    </w:tbl>
    <w:p w14:paraId="4B624FE3" w14:textId="77777777" w:rsidR="00B443A1" w:rsidRDefault="00B443A1" w:rsidP="00FC5967">
      <w:pPr>
        <w:pStyle w:val="Ttulo1"/>
        <w:jc w:val="left"/>
      </w:pPr>
    </w:p>
    <w:p w14:paraId="60583BF4" w14:textId="77777777" w:rsidR="00FC5967" w:rsidRPr="00FC5967" w:rsidRDefault="00FC5967" w:rsidP="00FC5967"/>
    <w:p w14:paraId="1A699280" w14:textId="32D90A06" w:rsidR="004F1678" w:rsidRDefault="00000000" w:rsidP="00B443A1">
      <w:pPr>
        <w:pStyle w:val="Ttulo1"/>
      </w:pPr>
      <w:bookmarkStart w:id="16" w:name="_Toc226544335"/>
      <w:r>
        <w:lastRenderedPageBreak/>
        <w:t>7. Compromisos y tareas pendientes</w:t>
      </w:r>
      <w:bookmarkEnd w:id="16"/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2340"/>
        <w:gridCol w:w="2340"/>
        <w:gridCol w:w="1170"/>
      </w:tblGrid>
      <w:tr w:rsidR="004F1678" w14:paraId="190EED44" w14:textId="77777777"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EADA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Acción / Tarea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896E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31CF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Fecha Entrega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78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7471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Estado</w:t>
            </w:r>
          </w:p>
        </w:tc>
      </w:tr>
      <w:tr w:rsidR="00FC5967" w14:paraId="33A8D68C" w14:textId="77777777"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17DA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Redactar especificación formal de requerimientos (ERS)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F157" w14:textId="112AAA64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Manuel Vargas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8D37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28/03/2026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656D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Abierta</w:t>
            </w:r>
          </w:p>
        </w:tc>
      </w:tr>
      <w:tr w:rsidR="00FC5967" w14:paraId="4B31E6EF" w14:textId="77777777"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8B6E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Validar presupuesto integración pasarela pago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DB3E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Dra. Sandra Martínez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C319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25/03/2026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6D4D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Abierta</w:t>
            </w:r>
          </w:p>
        </w:tc>
      </w:tr>
      <w:tr w:rsidR="00FC5967" w14:paraId="410770E3" w14:textId="77777777"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2EFF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Preparar matriz de trazabilidad de requerimientos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D41D" w14:textId="5E54DC96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Manuel Vargas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3075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04/04/2026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BCC4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Abierta</w:t>
            </w:r>
          </w:p>
        </w:tc>
      </w:tr>
      <w:tr w:rsidR="00FC5967" w14:paraId="3C0BE65B" w14:textId="77777777"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8B75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Realizar sesiones de validación con stakeholders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DCED" w14:textId="4F0732C6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Manuel Vargas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2646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11/04/2026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0B6A" w14:textId="77777777" w:rsidR="00FC5967" w:rsidRPr="00FC5967" w:rsidRDefault="00FC5967" w:rsidP="00FC5967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Programada</w:t>
            </w:r>
          </w:p>
        </w:tc>
      </w:tr>
    </w:tbl>
    <w:p w14:paraId="2F910CD9" w14:textId="77777777" w:rsidR="004F1678" w:rsidRDefault="00000000" w:rsidP="00B443A1">
      <w:pPr>
        <w:pStyle w:val="Ttulo1"/>
      </w:pPr>
      <w:bookmarkStart w:id="17" w:name="_Toc226544336"/>
      <w:r>
        <w:t>8.Proximas Reuniones</w:t>
      </w:r>
      <w:bookmarkEnd w:id="17"/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F1678" w14:paraId="135ABF8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A7DD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Reunión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AA9F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Fecha Programada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475E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Hora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E10" w14:textId="77777777" w:rsidR="004F1678" w:rsidRDefault="00000000">
            <w:pPr>
              <w:spacing w:line="240" w:lineRule="auto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bCs/>
                <w:sz w:val="24"/>
                <w:szCs w:val="24"/>
              </w:rPr>
              <w:t>Objetivo</w:t>
            </w:r>
          </w:p>
        </w:tc>
      </w:tr>
      <w:tr w:rsidR="004F1678" w14:paraId="6A42FF3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7CBA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Sesión 2: Validación ERS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9C45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04/04/2026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05D1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14:00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FB6C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Revisar ERS completa y generar consenso</w:t>
            </w:r>
          </w:p>
        </w:tc>
      </w:tr>
      <w:tr w:rsidR="004F1678" w14:paraId="637E749B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44BC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Sesión 3: Arquitectura y Diseño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A7C8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15/04/2026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6212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14:00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3225" w14:textId="77777777" w:rsidR="004F1678" w:rsidRPr="00FC5967" w:rsidRDefault="00000000">
            <w:pPr>
              <w:spacing w:line="240" w:lineRule="auto"/>
              <w:rPr>
                <w:rFonts w:ascii="Times" w:eastAsia="Times" w:hAnsi="Times" w:cs="Times"/>
              </w:rPr>
            </w:pPr>
            <w:r w:rsidRPr="00FC5967">
              <w:rPr>
                <w:rFonts w:ascii="Times" w:eastAsia="Times" w:hAnsi="Times" w:cs="Times"/>
              </w:rPr>
              <w:t>Presentar diseño de arquitectura (IEEE 1016)</w:t>
            </w:r>
          </w:p>
        </w:tc>
      </w:tr>
    </w:tbl>
    <w:p w14:paraId="054C3CDF" w14:textId="77777777" w:rsidR="004F1678" w:rsidRDefault="00000000" w:rsidP="00B443A1">
      <w:pPr>
        <w:pStyle w:val="Ttulo1"/>
      </w:pPr>
      <w:bookmarkStart w:id="18" w:name="_Toc226544337"/>
      <w:r>
        <w:t>9.Cierre y firmas</w:t>
      </w:r>
      <w:bookmarkEnd w:id="18"/>
    </w:p>
    <w:p w14:paraId="58C7F354" w14:textId="68D00CBA" w:rsidR="004F1678" w:rsidRDefault="00000000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Hora de cierre: </w:t>
      </w:r>
      <w:r>
        <w:rPr>
          <w:rFonts w:ascii="Times" w:eastAsia="Times" w:hAnsi="Times" w:cs="Times"/>
          <w:sz w:val="24"/>
          <w:szCs w:val="24"/>
        </w:rPr>
        <w:t xml:space="preserve">16:30 (21 de </w:t>
      </w:r>
      <w:r w:rsidR="00B443A1">
        <w:rPr>
          <w:rFonts w:ascii="Times" w:eastAsia="Times" w:hAnsi="Times" w:cs="Times"/>
          <w:sz w:val="24"/>
          <w:szCs w:val="24"/>
        </w:rPr>
        <w:t>marzo de</w:t>
      </w:r>
      <w:r>
        <w:rPr>
          <w:rFonts w:ascii="Times" w:eastAsia="Times" w:hAnsi="Times" w:cs="Times"/>
          <w:sz w:val="24"/>
          <w:szCs w:val="24"/>
        </w:rPr>
        <w:t xml:space="preserve"> 2026)</w:t>
      </w:r>
    </w:p>
    <w:p w14:paraId="09CEBFD3" w14:textId="77777777" w:rsidR="004F1678" w:rsidRDefault="00000000">
      <w:pPr>
        <w:spacing w:after="24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Observaciones: </w:t>
      </w:r>
      <w:r>
        <w:rPr>
          <w:rFonts w:ascii="Times" w:eastAsia="Times" w:hAnsi="Times" w:cs="Times"/>
          <w:sz w:val="24"/>
          <w:szCs w:val="24"/>
        </w:rPr>
        <w:t>La reunión se desarrolló de manera constructiva con plena participación de stakeholders. Se logró consenso en aspectos clave del alcance y funcionalidades. Se identifica la necesidad de realizar sesiones técnicas adicionales para definir detalles de integración con pasarela de pago.</w:t>
      </w:r>
    </w:p>
    <w:p w14:paraId="5BA1C11E" w14:textId="77777777" w:rsidR="004F1678" w:rsidRDefault="00000000">
      <w:pPr>
        <w:spacing w:after="12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Referencias normativas aplicadas:</w:t>
      </w:r>
    </w:p>
    <w:p w14:paraId="677A6FF7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ISO/IEC/IEEE 12207 - Procesos del ciclo de vida del software</w:t>
      </w:r>
    </w:p>
    <w:p w14:paraId="5F264F4A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IEEE 830 - Recomendaciones para especificación de requisitos</w:t>
      </w:r>
    </w:p>
    <w:p w14:paraId="5BBCADB0" w14:textId="77777777" w:rsidR="004F1678" w:rsidRDefault="00000000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ISO 29148 - Definición de requisitos de sistemas y software</w:t>
      </w:r>
    </w:p>
    <w:p w14:paraId="706010AD" w14:textId="77777777" w:rsidR="004F1678" w:rsidRDefault="004F167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06CB196" w14:textId="77777777" w:rsidR="004F1678" w:rsidRDefault="004F167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4E5A155" w14:textId="77777777" w:rsidR="004F1678" w:rsidRDefault="004F167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67DD98D" w14:textId="77777777" w:rsidR="004F1678" w:rsidRDefault="004F1678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50FA460" w14:textId="77777777" w:rsidR="004F1678" w:rsidRDefault="004F1678">
      <w:pPr>
        <w:spacing w:after="80" w:line="240" w:lineRule="auto"/>
        <w:rPr>
          <w:rFonts w:ascii="Times" w:eastAsia="Times" w:hAnsi="Times" w:cs="Times"/>
          <w:sz w:val="24"/>
          <w:szCs w:val="24"/>
        </w:rPr>
      </w:pPr>
    </w:p>
    <w:p w14:paraId="33781361" w14:textId="77777777" w:rsidR="00AA4ECD" w:rsidRDefault="00000000" w:rsidP="00AA4ECD">
      <w:pPr>
        <w:spacing w:after="4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Firma del Desarrollador</w:t>
      </w:r>
      <w:r w:rsidR="00AA4ECD">
        <w:rPr>
          <w:rFonts w:ascii="Times" w:eastAsia="Times" w:hAnsi="Times" w:cs="Times"/>
          <w:sz w:val="24"/>
          <w:szCs w:val="24"/>
        </w:rPr>
        <w:t xml:space="preserve">                                        </w:t>
      </w:r>
      <w:r w:rsidR="00AA4ECD">
        <w:rPr>
          <w:rFonts w:ascii="Times" w:eastAsia="Times" w:hAnsi="Times" w:cs="Times"/>
          <w:sz w:val="24"/>
          <w:szCs w:val="24"/>
        </w:rPr>
        <w:t>Firma del Stakeholder Principal</w:t>
      </w:r>
    </w:p>
    <w:p w14:paraId="208C2FB4" w14:textId="04BF95B8" w:rsidR="00AA4ECD" w:rsidRDefault="00AA4ECD" w:rsidP="00AA4ECD">
      <w:pPr>
        <w:spacing w:after="40"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  <w:r>
        <w:rPr>
          <w:rFonts w:ascii="Times" w:eastAsia="Times" w:hAnsi="Times" w:cs="Times"/>
          <w:sz w:val="24"/>
          <w:szCs w:val="24"/>
        </w:rPr>
        <w:t xml:space="preserve">                        </w:t>
      </w:r>
      <w:r>
        <w:rPr>
          <w:rFonts w:ascii="Times" w:eastAsia="Times" w:hAnsi="Times" w:cs="Times"/>
          <w:sz w:val="24"/>
          <w:szCs w:val="24"/>
        </w:rPr>
        <w:t>Dra. Sandra Martínez - Gerente General</w:t>
      </w:r>
    </w:p>
    <w:p w14:paraId="371242E8" w14:textId="77777777" w:rsidR="004F1678" w:rsidRDefault="004F1678"/>
    <w:sectPr w:rsidR="004F16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2EC9" w14:textId="77777777" w:rsidR="005D71CA" w:rsidRDefault="005D71CA" w:rsidP="00AA4ECD">
      <w:pPr>
        <w:spacing w:line="240" w:lineRule="auto"/>
      </w:pPr>
      <w:r>
        <w:separator/>
      </w:r>
    </w:p>
  </w:endnote>
  <w:endnote w:type="continuationSeparator" w:id="0">
    <w:p w14:paraId="06A49B34" w14:textId="77777777" w:rsidR="005D71CA" w:rsidRDefault="005D71CA" w:rsidP="00AA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51DA59F-EFF9-463B-8E70-A909F1F71A14}"/>
    <w:embedBold r:id="rId2" w:fontKey="{FFB8D20D-3578-417D-A6C4-7244E540AD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E1EDCE-830E-49A7-A76F-999CA368A2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A9E485-048E-45D9-A59A-079BE55F64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582B" w14:textId="77777777" w:rsidR="00FC5967" w:rsidRDefault="00FC59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98F00" w14:textId="77777777" w:rsidR="00FC5967" w:rsidRDefault="00FC596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6A4A" w14:textId="77777777" w:rsidR="00FC5967" w:rsidRDefault="00FC59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160C5" w14:textId="77777777" w:rsidR="005D71CA" w:rsidRDefault="005D71CA" w:rsidP="00AA4ECD">
      <w:pPr>
        <w:spacing w:line="240" w:lineRule="auto"/>
      </w:pPr>
      <w:r>
        <w:separator/>
      </w:r>
    </w:p>
  </w:footnote>
  <w:footnote w:type="continuationSeparator" w:id="0">
    <w:p w14:paraId="1A62CDF7" w14:textId="77777777" w:rsidR="005D71CA" w:rsidRDefault="005D71CA" w:rsidP="00AA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FF1DD" w14:textId="71718817" w:rsidR="00AA4ECD" w:rsidRDefault="00AA4ECD">
    <w:pPr>
      <w:pStyle w:val="Encabezado"/>
    </w:pPr>
    <w:r>
      <w:rPr>
        <w:noProof/>
      </w:rPr>
      <w:pict w14:anchorId="1A98C2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54594" o:spid="_x0000_s1026" type="#_x0000_t136" style="position:absolute;margin-left:0;margin-top:0;width:596.7pt;height:39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coumento Confidencial Sintax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15D9" w14:textId="0D89A643" w:rsidR="00AA4ECD" w:rsidRDefault="00AA4ECD" w:rsidP="00AA4ECD">
    <w:pPr>
      <w:pStyle w:val="Encabezado"/>
      <w:jc w:val="right"/>
    </w:pPr>
    <w:r>
      <w:rPr>
        <w:noProof/>
      </w:rPr>
      <w:pict w14:anchorId="2BA900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54595" o:spid="_x0000_s1027" type="#_x0000_t136" style="position:absolute;left:0;text-align:left;margin-left:0;margin-top:0;width:596.7pt;height:39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coumento Confidencial Sintax"/>
        </v:shape>
      </w:pict>
    </w:r>
    <w:r>
      <w:rPr>
        <w:rFonts w:ascii="Times" w:eastAsia="Times" w:hAnsi="Times" w:cs="Times"/>
        <w:noProof/>
        <w:sz w:val="24"/>
        <w:szCs w:val="24"/>
      </w:rPr>
      <w:drawing>
        <wp:inline distT="114300" distB="114300" distL="114300" distR="114300" wp14:anchorId="4B98F2B5" wp14:editId="45A3F188">
          <wp:extent cx="485029" cy="508883"/>
          <wp:effectExtent l="0" t="0" r="0" b="5715"/>
          <wp:docPr id="7304962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264" t="24126" r="27243" b="26789"/>
                  <a:stretch>
                    <a:fillRect/>
                  </a:stretch>
                </pic:blipFill>
                <pic:spPr>
                  <a:xfrm>
                    <a:off x="0" y="0"/>
                    <a:ext cx="502810" cy="5275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3C5A99">
      <w:t>                                             </w:t>
    </w:r>
    <w:r w:rsidRPr="003C5A99">
      <w:rPr>
        <w:i/>
        <w:iCs/>
      </w:rPr>
      <w:t>      "Syntax: Estructurando el futuro de tu negocio, línea a línea."</w:t>
    </w:r>
  </w:p>
  <w:p w14:paraId="7342A4FC" w14:textId="77777777" w:rsidR="00AA4ECD" w:rsidRDefault="00AA4E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FEE39" w14:textId="65821FEF" w:rsidR="00AA4ECD" w:rsidRDefault="00AA4ECD">
    <w:pPr>
      <w:pStyle w:val="Encabezado"/>
    </w:pPr>
    <w:r>
      <w:rPr>
        <w:noProof/>
      </w:rPr>
      <w:pict w14:anchorId="7FC28C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54593" o:spid="_x0000_s1025" type="#_x0000_t136" style="position:absolute;margin-left:0;margin-top:0;width:596.7pt;height:39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coumento Confidencial Sintax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0A94"/>
    <w:multiLevelType w:val="multilevel"/>
    <w:tmpl w:val="1E7CED4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7EBC502C"/>
    <w:multiLevelType w:val="hybridMultilevel"/>
    <w:tmpl w:val="D040A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13374">
    <w:abstractNumId w:val="0"/>
  </w:num>
  <w:num w:numId="2" w16cid:durableId="31406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678"/>
    <w:rsid w:val="0013432F"/>
    <w:rsid w:val="004F1678"/>
    <w:rsid w:val="005D71CA"/>
    <w:rsid w:val="00AA4ECD"/>
    <w:rsid w:val="00B443A1"/>
    <w:rsid w:val="00D22A23"/>
    <w:rsid w:val="00FC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788331"/>
  <w15:docId w15:val="{7C76BC95-FDE5-442F-9B0F-48E6AFF1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B443A1"/>
    <w:pPr>
      <w:keepNext/>
      <w:keepLines/>
      <w:spacing w:before="400" w:after="120"/>
      <w:jc w:val="center"/>
      <w:outlineLvl w:val="0"/>
    </w:pPr>
    <w:rPr>
      <w:rFonts w:ascii="Times" w:hAnsi="Times"/>
      <w:b/>
      <w:sz w:val="32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B443A1"/>
    <w:pPr>
      <w:keepNext/>
      <w:keepLines/>
      <w:spacing w:before="360" w:after="120"/>
      <w:outlineLvl w:val="1"/>
    </w:pPr>
    <w:rPr>
      <w:rFonts w:ascii="Times" w:hAnsi="Times"/>
      <w:b/>
      <w:sz w:val="28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A4E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ECD"/>
  </w:style>
  <w:style w:type="paragraph" w:styleId="Piedepgina">
    <w:name w:val="footer"/>
    <w:basedOn w:val="Normal"/>
    <w:link w:val="PiedepginaCar"/>
    <w:uiPriority w:val="99"/>
    <w:unhideWhenUsed/>
    <w:rsid w:val="00AA4E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ECD"/>
  </w:style>
  <w:style w:type="paragraph" w:styleId="TtuloTDC">
    <w:name w:val="TOC Heading"/>
    <w:basedOn w:val="Ttulo1"/>
    <w:next w:val="Normal"/>
    <w:uiPriority w:val="39"/>
    <w:unhideWhenUsed/>
    <w:qFormat/>
    <w:rsid w:val="00FC5967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FC5967"/>
    <w:pPr>
      <w:tabs>
        <w:tab w:val="right" w:leader="dot" w:pos="9019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596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C596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C596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FC59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F7BDA-C92B-45CF-A964-2DAC2AC62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1025</Words>
  <Characters>5988</Characters>
  <Application>Microsoft Office Word</Application>
  <DocSecurity>0</DocSecurity>
  <Lines>399</Lines>
  <Paragraphs>241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Familia Villamil Vargas</cp:lastModifiedBy>
  <cp:revision>3</cp:revision>
  <dcterms:created xsi:type="dcterms:W3CDTF">2026-04-08T17:17:00Z</dcterms:created>
  <dcterms:modified xsi:type="dcterms:W3CDTF">2026-04-08T17:58:00Z</dcterms:modified>
</cp:coreProperties>
</file>