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BE7" w:rsidRDefault="00E746E6" w:rsidP="00E746E6">
      <w:pPr>
        <w:pStyle w:val="Ttulo1"/>
      </w:pPr>
      <w:r w:rsidRPr="00E746E6">
        <w:t>Elabo</w:t>
      </w:r>
      <w:r>
        <w:t>ração de</w:t>
      </w:r>
      <w:r w:rsidRPr="00E746E6">
        <w:t xml:space="preserve"> experimento </w:t>
      </w:r>
      <w:r w:rsidR="00CD53B2">
        <w:t>que realiza classificação por eixo IRMA</w:t>
      </w:r>
    </w:p>
    <w:p w:rsidR="00C837FD" w:rsidRDefault="00C837FD" w:rsidP="00C837FD">
      <w:pPr>
        <w:pStyle w:val="Ttulo2"/>
      </w:pPr>
      <w:r>
        <w:t>Resumo</w:t>
      </w:r>
    </w:p>
    <w:p w:rsidR="00541BAF" w:rsidRPr="00541BAF" w:rsidRDefault="00541BAF" w:rsidP="00541BAF">
      <w:proofErr w:type="spellStart"/>
      <w:r>
        <w:t>Sub-bases</w:t>
      </w:r>
      <w:proofErr w:type="spellEnd"/>
      <w:r>
        <w:t xml:space="preserve"> são construídas a partir das bases criadas no Experiments04.</w:t>
      </w:r>
      <w:r w:rsidR="005D44EC">
        <w:t xml:space="preserve"> Para cada base ARFF de Experiments04 são criadas mais quatro sub-bases, uma para cada eixo do código IRMA. Uma avaliação é realizada sobre quais técnicas de extração de características fornecem características mais relevantes e para quais eixos. Também é avaliado o desempenho da classificação multirrótulo por meio das abordagens de transformação do problema e adaptação do algoritmo.</w:t>
      </w:r>
    </w:p>
    <w:p w:rsidR="00D06391" w:rsidRDefault="005D44EC" w:rsidP="00D06391">
      <w:pPr>
        <w:pStyle w:val="Ttulo2"/>
      </w:pPr>
      <w:r>
        <w:t>Abstrac</w:t>
      </w:r>
      <w:r w:rsidR="00D06391">
        <w:t>t</w:t>
      </w:r>
    </w:p>
    <w:p w:rsidR="00D06391" w:rsidRPr="005D44EC" w:rsidRDefault="00ED1DC2" w:rsidP="00D06391">
      <w:pPr>
        <w:rPr>
          <w:lang w:val="en-US"/>
        </w:rPr>
      </w:pPr>
      <w:r w:rsidRPr="00ED1DC2">
        <w:rPr>
          <w:lang w:val="en-US"/>
        </w:rPr>
        <w:t>Sub-bases were constructed from the bases created in Experiments04. For each ARFF base from Experiments04, more four sub-bases were created, one for each axe of the IRMA code. An evaluating is performed about what extracting features techniques provides features more relevant and for what axis. The performance from the multi-label classification was evaluated too through from problem transform and algorithm adapting approach.</w:t>
      </w:r>
    </w:p>
    <w:p w:rsidR="00964A60" w:rsidRPr="00B355A1" w:rsidRDefault="00964A60" w:rsidP="00964A60">
      <w:pPr>
        <w:pStyle w:val="Ttulo2"/>
        <w:rPr>
          <w:lang w:val="en-US"/>
        </w:rPr>
      </w:pPr>
      <w:proofErr w:type="spellStart"/>
      <w:r w:rsidRPr="00B355A1">
        <w:rPr>
          <w:lang w:val="en-US"/>
        </w:rPr>
        <w:t>Fase</w:t>
      </w:r>
      <w:proofErr w:type="spellEnd"/>
      <w:r w:rsidRPr="00B355A1">
        <w:rPr>
          <w:lang w:val="en-US"/>
        </w:rPr>
        <w:t xml:space="preserve"> 0 - </w:t>
      </w:r>
      <w:proofErr w:type="spellStart"/>
      <w:r w:rsidRPr="00B355A1">
        <w:rPr>
          <w:lang w:val="en-US"/>
        </w:rPr>
        <w:t>Construção</w:t>
      </w:r>
      <w:proofErr w:type="spellEnd"/>
      <w:r w:rsidRPr="00B355A1">
        <w:rPr>
          <w:lang w:val="en-US"/>
        </w:rPr>
        <w:t xml:space="preserve"> do </w:t>
      </w:r>
      <w:proofErr w:type="spellStart"/>
      <w:r w:rsidRPr="00B355A1">
        <w:rPr>
          <w:lang w:val="en-US"/>
        </w:rPr>
        <w:t>ambiente</w:t>
      </w:r>
      <w:proofErr w:type="spellEnd"/>
      <w:r w:rsidRPr="00B355A1">
        <w:rPr>
          <w:lang w:val="en-US"/>
        </w:rPr>
        <w:t xml:space="preserve"> de </w:t>
      </w:r>
      <w:proofErr w:type="spellStart"/>
      <w:r w:rsidRPr="00B355A1">
        <w:rPr>
          <w:lang w:val="en-US"/>
        </w:rPr>
        <w:t>avaliação</w:t>
      </w:r>
      <w:proofErr w:type="spellEnd"/>
    </w:p>
    <w:p w:rsidR="00A20309" w:rsidRPr="00B355A1" w:rsidRDefault="00A20309" w:rsidP="00A20309">
      <w:pPr>
        <w:rPr>
          <w:lang w:val="en-US"/>
        </w:rPr>
      </w:pPr>
      <w:r w:rsidRPr="00B355A1">
        <w:rPr>
          <w:lang w:val="en-US"/>
        </w:rPr>
        <w:t>Main.java</w:t>
      </w:r>
    </w:p>
    <w:p w:rsidR="00964A60" w:rsidRPr="00B355A1" w:rsidRDefault="00964A60" w:rsidP="00964A60">
      <w:pPr>
        <w:pStyle w:val="Ttulo3"/>
        <w:rPr>
          <w:lang w:val="en-US"/>
        </w:rPr>
      </w:pPr>
      <w:proofErr w:type="spellStart"/>
      <w:r w:rsidRPr="00B355A1">
        <w:rPr>
          <w:lang w:val="en-US"/>
        </w:rPr>
        <w:t>Descrição</w:t>
      </w:r>
      <w:proofErr w:type="spellEnd"/>
    </w:p>
    <w:p w:rsidR="00964A60" w:rsidRDefault="00964A60" w:rsidP="00964A60">
      <w:proofErr w:type="spellStart"/>
      <w:r w:rsidRPr="00B355A1">
        <w:rPr>
          <w:lang w:val="en-US"/>
        </w:rPr>
        <w:t>Recebe</w:t>
      </w:r>
      <w:proofErr w:type="spellEnd"/>
      <w:r w:rsidRPr="00B355A1">
        <w:rPr>
          <w:lang w:val="en-US"/>
        </w:rPr>
        <w:t xml:space="preserve"> as </w:t>
      </w:r>
      <w:proofErr w:type="spellStart"/>
      <w:r w:rsidRPr="00B355A1">
        <w:rPr>
          <w:lang w:val="en-US"/>
        </w:rPr>
        <w:t>entrad</w:t>
      </w:r>
      <w:proofErr w:type="spellEnd"/>
      <w:r>
        <w:t xml:space="preserve">as para </w:t>
      </w:r>
      <w:proofErr w:type="gramStart"/>
      <w:r>
        <w:t>a</w:t>
      </w:r>
      <w:proofErr w:type="gramEnd"/>
      <w:r>
        <w:t xml:space="preserve"> execução das fases seguintes e registra em um arquivo os </w:t>
      </w:r>
      <w:proofErr w:type="spellStart"/>
      <w:r>
        <w:t>logs</w:t>
      </w:r>
      <w:proofErr w:type="spellEnd"/>
      <w:r>
        <w:t xml:space="preserve"> do experimento.</w:t>
      </w:r>
    </w:p>
    <w:p w:rsidR="00964A60" w:rsidRDefault="00964A60" w:rsidP="00964A60">
      <w:pPr>
        <w:pStyle w:val="Ttulo3"/>
      </w:pPr>
      <w:r>
        <w:t>Algoritmo</w:t>
      </w:r>
    </w:p>
    <w:p w:rsidR="00472AFC" w:rsidRDefault="00472AFC" w:rsidP="00472AFC">
      <w:pPr>
        <w:pStyle w:val="PargrafodaLista"/>
        <w:numPr>
          <w:ilvl w:val="0"/>
          <w:numId w:val="17"/>
        </w:numPr>
      </w:pPr>
      <w:r>
        <w:t xml:space="preserve">Inicio o registro de </w:t>
      </w:r>
      <w:proofErr w:type="spellStart"/>
      <w:r>
        <w:t>logs</w:t>
      </w:r>
      <w:proofErr w:type="spellEnd"/>
      <w:r>
        <w:t xml:space="preserve"> do experimento chamado </w:t>
      </w:r>
      <w:r w:rsidRPr="00472AFC">
        <w:rPr>
          <w:b/>
        </w:rPr>
        <w:t>Experiments0</w:t>
      </w:r>
      <w:r w:rsidR="00BC6C65">
        <w:rPr>
          <w:b/>
        </w:rPr>
        <w:t>5</w:t>
      </w:r>
      <w:r>
        <w:rPr>
          <w:b/>
        </w:rPr>
        <w:t>-</w:t>
      </w:r>
      <w:proofErr w:type="spellStart"/>
      <w:proofErr w:type="gramStart"/>
      <w:r w:rsidR="00B81C44">
        <w:rPr>
          <w:b/>
        </w:rPr>
        <w:t>Exe</w:t>
      </w:r>
      <w:proofErr w:type="spellEnd"/>
      <w:r w:rsidR="00B81C44">
        <w:rPr>
          <w:b/>
        </w:rPr>
        <w:t>[</w:t>
      </w:r>
      <w:proofErr w:type="spellStart"/>
      <w:proofErr w:type="gramEnd"/>
      <w:r w:rsidR="00B81C44">
        <w:rPr>
          <w:b/>
        </w:rPr>
        <w:t>yyyymmddhhmm</w:t>
      </w:r>
      <w:proofErr w:type="spellEnd"/>
      <w:r w:rsidR="00B81C44">
        <w:rPr>
          <w:b/>
        </w:rPr>
        <w:t>]</w:t>
      </w:r>
      <w:r w:rsidRPr="00472AFC">
        <w:rPr>
          <w:b/>
        </w:rPr>
        <w:t>.</w:t>
      </w:r>
      <w:proofErr w:type="spellStart"/>
      <w:r w:rsidRPr="00472AFC">
        <w:rPr>
          <w:b/>
        </w:rPr>
        <w:t>log</w:t>
      </w:r>
      <w:proofErr w:type="spellEnd"/>
      <w:r>
        <w:t>;</w:t>
      </w:r>
    </w:p>
    <w:p w:rsidR="00472AFC" w:rsidRDefault="00472AFC" w:rsidP="00472AFC">
      <w:pPr>
        <w:pStyle w:val="PargrafodaLista"/>
        <w:numPr>
          <w:ilvl w:val="0"/>
          <w:numId w:val="17"/>
        </w:numPr>
      </w:pPr>
      <w:r>
        <w:t>Abro o arquivo com os parâmetros de entrada para as fases seguintes;</w:t>
      </w:r>
    </w:p>
    <w:p w:rsidR="00472AFC" w:rsidRDefault="00472AFC" w:rsidP="00472AFC">
      <w:pPr>
        <w:pStyle w:val="PargrafodaLista"/>
        <w:numPr>
          <w:ilvl w:val="0"/>
          <w:numId w:val="17"/>
        </w:numPr>
      </w:pPr>
      <w:r>
        <w:t>Executo cada uma das fases enviando os parâmetros de entrada necessários;</w:t>
      </w:r>
    </w:p>
    <w:p w:rsidR="00472AFC" w:rsidRPr="00472AFC" w:rsidRDefault="00472AFC" w:rsidP="00472AFC">
      <w:pPr>
        <w:pStyle w:val="PargrafodaLista"/>
        <w:numPr>
          <w:ilvl w:val="0"/>
          <w:numId w:val="17"/>
        </w:numPr>
      </w:pPr>
      <w:r>
        <w:t xml:space="preserve">Finalizo o registro de </w:t>
      </w:r>
      <w:proofErr w:type="spellStart"/>
      <w:r>
        <w:t>logs</w:t>
      </w:r>
      <w:proofErr w:type="spellEnd"/>
      <w:r>
        <w:t xml:space="preserve"> do experimento.</w:t>
      </w:r>
    </w:p>
    <w:p w:rsidR="00964A60" w:rsidRDefault="00964A60" w:rsidP="00964A60">
      <w:pPr>
        <w:pStyle w:val="Ttulo3"/>
      </w:pPr>
      <w:r>
        <w:t>Entradas</w:t>
      </w:r>
    </w:p>
    <w:p w:rsidR="00472AFC" w:rsidRPr="00472AFC" w:rsidRDefault="00472AFC" w:rsidP="00472AFC">
      <w:pPr>
        <w:pStyle w:val="PargrafodaLista"/>
        <w:numPr>
          <w:ilvl w:val="0"/>
          <w:numId w:val="18"/>
        </w:numPr>
      </w:pPr>
      <w:r>
        <w:t xml:space="preserve">Arquivo </w:t>
      </w:r>
      <w:proofErr w:type="spellStart"/>
      <w:r w:rsidRPr="00472AFC">
        <w:rPr>
          <w:b/>
        </w:rPr>
        <w:t>Conf.ini</w:t>
      </w:r>
      <w:r>
        <w:t>.</w:t>
      </w:r>
      <w:proofErr w:type="spellEnd"/>
    </w:p>
    <w:p w:rsidR="00964A60" w:rsidRDefault="00964A60" w:rsidP="00964A60">
      <w:pPr>
        <w:pStyle w:val="Ttulo3"/>
      </w:pPr>
      <w:r>
        <w:t>Saídas</w:t>
      </w:r>
    </w:p>
    <w:p w:rsidR="00472AFC" w:rsidRPr="00472AFC" w:rsidRDefault="00472AFC" w:rsidP="00472AFC">
      <w:pPr>
        <w:pStyle w:val="PargrafodaLista"/>
        <w:numPr>
          <w:ilvl w:val="0"/>
          <w:numId w:val="19"/>
        </w:numPr>
      </w:pPr>
      <w:r>
        <w:t xml:space="preserve">Arquivo de </w:t>
      </w:r>
      <w:proofErr w:type="spellStart"/>
      <w:r>
        <w:t>log</w:t>
      </w:r>
      <w:proofErr w:type="spellEnd"/>
      <w:r>
        <w:t xml:space="preserve"> do experimento </w:t>
      </w:r>
      <w:r w:rsidR="00BC6C65">
        <w:rPr>
          <w:b/>
        </w:rPr>
        <w:t>Experiments05</w:t>
      </w:r>
      <w:r>
        <w:rPr>
          <w:b/>
        </w:rPr>
        <w:t>-</w:t>
      </w:r>
      <w:proofErr w:type="spellStart"/>
      <w:proofErr w:type="gramStart"/>
      <w:r>
        <w:rPr>
          <w:b/>
        </w:rPr>
        <w:t>Exe</w:t>
      </w:r>
      <w:proofErr w:type="spellEnd"/>
      <w:r>
        <w:rPr>
          <w:b/>
        </w:rPr>
        <w:t>[</w:t>
      </w:r>
      <w:proofErr w:type="spellStart"/>
      <w:proofErr w:type="gramEnd"/>
      <w:r>
        <w:rPr>
          <w:b/>
        </w:rPr>
        <w:t>yyyymmddhhmm</w:t>
      </w:r>
      <w:proofErr w:type="spellEnd"/>
      <w:r>
        <w:rPr>
          <w:b/>
        </w:rPr>
        <w:t>]</w:t>
      </w:r>
      <w:r w:rsidRPr="00472AFC">
        <w:rPr>
          <w:b/>
        </w:rPr>
        <w:t>.log</w:t>
      </w:r>
      <w:r>
        <w:t>.</w:t>
      </w:r>
    </w:p>
    <w:p w:rsidR="00FE3DA1" w:rsidRDefault="00FE3DA1" w:rsidP="00FE3DA1">
      <w:pPr>
        <w:pStyle w:val="Ttulo2"/>
      </w:pPr>
      <w:r>
        <w:t xml:space="preserve">Fase </w:t>
      </w:r>
      <w:r w:rsidR="00BC6C65">
        <w:t>1</w:t>
      </w:r>
      <w:r>
        <w:t xml:space="preserve"> - Construção das bases ARFF</w:t>
      </w:r>
    </w:p>
    <w:p w:rsidR="00A20309" w:rsidRPr="00A20309" w:rsidRDefault="00A20309" w:rsidP="00A20309">
      <w:proofErr w:type="spellStart"/>
      <w:proofErr w:type="gramStart"/>
      <w:r>
        <w:t>Building</w:t>
      </w:r>
      <w:proofErr w:type="spellEnd"/>
      <w:r>
        <w:t>.</w:t>
      </w:r>
      <w:proofErr w:type="spellStart"/>
      <w:proofErr w:type="gramEnd"/>
      <w:r>
        <w:t>java</w:t>
      </w:r>
      <w:proofErr w:type="spellEnd"/>
    </w:p>
    <w:p w:rsidR="00A972DB" w:rsidRDefault="00A972DB" w:rsidP="00A972DB">
      <w:pPr>
        <w:pStyle w:val="Ttulo3"/>
      </w:pPr>
      <w:r>
        <w:t>Descrição</w:t>
      </w:r>
    </w:p>
    <w:p w:rsidR="00BC6C65" w:rsidRDefault="00BC6C65" w:rsidP="00A972DB">
      <w:r>
        <w:t xml:space="preserve">Para construção das bases ARFF serão reutilizadas as bases ARFF criadas na execução </w:t>
      </w:r>
      <w:r w:rsidRPr="00BC6C65">
        <w:rPr>
          <w:b/>
        </w:rPr>
        <w:t>Exe2013129180</w:t>
      </w:r>
      <w:r>
        <w:t xml:space="preserve"> do </w:t>
      </w:r>
      <w:r w:rsidRPr="00BC6C65">
        <w:rPr>
          <w:b/>
        </w:rPr>
        <w:t>Experiments04</w:t>
      </w:r>
      <w:r>
        <w:t>. São elas:</w:t>
      </w:r>
    </w:p>
    <w:tbl>
      <w:tblPr>
        <w:tblStyle w:val="Tabelacomgrade"/>
        <w:tblW w:w="7371" w:type="dxa"/>
        <w:jc w:val="center"/>
        <w:tblLook w:val="04A0"/>
      </w:tblPr>
      <w:tblGrid>
        <w:gridCol w:w="1351"/>
        <w:gridCol w:w="1505"/>
        <w:gridCol w:w="1505"/>
        <w:gridCol w:w="1505"/>
        <w:gridCol w:w="1505"/>
      </w:tblGrid>
      <w:tr w:rsidR="00BC6C65" w:rsidRPr="00C965AB" w:rsidTr="00C965AB">
        <w:trPr>
          <w:jc w:val="center"/>
        </w:trPr>
        <w:tc>
          <w:tcPr>
            <w:tcW w:w="1351" w:type="dxa"/>
            <w:vAlign w:val="center"/>
          </w:tcPr>
          <w:p w:rsidR="00BC6C65" w:rsidRPr="00C965AB" w:rsidRDefault="00BC6C65" w:rsidP="00C965AB">
            <w:pPr>
              <w:jc w:val="center"/>
              <w:rPr>
                <w:b/>
                <w:sz w:val="18"/>
              </w:rPr>
            </w:pPr>
            <w:proofErr w:type="spellStart"/>
            <w:r w:rsidRPr="00C965AB">
              <w:rPr>
                <w:b/>
                <w:sz w:val="18"/>
              </w:rPr>
              <w:t>Ord</w:t>
            </w:r>
            <w:proofErr w:type="spellEnd"/>
          </w:p>
        </w:tc>
        <w:tc>
          <w:tcPr>
            <w:tcW w:w="1505" w:type="dxa"/>
            <w:vAlign w:val="center"/>
          </w:tcPr>
          <w:p w:rsidR="00BC6C65" w:rsidRPr="00C965AB" w:rsidRDefault="00BC6C65" w:rsidP="00C965AB">
            <w:pPr>
              <w:jc w:val="center"/>
              <w:rPr>
                <w:b/>
                <w:sz w:val="18"/>
              </w:rPr>
            </w:pPr>
            <w:r w:rsidRPr="00C965AB">
              <w:rPr>
                <w:b/>
                <w:sz w:val="18"/>
              </w:rPr>
              <w:t>EHD</w:t>
            </w:r>
          </w:p>
        </w:tc>
        <w:tc>
          <w:tcPr>
            <w:tcW w:w="1505" w:type="dxa"/>
            <w:vAlign w:val="center"/>
          </w:tcPr>
          <w:p w:rsidR="00BC6C65" w:rsidRPr="00C965AB" w:rsidRDefault="00BC6C65" w:rsidP="00C965AB">
            <w:pPr>
              <w:jc w:val="center"/>
              <w:rPr>
                <w:b/>
                <w:sz w:val="18"/>
              </w:rPr>
            </w:pPr>
            <w:r w:rsidRPr="00C965AB">
              <w:rPr>
                <w:b/>
                <w:sz w:val="18"/>
              </w:rPr>
              <w:t>LBP</w:t>
            </w:r>
          </w:p>
        </w:tc>
        <w:tc>
          <w:tcPr>
            <w:tcW w:w="1505" w:type="dxa"/>
            <w:vAlign w:val="center"/>
          </w:tcPr>
          <w:p w:rsidR="00BC6C65" w:rsidRPr="00C965AB" w:rsidRDefault="00BC6C65" w:rsidP="00C965AB">
            <w:pPr>
              <w:jc w:val="center"/>
              <w:rPr>
                <w:b/>
                <w:sz w:val="18"/>
              </w:rPr>
            </w:pPr>
            <w:r w:rsidRPr="00C965AB">
              <w:rPr>
                <w:b/>
                <w:sz w:val="18"/>
              </w:rPr>
              <w:t>SIFT</w:t>
            </w:r>
          </w:p>
        </w:tc>
        <w:tc>
          <w:tcPr>
            <w:tcW w:w="1505" w:type="dxa"/>
            <w:vAlign w:val="center"/>
          </w:tcPr>
          <w:p w:rsidR="00BC6C65" w:rsidRPr="00C965AB" w:rsidRDefault="00BC6C65" w:rsidP="00C965AB">
            <w:pPr>
              <w:jc w:val="center"/>
              <w:rPr>
                <w:b/>
                <w:sz w:val="18"/>
              </w:rPr>
            </w:pPr>
            <w:r w:rsidRPr="00C965AB">
              <w:rPr>
                <w:b/>
                <w:sz w:val="18"/>
              </w:rPr>
              <w:t>Gabor</w:t>
            </w:r>
          </w:p>
        </w:tc>
      </w:tr>
      <w:tr w:rsidR="00BC6C65" w:rsidRPr="00BC6C65" w:rsidTr="00C965AB">
        <w:trPr>
          <w:jc w:val="center"/>
        </w:trPr>
        <w:tc>
          <w:tcPr>
            <w:tcW w:w="1351" w:type="dxa"/>
            <w:vAlign w:val="center"/>
          </w:tcPr>
          <w:p w:rsidR="00BC6C65" w:rsidRPr="00BC6C65" w:rsidRDefault="00BC6C65" w:rsidP="00C965AB">
            <w:pPr>
              <w:pStyle w:val="PargrafodaLista"/>
              <w:numPr>
                <w:ilvl w:val="0"/>
                <w:numId w:val="21"/>
              </w:numPr>
              <w:ind w:left="279" w:firstLine="0"/>
              <w:jc w:val="center"/>
              <w:rPr>
                <w:sz w:val="18"/>
              </w:rPr>
            </w:pPr>
          </w:p>
        </w:tc>
        <w:tc>
          <w:tcPr>
            <w:tcW w:w="1505" w:type="dxa"/>
            <w:vAlign w:val="center"/>
          </w:tcPr>
          <w:p w:rsidR="00BC6C65" w:rsidRPr="00BC6C65" w:rsidRDefault="00BC6C65" w:rsidP="00C965AB">
            <w:pPr>
              <w:jc w:val="center"/>
              <w:rPr>
                <w:sz w:val="18"/>
                <w:lang w:val="en-US"/>
              </w:rPr>
            </w:pPr>
            <w:r w:rsidRPr="00BC6C65">
              <w:rPr>
                <w:sz w:val="18"/>
                <w:lang w:val="en-US"/>
              </w:rPr>
              <w:t>Ehd-Sub0.arff</w:t>
            </w:r>
          </w:p>
        </w:tc>
        <w:tc>
          <w:tcPr>
            <w:tcW w:w="1505" w:type="dxa"/>
            <w:vAlign w:val="center"/>
          </w:tcPr>
          <w:p w:rsidR="00BC6C65" w:rsidRPr="00BC6C65" w:rsidRDefault="00BC6C65" w:rsidP="00C965AB">
            <w:pPr>
              <w:jc w:val="center"/>
              <w:rPr>
                <w:sz w:val="18"/>
                <w:lang w:val="en-US"/>
              </w:rPr>
            </w:pPr>
            <w:r>
              <w:rPr>
                <w:sz w:val="18"/>
                <w:lang w:val="en-US"/>
              </w:rPr>
              <w:t>Lbp-</w:t>
            </w:r>
            <w:r w:rsidRPr="00BC6C65">
              <w:rPr>
                <w:sz w:val="18"/>
                <w:lang w:val="en-US"/>
              </w:rPr>
              <w:t>Sub0.arff</w:t>
            </w:r>
          </w:p>
        </w:tc>
        <w:tc>
          <w:tcPr>
            <w:tcW w:w="1505" w:type="dxa"/>
            <w:vAlign w:val="center"/>
          </w:tcPr>
          <w:p w:rsidR="00BC6C65" w:rsidRPr="00BC6C65" w:rsidRDefault="00C965AB" w:rsidP="00C965AB">
            <w:pPr>
              <w:jc w:val="center"/>
              <w:rPr>
                <w:sz w:val="18"/>
                <w:lang w:val="en-US"/>
              </w:rPr>
            </w:pPr>
            <w:r>
              <w:rPr>
                <w:sz w:val="18"/>
                <w:lang w:val="en-US"/>
              </w:rPr>
              <w:t>Sift-</w:t>
            </w:r>
            <w:r w:rsidR="00BC6C65" w:rsidRPr="00BC6C65">
              <w:rPr>
                <w:sz w:val="18"/>
                <w:lang w:val="en-US"/>
              </w:rPr>
              <w:t>Sub0.arff</w:t>
            </w:r>
          </w:p>
        </w:tc>
        <w:tc>
          <w:tcPr>
            <w:tcW w:w="1505" w:type="dxa"/>
            <w:vAlign w:val="center"/>
          </w:tcPr>
          <w:p w:rsidR="00BC6C65" w:rsidRPr="00BC6C65" w:rsidRDefault="00C965AB" w:rsidP="00C965AB">
            <w:pPr>
              <w:jc w:val="center"/>
              <w:rPr>
                <w:sz w:val="18"/>
                <w:lang w:val="en-US"/>
              </w:rPr>
            </w:pPr>
            <w:r>
              <w:rPr>
                <w:sz w:val="18"/>
                <w:lang w:val="en-US"/>
              </w:rPr>
              <w:t>Gabor-</w:t>
            </w:r>
            <w:r w:rsidR="00BC6C65" w:rsidRPr="00BC6C65">
              <w:rPr>
                <w:sz w:val="18"/>
                <w:lang w:val="en-US"/>
              </w:rPr>
              <w:t>Sub0.arff</w:t>
            </w:r>
          </w:p>
        </w:tc>
      </w:tr>
      <w:tr w:rsidR="00BC6C65" w:rsidRPr="00BC6C65" w:rsidTr="00C965AB">
        <w:trPr>
          <w:jc w:val="center"/>
        </w:trPr>
        <w:tc>
          <w:tcPr>
            <w:tcW w:w="1351" w:type="dxa"/>
            <w:vAlign w:val="center"/>
          </w:tcPr>
          <w:p w:rsidR="00BC6C65" w:rsidRPr="00BC6C65" w:rsidRDefault="00BC6C65" w:rsidP="00C965AB">
            <w:pPr>
              <w:pStyle w:val="PargrafodaLista"/>
              <w:numPr>
                <w:ilvl w:val="0"/>
                <w:numId w:val="21"/>
              </w:numPr>
              <w:ind w:left="279" w:firstLine="0"/>
              <w:jc w:val="center"/>
              <w:rPr>
                <w:sz w:val="18"/>
                <w:lang w:val="en-US"/>
              </w:rPr>
            </w:pPr>
          </w:p>
        </w:tc>
        <w:tc>
          <w:tcPr>
            <w:tcW w:w="1505" w:type="dxa"/>
            <w:vAlign w:val="center"/>
          </w:tcPr>
          <w:p w:rsidR="00BC6C65" w:rsidRPr="00BC6C65" w:rsidRDefault="00BC6C65" w:rsidP="00C965AB">
            <w:pPr>
              <w:jc w:val="center"/>
              <w:rPr>
                <w:sz w:val="18"/>
                <w:lang w:val="en-US"/>
              </w:rPr>
            </w:pPr>
            <w:r>
              <w:rPr>
                <w:sz w:val="18"/>
                <w:lang w:val="en-US"/>
              </w:rPr>
              <w:t>Ehd-Sub1</w:t>
            </w:r>
            <w:r w:rsidRPr="00BC6C65">
              <w:rPr>
                <w:sz w:val="18"/>
                <w:lang w:val="en-US"/>
              </w:rPr>
              <w:t>.arff</w:t>
            </w:r>
          </w:p>
        </w:tc>
        <w:tc>
          <w:tcPr>
            <w:tcW w:w="1505" w:type="dxa"/>
            <w:vAlign w:val="center"/>
          </w:tcPr>
          <w:p w:rsidR="00BC6C65" w:rsidRPr="00BC6C65" w:rsidRDefault="00BC6C65" w:rsidP="00C965AB">
            <w:pPr>
              <w:jc w:val="center"/>
              <w:rPr>
                <w:sz w:val="18"/>
                <w:lang w:val="en-US"/>
              </w:rPr>
            </w:pPr>
            <w:r>
              <w:rPr>
                <w:sz w:val="18"/>
                <w:lang w:val="en-US"/>
              </w:rPr>
              <w:t>Lbp-</w:t>
            </w:r>
            <w:r>
              <w:rPr>
                <w:sz w:val="18"/>
                <w:lang w:val="en-US"/>
              </w:rPr>
              <w:t>Sub1</w:t>
            </w:r>
            <w:r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Sift-</w:t>
            </w:r>
            <w:r w:rsidR="00BC6C65">
              <w:rPr>
                <w:sz w:val="18"/>
                <w:lang w:val="en-US"/>
              </w:rPr>
              <w:t>Sub1</w:t>
            </w:r>
            <w:r w:rsidR="00BC6C65"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Gabor-</w:t>
            </w:r>
            <w:r w:rsidR="00BC6C65">
              <w:rPr>
                <w:sz w:val="18"/>
                <w:lang w:val="en-US"/>
              </w:rPr>
              <w:t>Sub1</w:t>
            </w:r>
            <w:r w:rsidR="00BC6C65" w:rsidRPr="00BC6C65">
              <w:rPr>
                <w:sz w:val="18"/>
                <w:lang w:val="en-US"/>
              </w:rPr>
              <w:t>.arff</w:t>
            </w:r>
          </w:p>
        </w:tc>
      </w:tr>
      <w:tr w:rsidR="00BC6C65" w:rsidRPr="00BC6C65" w:rsidTr="00C965AB">
        <w:trPr>
          <w:jc w:val="center"/>
        </w:trPr>
        <w:tc>
          <w:tcPr>
            <w:tcW w:w="1351" w:type="dxa"/>
            <w:vAlign w:val="center"/>
          </w:tcPr>
          <w:p w:rsidR="00BC6C65" w:rsidRPr="00BC6C65" w:rsidRDefault="00BC6C65" w:rsidP="00C965AB">
            <w:pPr>
              <w:pStyle w:val="PargrafodaLista"/>
              <w:numPr>
                <w:ilvl w:val="0"/>
                <w:numId w:val="21"/>
              </w:numPr>
              <w:ind w:left="279" w:firstLine="0"/>
              <w:jc w:val="center"/>
              <w:rPr>
                <w:sz w:val="18"/>
                <w:lang w:val="en-US"/>
              </w:rPr>
            </w:pPr>
          </w:p>
        </w:tc>
        <w:tc>
          <w:tcPr>
            <w:tcW w:w="1505" w:type="dxa"/>
            <w:vAlign w:val="center"/>
          </w:tcPr>
          <w:p w:rsidR="00BC6C65" w:rsidRPr="00BC6C65" w:rsidRDefault="00BC6C65" w:rsidP="00C965AB">
            <w:pPr>
              <w:jc w:val="center"/>
              <w:rPr>
                <w:sz w:val="18"/>
                <w:lang w:val="en-US"/>
              </w:rPr>
            </w:pPr>
            <w:r>
              <w:rPr>
                <w:sz w:val="18"/>
                <w:lang w:val="en-US"/>
              </w:rPr>
              <w:t>Ehd-Sub2</w:t>
            </w:r>
            <w:r w:rsidRPr="00BC6C65">
              <w:rPr>
                <w:sz w:val="18"/>
                <w:lang w:val="en-US"/>
              </w:rPr>
              <w:t>.arff</w:t>
            </w:r>
          </w:p>
        </w:tc>
        <w:tc>
          <w:tcPr>
            <w:tcW w:w="1505" w:type="dxa"/>
            <w:vAlign w:val="center"/>
          </w:tcPr>
          <w:p w:rsidR="00BC6C65" w:rsidRPr="00BC6C65" w:rsidRDefault="00BC6C65" w:rsidP="00C965AB">
            <w:pPr>
              <w:jc w:val="center"/>
              <w:rPr>
                <w:sz w:val="18"/>
                <w:lang w:val="en-US"/>
              </w:rPr>
            </w:pPr>
            <w:r>
              <w:rPr>
                <w:sz w:val="18"/>
                <w:lang w:val="en-US"/>
              </w:rPr>
              <w:t>Lbp-</w:t>
            </w:r>
            <w:r>
              <w:rPr>
                <w:sz w:val="18"/>
                <w:lang w:val="en-US"/>
              </w:rPr>
              <w:t>Sub2</w:t>
            </w:r>
            <w:r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Sift-</w:t>
            </w:r>
            <w:r w:rsidR="00BC6C65">
              <w:rPr>
                <w:sz w:val="18"/>
                <w:lang w:val="en-US"/>
              </w:rPr>
              <w:t>Sub2</w:t>
            </w:r>
            <w:r w:rsidR="00BC6C65"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Gabor-</w:t>
            </w:r>
            <w:r w:rsidR="00BC6C65">
              <w:rPr>
                <w:sz w:val="18"/>
                <w:lang w:val="en-US"/>
              </w:rPr>
              <w:t>Sub2</w:t>
            </w:r>
            <w:r w:rsidR="00BC6C65" w:rsidRPr="00BC6C65">
              <w:rPr>
                <w:sz w:val="18"/>
                <w:lang w:val="en-US"/>
              </w:rPr>
              <w:t>.arff</w:t>
            </w:r>
          </w:p>
        </w:tc>
      </w:tr>
      <w:tr w:rsidR="00BC6C65" w:rsidRPr="00BC6C65" w:rsidTr="00C965AB">
        <w:trPr>
          <w:jc w:val="center"/>
        </w:trPr>
        <w:tc>
          <w:tcPr>
            <w:tcW w:w="1351" w:type="dxa"/>
            <w:vAlign w:val="center"/>
          </w:tcPr>
          <w:p w:rsidR="00BC6C65" w:rsidRPr="00BC6C65" w:rsidRDefault="00BC6C65" w:rsidP="00C965AB">
            <w:pPr>
              <w:pStyle w:val="PargrafodaLista"/>
              <w:numPr>
                <w:ilvl w:val="0"/>
                <w:numId w:val="21"/>
              </w:numPr>
              <w:ind w:left="279" w:firstLine="0"/>
              <w:jc w:val="center"/>
              <w:rPr>
                <w:sz w:val="18"/>
                <w:lang w:val="en-US"/>
              </w:rPr>
            </w:pPr>
          </w:p>
        </w:tc>
        <w:tc>
          <w:tcPr>
            <w:tcW w:w="1505" w:type="dxa"/>
            <w:vAlign w:val="center"/>
          </w:tcPr>
          <w:p w:rsidR="00BC6C65" w:rsidRPr="00BC6C65" w:rsidRDefault="00BC6C65" w:rsidP="00C965AB">
            <w:pPr>
              <w:jc w:val="center"/>
              <w:rPr>
                <w:sz w:val="18"/>
                <w:lang w:val="en-US"/>
              </w:rPr>
            </w:pPr>
            <w:r>
              <w:rPr>
                <w:sz w:val="18"/>
                <w:lang w:val="en-US"/>
              </w:rPr>
              <w:t>Ehd-Sub3</w:t>
            </w:r>
            <w:r w:rsidRPr="00BC6C65">
              <w:rPr>
                <w:sz w:val="18"/>
                <w:lang w:val="en-US"/>
              </w:rPr>
              <w:t>.arff</w:t>
            </w:r>
          </w:p>
        </w:tc>
        <w:tc>
          <w:tcPr>
            <w:tcW w:w="1505" w:type="dxa"/>
            <w:vAlign w:val="center"/>
          </w:tcPr>
          <w:p w:rsidR="00BC6C65" w:rsidRPr="00BC6C65" w:rsidRDefault="00BC6C65" w:rsidP="00C965AB">
            <w:pPr>
              <w:jc w:val="center"/>
              <w:rPr>
                <w:sz w:val="18"/>
                <w:lang w:val="en-US"/>
              </w:rPr>
            </w:pPr>
            <w:r>
              <w:rPr>
                <w:sz w:val="18"/>
                <w:lang w:val="en-US"/>
              </w:rPr>
              <w:t>Lbp-</w:t>
            </w:r>
            <w:r>
              <w:rPr>
                <w:sz w:val="18"/>
                <w:lang w:val="en-US"/>
              </w:rPr>
              <w:t>Sub3</w:t>
            </w:r>
            <w:r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Sift-</w:t>
            </w:r>
            <w:r w:rsidR="00BC6C65">
              <w:rPr>
                <w:sz w:val="18"/>
                <w:lang w:val="en-US"/>
              </w:rPr>
              <w:t>Sub3</w:t>
            </w:r>
            <w:r w:rsidR="00BC6C65"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Gabor-</w:t>
            </w:r>
            <w:r w:rsidR="00BC6C65">
              <w:rPr>
                <w:sz w:val="18"/>
                <w:lang w:val="en-US"/>
              </w:rPr>
              <w:t>Sub3</w:t>
            </w:r>
            <w:r w:rsidR="00BC6C65" w:rsidRPr="00BC6C65">
              <w:rPr>
                <w:sz w:val="18"/>
                <w:lang w:val="en-US"/>
              </w:rPr>
              <w:t>.arff</w:t>
            </w:r>
          </w:p>
        </w:tc>
      </w:tr>
      <w:tr w:rsidR="00BC6C65" w:rsidRPr="00BC6C65" w:rsidTr="00C965AB">
        <w:trPr>
          <w:jc w:val="center"/>
        </w:trPr>
        <w:tc>
          <w:tcPr>
            <w:tcW w:w="1351" w:type="dxa"/>
            <w:vAlign w:val="center"/>
          </w:tcPr>
          <w:p w:rsidR="00BC6C65" w:rsidRPr="00BC6C65" w:rsidRDefault="00BC6C65" w:rsidP="00C965AB">
            <w:pPr>
              <w:pStyle w:val="PargrafodaLista"/>
              <w:numPr>
                <w:ilvl w:val="0"/>
                <w:numId w:val="21"/>
              </w:numPr>
              <w:ind w:left="279" w:firstLine="0"/>
              <w:jc w:val="center"/>
              <w:rPr>
                <w:sz w:val="18"/>
                <w:lang w:val="en-US"/>
              </w:rPr>
            </w:pPr>
          </w:p>
        </w:tc>
        <w:tc>
          <w:tcPr>
            <w:tcW w:w="1505" w:type="dxa"/>
            <w:vAlign w:val="center"/>
          </w:tcPr>
          <w:p w:rsidR="00BC6C65" w:rsidRPr="00BC6C65" w:rsidRDefault="00BC6C65" w:rsidP="00C965AB">
            <w:pPr>
              <w:jc w:val="center"/>
              <w:rPr>
                <w:sz w:val="18"/>
                <w:lang w:val="en-US"/>
              </w:rPr>
            </w:pPr>
            <w:r>
              <w:rPr>
                <w:sz w:val="18"/>
                <w:lang w:val="en-US"/>
              </w:rPr>
              <w:t>Ehd-Sub4</w:t>
            </w:r>
            <w:r w:rsidRPr="00BC6C65">
              <w:rPr>
                <w:sz w:val="18"/>
                <w:lang w:val="en-US"/>
              </w:rPr>
              <w:t>.arff</w:t>
            </w:r>
          </w:p>
        </w:tc>
        <w:tc>
          <w:tcPr>
            <w:tcW w:w="1505" w:type="dxa"/>
            <w:vAlign w:val="center"/>
          </w:tcPr>
          <w:p w:rsidR="00BC6C65" w:rsidRPr="00BC6C65" w:rsidRDefault="00BC6C65" w:rsidP="00C965AB">
            <w:pPr>
              <w:jc w:val="center"/>
              <w:rPr>
                <w:sz w:val="18"/>
                <w:lang w:val="en-US"/>
              </w:rPr>
            </w:pPr>
            <w:r>
              <w:rPr>
                <w:sz w:val="18"/>
                <w:lang w:val="en-US"/>
              </w:rPr>
              <w:t>Lbp-</w:t>
            </w:r>
            <w:r>
              <w:rPr>
                <w:sz w:val="18"/>
                <w:lang w:val="en-US"/>
              </w:rPr>
              <w:t>Sub4</w:t>
            </w:r>
            <w:r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Sift-</w:t>
            </w:r>
            <w:r w:rsidR="00BC6C65">
              <w:rPr>
                <w:sz w:val="18"/>
                <w:lang w:val="en-US"/>
              </w:rPr>
              <w:t>Sub4</w:t>
            </w:r>
            <w:r w:rsidR="00BC6C65"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Gabor-</w:t>
            </w:r>
            <w:r w:rsidR="00BC6C65">
              <w:rPr>
                <w:sz w:val="18"/>
                <w:lang w:val="en-US"/>
              </w:rPr>
              <w:t>Sub4</w:t>
            </w:r>
            <w:r w:rsidR="00BC6C65" w:rsidRPr="00BC6C65">
              <w:rPr>
                <w:sz w:val="18"/>
                <w:lang w:val="en-US"/>
              </w:rPr>
              <w:t>.arff</w:t>
            </w:r>
          </w:p>
        </w:tc>
      </w:tr>
      <w:tr w:rsidR="00BC6C65" w:rsidRPr="00BC6C65" w:rsidTr="00C965AB">
        <w:trPr>
          <w:jc w:val="center"/>
        </w:trPr>
        <w:tc>
          <w:tcPr>
            <w:tcW w:w="1351" w:type="dxa"/>
            <w:vAlign w:val="center"/>
          </w:tcPr>
          <w:p w:rsidR="00BC6C65" w:rsidRPr="00BC6C65" w:rsidRDefault="00BC6C65" w:rsidP="00C965AB">
            <w:pPr>
              <w:pStyle w:val="PargrafodaLista"/>
              <w:numPr>
                <w:ilvl w:val="0"/>
                <w:numId w:val="21"/>
              </w:numPr>
              <w:ind w:left="279" w:firstLine="0"/>
              <w:jc w:val="center"/>
              <w:rPr>
                <w:sz w:val="18"/>
                <w:lang w:val="en-US"/>
              </w:rPr>
            </w:pPr>
          </w:p>
        </w:tc>
        <w:tc>
          <w:tcPr>
            <w:tcW w:w="1505" w:type="dxa"/>
            <w:vAlign w:val="center"/>
          </w:tcPr>
          <w:p w:rsidR="00BC6C65" w:rsidRPr="00BC6C65" w:rsidRDefault="00BC6C65" w:rsidP="00C965AB">
            <w:pPr>
              <w:jc w:val="center"/>
              <w:rPr>
                <w:sz w:val="18"/>
                <w:lang w:val="en-US"/>
              </w:rPr>
            </w:pPr>
            <w:r>
              <w:rPr>
                <w:sz w:val="18"/>
                <w:lang w:val="en-US"/>
              </w:rPr>
              <w:t>Ehd-Sub5</w:t>
            </w:r>
            <w:r w:rsidRPr="00BC6C65">
              <w:rPr>
                <w:sz w:val="18"/>
                <w:lang w:val="en-US"/>
              </w:rPr>
              <w:t>.arff</w:t>
            </w:r>
          </w:p>
        </w:tc>
        <w:tc>
          <w:tcPr>
            <w:tcW w:w="1505" w:type="dxa"/>
            <w:vAlign w:val="center"/>
          </w:tcPr>
          <w:p w:rsidR="00BC6C65" w:rsidRPr="00BC6C65" w:rsidRDefault="00BC6C65" w:rsidP="00C965AB">
            <w:pPr>
              <w:jc w:val="center"/>
              <w:rPr>
                <w:sz w:val="18"/>
                <w:lang w:val="en-US"/>
              </w:rPr>
            </w:pPr>
            <w:r>
              <w:rPr>
                <w:sz w:val="18"/>
                <w:lang w:val="en-US"/>
              </w:rPr>
              <w:t>Lbp-</w:t>
            </w:r>
            <w:r>
              <w:rPr>
                <w:sz w:val="18"/>
                <w:lang w:val="en-US"/>
              </w:rPr>
              <w:t>Sub5</w:t>
            </w:r>
            <w:r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Sift-</w:t>
            </w:r>
            <w:r w:rsidR="00BC6C65">
              <w:rPr>
                <w:sz w:val="18"/>
                <w:lang w:val="en-US"/>
              </w:rPr>
              <w:t>Sub5</w:t>
            </w:r>
            <w:r w:rsidR="00BC6C65"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Gabor-</w:t>
            </w:r>
            <w:r w:rsidR="00BC6C65">
              <w:rPr>
                <w:sz w:val="18"/>
                <w:lang w:val="en-US"/>
              </w:rPr>
              <w:t>Sub5</w:t>
            </w:r>
            <w:r w:rsidR="00BC6C65" w:rsidRPr="00BC6C65">
              <w:rPr>
                <w:sz w:val="18"/>
                <w:lang w:val="en-US"/>
              </w:rPr>
              <w:t>.arff</w:t>
            </w:r>
          </w:p>
        </w:tc>
      </w:tr>
      <w:tr w:rsidR="00BC6C65" w:rsidRPr="00BC6C65" w:rsidTr="00C965AB">
        <w:trPr>
          <w:jc w:val="center"/>
        </w:trPr>
        <w:tc>
          <w:tcPr>
            <w:tcW w:w="1351" w:type="dxa"/>
            <w:vAlign w:val="center"/>
          </w:tcPr>
          <w:p w:rsidR="00BC6C65" w:rsidRPr="00BC6C65" w:rsidRDefault="00BC6C65" w:rsidP="00C965AB">
            <w:pPr>
              <w:pStyle w:val="PargrafodaLista"/>
              <w:numPr>
                <w:ilvl w:val="0"/>
                <w:numId w:val="21"/>
              </w:numPr>
              <w:ind w:left="279" w:firstLine="0"/>
              <w:jc w:val="center"/>
              <w:rPr>
                <w:sz w:val="18"/>
                <w:lang w:val="en-US"/>
              </w:rPr>
            </w:pPr>
          </w:p>
        </w:tc>
        <w:tc>
          <w:tcPr>
            <w:tcW w:w="1505" w:type="dxa"/>
            <w:vAlign w:val="center"/>
          </w:tcPr>
          <w:p w:rsidR="00BC6C65" w:rsidRPr="00BC6C65" w:rsidRDefault="00BC6C65" w:rsidP="00C965AB">
            <w:pPr>
              <w:jc w:val="center"/>
              <w:rPr>
                <w:sz w:val="18"/>
                <w:lang w:val="en-US"/>
              </w:rPr>
            </w:pPr>
            <w:r>
              <w:rPr>
                <w:sz w:val="18"/>
                <w:lang w:val="en-US"/>
              </w:rPr>
              <w:t>Ehd-Sub6</w:t>
            </w:r>
            <w:r w:rsidRPr="00BC6C65">
              <w:rPr>
                <w:sz w:val="18"/>
                <w:lang w:val="en-US"/>
              </w:rPr>
              <w:t>.arff</w:t>
            </w:r>
          </w:p>
        </w:tc>
        <w:tc>
          <w:tcPr>
            <w:tcW w:w="1505" w:type="dxa"/>
            <w:vAlign w:val="center"/>
          </w:tcPr>
          <w:p w:rsidR="00BC6C65" w:rsidRPr="00BC6C65" w:rsidRDefault="00BC6C65" w:rsidP="00C965AB">
            <w:pPr>
              <w:jc w:val="center"/>
              <w:rPr>
                <w:sz w:val="18"/>
                <w:lang w:val="en-US"/>
              </w:rPr>
            </w:pPr>
            <w:r>
              <w:rPr>
                <w:sz w:val="18"/>
                <w:lang w:val="en-US"/>
              </w:rPr>
              <w:t>Lbp-</w:t>
            </w:r>
            <w:r>
              <w:rPr>
                <w:sz w:val="18"/>
                <w:lang w:val="en-US"/>
              </w:rPr>
              <w:t>Sub6</w:t>
            </w:r>
            <w:r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Sift-</w:t>
            </w:r>
            <w:r w:rsidR="00BC6C65">
              <w:rPr>
                <w:sz w:val="18"/>
                <w:lang w:val="en-US"/>
              </w:rPr>
              <w:t>Sub6</w:t>
            </w:r>
            <w:r w:rsidR="00BC6C65"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Gabor-</w:t>
            </w:r>
            <w:r w:rsidR="00BC6C65">
              <w:rPr>
                <w:sz w:val="18"/>
                <w:lang w:val="en-US"/>
              </w:rPr>
              <w:t>Sub6</w:t>
            </w:r>
            <w:r w:rsidR="00BC6C65" w:rsidRPr="00BC6C65">
              <w:rPr>
                <w:sz w:val="18"/>
                <w:lang w:val="en-US"/>
              </w:rPr>
              <w:t>.arff</w:t>
            </w:r>
          </w:p>
        </w:tc>
      </w:tr>
      <w:tr w:rsidR="00BC6C65" w:rsidRPr="00BC6C65" w:rsidTr="00C965AB">
        <w:trPr>
          <w:jc w:val="center"/>
        </w:trPr>
        <w:tc>
          <w:tcPr>
            <w:tcW w:w="1351" w:type="dxa"/>
            <w:vAlign w:val="center"/>
          </w:tcPr>
          <w:p w:rsidR="00BC6C65" w:rsidRPr="00BC6C65" w:rsidRDefault="00BC6C65" w:rsidP="00C965AB">
            <w:pPr>
              <w:pStyle w:val="PargrafodaLista"/>
              <w:numPr>
                <w:ilvl w:val="0"/>
                <w:numId w:val="21"/>
              </w:numPr>
              <w:ind w:left="279" w:firstLine="0"/>
              <w:jc w:val="center"/>
              <w:rPr>
                <w:sz w:val="18"/>
                <w:lang w:val="en-US"/>
              </w:rPr>
            </w:pPr>
          </w:p>
        </w:tc>
        <w:tc>
          <w:tcPr>
            <w:tcW w:w="1505" w:type="dxa"/>
            <w:vAlign w:val="center"/>
          </w:tcPr>
          <w:p w:rsidR="00BC6C65" w:rsidRPr="00BC6C65" w:rsidRDefault="00BC6C65" w:rsidP="00C965AB">
            <w:pPr>
              <w:jc w:val="center"/>
              <w:rPr>
                <w:sz w:val="18"/>
                <w:lang w:val="en-US"/>
              </w:rPr>
            </w:pPr>
            <w:r>
              <w:rPr>
                <w:sz w:val="18"/>
                <w:lang w:val="en-US"/>
              </w:rPr>
              <w:t>Ehd-Sub7</w:t>
            </w:r>
            <w:r w:rsidRPr="00BC6C65">
              <w:rPr>
                <w:sz w:val="18"/>
                <w:lang w:val="en-US"/>
              </w:rPr>
              <w:t>.arff</w:t>
            </w:r>
          </w:p>
        </w:tc>
        <w:tc>
          <w:tcPr>
            <w:tcW w:w="1505" w:type="dxa"/>
            <w:vAlign w:val="center"/>
          </w:tcPr>
          <w:p w:rsidR="00BC6C65" w:rsidRPr="00BC6C65" w:rsidRDefault="00BC6C65" w:rsidP="00C965AB">
            <w:pPr>
              <w:jc w:val="center"/>
              <w:rPr>
                <w:sz w:val="18"/>
                <w:lang w:val="en-US"/>
              </w:rPr>
            </w:pPr>
            <w:r>
              <w:rPr>
                <w:sz w:val="18"/>
                <w:lang w:val="en-US"/>
              </w:rPr>
              <w:t>Lbp-</w:t>
            </w:r>
            <w:r>
              <w:rPr>
                <w:sz w:val="18"/>
                <w:lang w:val="en-US"/>
              </w:rPr>
              <w:t>Sub7</w:t>
            </w:r>
            <w:r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Sift-</w:t>
            </w:r>
            <w:r w:rsidR="00BC6C65">
              <w:rPr>
                <w:sz w:val="18"/>
                <w:lang w:val="en-US"/>
              </w:rPr>
              <w:t>Sub7</w:t>
            </w:r>
            <w:r w:rsidR="00BC6C65"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Gabor-</w:t>
            </w:r>
            <w:r w:rsidR="00BC6C65">
              <w:rPr>
                <w:sz w:val="18"/>
                <w:lang w:val="en-US"/>
              </w:rPr>
              <w:t>Sub7</w:t>
            </w:r>
            <w:r w:rsidR="00BC6C65" w:rsidRPr="00BC6C65">
              <w:rPr>
                <w:sz w:val="18"/>
                <w:lang w:val="en-US"/>
              </w:rPr>
              <w:t>.arff</w:t>
            </w:r>
          </w:p>
        </w:tc>
      </w:tr>
      <w:tr w:rsidR="00BC6C65" w:rsidRPr="00BC6C65" w:rsidTr="00C965AB">
        <w:trPr>
          <w:jc w:val="center"/>
        </w:trPr>
        <w:tc>
          <w:tcPr>
            <w:tcW w:w="1351" w:type="dxa"/>
            <w:vAlign w:val="center"/>
          </w:tcPr>
          <w:p w:rsidR="00BC6C65" w:rsidRPr="00BC6C65" w:rsidRDefault="00BC6C65" w:rsidP="00C965AB">
            <w:pPr>
              <w:pStyle w:val="PargrafodaLista"/>
              <w:numPr>
                <w:ilvl w:val="0"/>
                <w:numId w:val="21"/>
              </w:numPr>
              <w:ind w:left="279" w:firstLine="0"/>
              <w:jc w:val="center"/>
              <w:rPr>
                <w:sz w:val="18"/>
                <w:lang w:val="en-US"/>
              </w:rPr>
            </w:pPr>
          </w:p>
        </w:tc>
        <w:tc>
          <w:tcPr>
            <w:tcW w:w="1505" w:type="dxa"/>
            <w:vAlign w:val="center"/>
          </w:tcPr>
          <w:p w:rsidR="00BC6C65" w:rsidRPr="00BC6C65" w:rsidRDefault="00BC6C65" w:rsidP="00C965AB">
            <w:pPr>
              <w:jc w:val="center"/>
              <w:rPr>
                <w:sz w:val="18"/>
                <w:lang w:val="en-US"/>
              </w:rPr>
            </w:pPr>
            <w:r>
              <w:rPr>
                <w:sz w:val="18"/>
                <w:lang w:val="en-US"/>
              </w:rPr>
              <w:t>Ehd-Sub8</w:t>
            </w:r>
            <w:r w:rsidRPr="00BC6C65">
              <w:rPr>
                <w:sz w:val="18"/>
                <w:lang w:val="en-US"/>
              </w:rPr>
              <w:t>.arff</w:t>
            </w:r>
          </w:p>
        </w:tc>
        <w:tc>
          <w:tcPr>
            <w:tcW w:w="1505" w:type="dxa"/>
            <w:vAlign w:val="center"/>
          </w:tcPr>
          <w:p w:rsidR="00BC6C65" w:rsidRPr="00BC6C65" w:rsidRDefault="00BC6C65" w:rsidP="00C965AB">
            <w:pPr>
              <w:jc w:val="center"/>
              <w:rPr>
                <w:sz w:val="18"/>
                <w:lang w:val="en-US"/>
              </w:rPr>
            </w:pPr>
            <w:r>
              <w:rPr>
                <w:sz w:val="18"/>
                <w:lang w:val="en-US"/>
              </w:rPr>
              <w:t>Lbp-</w:t>
            </w:r>
            <w:r>
              <w:rPr>
                <w:sz w:val="18"/>
                <w:lang w:val="en-US"/>
              </w:rPr>
              <w:t>Sub8</w:t>
            </w:r>
            <w:r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Sift-</w:t>
            </w:r>
            <w:r w:rsidR="00BC6C65">
              <w:rPr>
                <w:sz w:val="18"/>
                <w:lang w:val="en-US"/>
              </w:rPr>
              <w:t>Sub8</w:t>
            </w:r>
            <w:r w:rsidR="00BC6C65"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Gabor-</w:t>
            </w:r>
            <w:r w:rsidR="00BC6C65">
              <w:rPr>
                <w:sz w:val="18"/>
                <w:lang w:val="en-US"/>
              </w:rPr>
              <w:t>Sub8</w:t>
            </w:r>
            <w:r w:rsidR="00BC6C65" w:rsidRPr="00BC6C65">
              <w:rPr>
                <w:sz w:val="18"/>
                <w:lang w:val="en-US"/>
              </w:rPr>
              <w:t>.arff</w:t>
            </w:r>
          </w:p>
        </w:tc>
      </w:tr>
      <w:tr w:rsidR="00BC6C65" w:rsidRPr="00BC6C65" w:rsidTr="00C965AB">
        <w:trPr>
          <w:jc w:val="center"/>
        </w:trPr>
        <w:tc>
          <w:tcPr>
            <w:tcW w:w="1351" w:type="dxa"/>
            <w:vAlign w:val="center"/>
          </w:tcPr>
          <w:p w:rsidR="00BC6C65" w:rsidRPr="00BC6C65" w:rsidRDefault="00BC6C65" w:rsidP="00C965AB">
            <w:pPr>
              <w:pStyle w:val="PargrafodaLista"/>
              <w:numPr>
                <w:ilvl w:val="0"/>
                <w:numId w:val="21"/>
              </w:numPr>
              <w:ind w:left="279" w:firstLine="0"/>
              <w:jc w:val="center"/>
              <w:rPr>
                <w:sz w:val="18"/>
                <w:lang w:val="en-US"/>
              </w:rPr>
            </w:pPr>
          </w:p>
        </w:tc>
        <w:tc>
          <w:tcPr>
            <w:tcW w:w="1505" w:type="dxa"/>
            <w:vAlign w:val="center"/>
          </w:tcPr>
          <w:p w:rsidR="00BC6C65" w:rsidRPr="00BC6C65" w:rsidRDefault="00BC6C65" w:rsidP="00C965AB">
            <w:pPr>
              <w:jc w:val="center"/>
              <w:rPr>
                <w:sz w:val="18"/>
                <w:lang w:val="en-US"/>
              </w:rPr>
            </w:pPr>
            <w:r>
              <w:rPr>
                <w:sz w:val="18"/>
                <w:lang w:val="en-US"/>
              </w:rPr>
              <w:t>Ehd-Sub9</w:t>
            </w:r>
            <w:r w:rsidRPr="00BC6C65">
              <w:rPr>
                <w:sz w:val="18"/>
                <w:lang w:val="en-US"/>
              </w:rPr>
              <w:t>.arff</w:t>
            </w:r>
          </w:p>
        </w:tc>
        <w:tc>
          <w:tcPr>
            <w:tcW w:w="1505" w:type="dxa"/>
            <w:vAlign w:val="center"/>
          </w:tcPr>
          <w:p w:rsidR="00BC6C65" w:rsidRPr="00BC6C65" w:rsidRDefault="00BC6C65" w:rsidP="00C965AB">
            <w:pPr>
              <w:jc w:val="center"/>
              <w:rPr>
                <w:sz w:val="18"/>
                <w:lang w:val="en-US"/>
              </w:rPr>
            </w:pPr>
            <w:r>
              <w:rPr>
                <w:sz w:val="18"/>
                <w:lang w:val="en-US"/>
              </w:rPr>
              <w:t>Lbp-</w:t>
            </w:r>
            <w:r>
              <w:rPr>
                <w:sz w:val="18"/>
                <w:lang w:val="en-US"/>
              </w:rPr>
              <w:t>Sub9</w:t>
            </w:r>
            <w:r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Sift-</w:t>
            </w:r>
            <w:r w:rsidR="00BC6C65">
              <w:rPr>
                <w:sz w:val="18"/>
                <w:lang w:val="en-US"/>
              </w:rPr>
              <w:t>Sub9</w:t>
            </w:r>
            <w:r w:rsidR="00BC6C65" w:rsidRPr="00BC6C65">
              <w:rPr>
                <w:sz w:val="18"/>
                <w:lang w:val="en-US"/>
              </w:rPr>
              <w:t>.arff</w:t>
            </w:r>
          </w:p>
        </w:tc>
        <w:tc>
          <w:tcPr>
            <w:tcW w:w="1505" w:type="dxa"/>
            <w:vAlign w:val="center"/>
          </w:tcPr>
          <w:p w:rsidR="00BC6C65" w:rsidRPr="00BC6C65" w:rsidRDefault="00C965AB" w:rsidP="00C965AB">
            <w:pPr>
              <w:jc w:val="center"/>
              <w:rPr>
                <w:sz w:val="18"/>
                <w:lang w:val="en-US"/>
              </w:rPr>
            </w:pPr>
            <w:r>
              <w:rPr>
                <w:sz w:val="18"/>
                <w:lang w:val="en-US"/>
              </w:rPr>
              <w:t>Gabor-</w:t>
            </w:r>
            <w:r w:rsidR="00BC6C65">
              <w:rPr>
                <w:sz w:val="18"/>
                <w:lang w:val="en-US"/>
              </w:rPr>
              <w:t>Sub9</w:t>
            </w:r>
            <w:r w:rsidR="00BC6C65" w:rsidRPr="00BC6C65">
              <w:rPr>
                <w:sz w:val="18"/>
                <w:lang w:val="en-US"/>
              </w:rPr>
              <w:t>.arff</w:t>
            </w:r>
          </w:p>
        </w:tc>
      </w:tr>
      <w:tr w:rsidR="00C965AB" w:rsidRPr="00C965AB" w:rsidTr="00C965AB">
        <w:trPr>
          <w:jc w:val="center"/>
        </w:trPr>
        <w:tc>
          <w:tcPr>
            <w:tcW w:w="1351" w:type="dxa"/>
            <w:vAlign w:val="center"/>
          </w:tcPr>
          <w:p w:rsidR="00C965AB" w:rsidRPr="00C965AB" w:rsidRDefault="00C965AB" w:rsidP="00C965AB">
            <w:pPr>
              <w:jc w:val="center"/>
              <w:rPr>
                <w:b/>
                <w:sz w:val="18"/>
                <w:lang w:val="en-US"/>
              </w:rPr>
            </w:pPr>
            <w:r w:rsidRPr="00C965AB">
              <w:rPr>
                <w:b/>
                <w:sz w:val="18"/>
                <w:lang w:val="en-US"/>
              </w:rPr>
              <w:t>Total</w:t>
            </w:r>
          </w:p>
        </w:tc>
        <w:tc>
          <w:tcPr>
            <w:tcW w:w="1505" w:type="dxa"/>
            <w:vAlign w:val="center"/>
          </w:tcPr>
          <w:p w:rsidR="00C965AB" w:rsidRPr="00C965AB" w:rsidRDefault="00C965AB" w:rsidP="00C965AB">
            <w:pPr>
              <w:jc w:val="center"/>
              <w:rPr>
                <w:b/>
                <w:sz w:val="18"/>
                <w:lang w:val="en-US"/>
              </w:rPr>
            </w:pPr>
            <w:r w:rsidRPr="00C965AB">
              <w:rPr>
                <w:b/>
                <w:sz w:val="18"/>
                <w:lang w:val="en-US"/>
              </w:rPr>
              <w:t>10 bases</w:t>
            </w:r>
          </w:p>
        </w:tc>
        <w:tc>
          <w:tcPr>
            <w:tcW w:w="1505" w:type="dxa"/>
          </w:tcPr>
          <w:p w:rsidR="00C965AB" w:rsidRPr="00C965AB" w:rsidRDefault="00C965AB" w:rsidP="00C965AB">
            <w:pPr>
              <w:jc w:val="center"/>
              <w:rPr>
                <w:b/>
              </w:rPr>
            </w:pPr>
            <w:r w:rsidRPr="00C965AB">
              <w:rPr>
                <w:b/>
                <w:sz w:val="18"/>
                <w:lang w:val="en-US"/>
              </w:rPr>
              <w:t>10 bases</w:t>
            </w:r>
          </w:p>
        </w:tc>
        <w:tc>
          <w:tcPr>
            <w:tcW w:w="1505" w:type="dxa"/>
          </w:tcPr>
          <w:p w:rsidR="00C965AB" w:rsidRPr="00C965AB" w:rsidRDefault="00C965AB" w:rsidP="00C965AB">
            <w:pPr>
              <w:jc w:val="center"/>
              <w:rPr>
                <w:b/>
              </w:rPr>
            </w:pPr>
            <w:r w:rsidRPr="00C965AB">
              <w:rPr>
                <w:b/>
                <w:sz w:val="18"/>
                <w:lang w:val="en-US"/>
              </w:rPr>
              <w:t>10 bases</w:t>
            </w:r>
          </w:p>
        </w:tc>
        <w:tc>
          <w:tcPr>
            <w:tcW w:w="1505" w:type="dxa"/>
          </w:tcPr>
          <w:p w:rsidR="00C965AB" w:rsidRPr="00C965AB" w:rsidRDefault="00C965AB" w:rsidP="00C965AB">
            <w:pPr>
              <w:jc w:val="center"/>
              <w:rPr>
                <w:b/>
              </w:rPr>
            </w:pPr>
            <w:r w:rsidRPr="00C965AB">
              <w:rPr>
                <w:b/>
                <w:sz w:val="18"/>
                <w:lang w:val="en-US"/>
              </w:rPr>
              <w:t>10 bases</w:t>
            </w:r>
          </w:p>
        </w:tc>
      </w:tr>
    </w:tbl>
    <w:p w:rsidR="00C965AB" w:rsidRDefault="00C965AB" w:rsidP="00A972DB"/>
    <w:p w:rsidR="00BC6C65" w:rsidRDefault="00C965AB" w:rsidP="00A972DB">
      <w:r w:rsidRPr="00C965AB">
        <w:lastRenderedPageBreak/>
        <w:t>De cada uma dessas 40 bases ser</w:t>
      </w:r>
      <w:r>
        <w:t>ão obtidas mais quatro sub-bases, uma para cada eixo IRMA (</w:t>
      </w:r>
      <w:proofErr w:type="spellStart"/>
      <w:r w:rsidRPr="00C965AB">
        <w:rPr>
          <w:b/>
        </w:rPr>
        <w:t>T</w:t>
      </w:r>
      <w:r w:rsidRPr="00C965AB">
        <w:t>echnical</w:t>
      </w:r>
      <w:proofErr w:type="spellEnd"/>
      <w:r w:rsidRPr="00C965AB">
        <w:t xml:space="preserve">, </w:t>
      </w:r>
      <w:proofErr w:type="spellStart"/>
      <w:r w:rsidRPr="00C965AB">
        <w:rPr>
          <w:b/>
        </w:rPr>
        <w:t>D</w:t>
      </w:r>
      <w:r w:rsidRPr="00C965AB">
        <w:t>irectional</w:t>
      </w:r>
      <w:proofErr w:type="spellEnd"/>
      <w:r w:rsidRPr="00C965AB">
        <w:t xml:space="preserve">, </w:t>
      </w:r>
      <w:proofErr w:type="spellStart"/>
      <w:r w:rsidRPr="00C965AB">
        <w:rPr>
          <w:b/>
        </w:rPr>
        <w:t>A</w:t>
      </w:r>
      <w:r w:rsidRPr="00C965AB">
        <w:t>natomical</w:t>
      </w:r>
      <w:proofErr w:type="spellEnd"/>
      <w:r w:rsidRPr="00C965AB">
        <w:t xml:space="preserve">, </w:t>
      </w:r>
      <w:proofErr w:type="spellStart"/>
      <w:r w:rsidRPr="00C965AB">
        <w:rPr>
          <w:b/>
        </w:rPr>
        <w:t>B</w:t>
      </w:r>
      <w:r w:rsidRPr="00C965AB">
        <w:t>iological</w:t>
      </w:r>
      <w:proofErr w:type="spellEnd"/>
      <w:r>
        <w:t>), totalizando 160 sub-bases.</w:t>
      </w:r>
    </w:p>
    <w:p w:rsidR="00C965AB" w:rsidRDefault="005C7340" w:rsidP="00A972DB">
      <w:r>
        <w:t>Para exemplificar</w:t>
      </w:r>
      <w:r w:rsidR="00C965AB">
        <w:t>, considerando apenas as bases EHD, tem-se a seguinte configuração:</w:t>
      </w:r>
    </w:p>
    <w:tbl>
      <w:tblPr>
        <w:tblStyle w:val="Tabelacomgrade"/>
        <w:tblW w:w="8876" w:type="dxa"/>
        <w:jc w:val="center"/>
        <w:tblLook w:val="04A0"/>
      </w:tblPr>
      <w:tblGrid>
        <w:gridCol w:w="1351"/>
        <w:gridCol w:w="1505"/>
        <w:gridCol w:w="1505"/>
        <w:gridCol w:w="1505"/>
        <w:gridCol w:w="1505"/>
        <w:gridCol w:w="1505"/>
      </w:tblGrid>
      <w:tr w:rsidR="00C965AB" w:rsidRPr="00C965AB" w:rsidTr="00C965AB">
        <w:trPr>
          <w:jc w:val="center"/>
        </w:trPr>
        <w:tc>
          <w:tcPr>
            <w:tcW w:w="1351" w:type="dxa"/>
            <w:vAlign w:val="center"/>
          </w:tcPr>
          <w:p w:rsidR="00C965AB" w:rsidRPr="00C965AB" w:rsidRDefault="00C965AB" w:rsidP="009C3B15">
            <w:pPr>
              <w:jc w:val="center"/>
              <w:rPr>
                <w:b/>
                <w:sz w:val="18"/>
              </w:rPr>
            </w:pPr>
            <w:proofErr w:type="spellStart"/>
            <w:r w:rsidRPr="00C965AB">
              <w:rPr>
                <w:b/>
                <w:sz w:val="18"/>
              </w:rPr>
              <w:t>Ord</w:t>
            </w:r>
            <w:proofErr w:type="spellEnd"/>
          </w:p>
        </w:tc>
        <w:tc>
          <w:tcPr>
            <w:tcW w:w="1505" w:type="dxa"/>
            <w:vAlign w:val="center"/>
          </w:tcPr>
          <w:p w:rsidR="00C965AB" w:rsidRPr="00C965AB" w:rsidRDefault="00C965AB" w:rsidP="009C3B15">
            <w:pPr>
              <w:jc w:val="center"/>
              <w:rPr>
                <w:b/>
                <w:sz w:val="18"/>
              </w:rPr>
            </w:pPr>
            <w:r w:rsidRPr="00C965AB">
              <w:rPr>
                <w:b/>
                <w:sz w:val="18"/>
              </w:rPr>
              <w:t>EHD</w:t>
            </w:r>
          </w:p>
        </w:tc>
        <w:tc>
          <w:tcPr>
            <w:tcW w:w="1505" w:type="dxa"/>
            <w:vAlign w:val="center"/>
          </w:tcPr>
          <w:p w:rsidR="00C965AB" w:rsidRPr="00C965AB" w:rsidRDefault="00C965AB" w:rsidP="009C3B15">
            <w:pPr>
              <w:jc w:val="center"/>
              <w:rPr>
                <w:b/>
                <w:sz w:val="18"/>
              </w:rPr>
            </w:pPr>
            <w:r>
              <w:rPr>
                <w:b/>
                <w:sz w:val="18"/>
              </w:rPr>
              <w:t>Eixo T</w:t>
            </w:r>
          </w:p>
        </w:tc>
        <w:tc>
          <w:tcPr>
            <w:tcW w:w="1505" w:type="dxa"/>
            <w:vAlign w:val="center"/>
          </w:tcPr>
          <w:p w:rsidR="00C965AB" w:rsidRPr="00C965AB" w:rsidRDefault="00C965AB" w:rsidP="009C3B15">
            <w:pPr>
              <w:jc w:val="center"/>
              <w:rPr>
                <w:b/>
                <w:sz w:val="18"/>
              </w:rPr>
            </w:pPr>
            <w:r>
              <w:rPr>
                <w:b/>
                <w:sz w:val="18"/>
              </w:rPr>
              <w:t>Eixo D</w:t>
            </w:r>
          </w:p>
        </w:tc>
        <w:tc>
          <w:tcPr>
            <w:tcW w:w="1505" w:type="dxa"/>
            <w:vAlign w:val="center"/>
          </w:tcPr>
          <w:p w:rsidR="00C965AB" w:rsidRPr="00C965AB" w:rsidRDefault="00C965AB" w:rsidP="009C3B15">
            <w:pPr>
              <w:jc w:val="center"/>
              <w:rPr>
                <w:b/>
                <w:sz w:val="18"/>
              </w:rPr>
            </w:pPr>
            <w:r>
              <w:rPr>
                <w:b/>
                <w:sz w:val="18"/>
              </w:rPr>
              <w:t>Eixo B</w:t>
            </w:r>
          </w:p>
        </w:tc>
        <w:tc>
          <w:tcPr>
            <w:tcW w:w="1505" w:type="dxa"/>
          </w:tcPr>
          <w:p w:rsidR="00C965AB" w:rsidRDefault="00C965AB" w:rsidP="009C3B15">
            <w:pPr>
              <w:jc w:val="center"/>
              <w:rPr>
                <w:b/>
                <w:sz w:val="18"/>
              </w:rPr>
            </w:pPr>
            <w:r>
              <w:rPr>
                <w:b/>
                <w:sz w:val="18"/>
              </w:rPr>
              <w:t>Eixo A</w:t>
            </w:r>
          </w:p>
        </w:tc>
      </w:tr>
      <w:tr w:rsidR="001C081B" w:rsidRPr="00BC6C65" w:rsidTr="00442729">
        <w:trPr>
          <w:jc w:val="center"/>
        </w:trPr>
        <w:tc>
          <w:tcPr>
            <w:tcW w:w="1351" w:type="dxa"/>
            <w:vAlign w:val="center"/>
          </w:tcPr>
          <w:p w:rsidR="001C081B" w:rsidRPr="001C081B" w:rsidRDefault="001C081B" w:rsidP="001C081B">
            <w:pPr>
              <w:pStyle w:val="PargrafodaLista"/>
              <w:numPr>
                <w:ilvl w:val="0"/>
                <w:numId w:val="22"/>
              </w:numPr>
              <w:ind w:left="279" w:firstLine="0"/>
              <w:jc w:val="center"/>
              <w:rPr>
                <w:sz w:val="18"/>
                <w:lang w:val="en-US"/>
              </w:rPr>
            </w:pPr>
          </w:p>
        </w:tc>
        <w:tc>
          <w:tcPr>
            <w:tcW w:w="1505" w:type="dxa"/>
            <w:vAlign w:val="center"/>
          </w:tcPr>
          <w:p w:rsidR="001C081B" w:rsidRPr="00BC6C65" w:rsidRDefault="001C081B" w:rsidP="009C3B15">
            <w:pPr>
              <w:jc w:val="center"/>
              <w:rPr>
                <w:sz w:val="18"/>
                <w:lang w:val="en-US"/>
              </w:rPr>
            </w:pPr>
            <w:r w:rsidRPr="00BC6C65">
              <w:rPr>
                <w:sz w:val="18"/>
                <w:lang w:val="en-US"/>
              </w:rPr>
              <w:t>Ehd-Sub0.arff</w:t>
            </w:r>
          </w:p>
        </w:tc>
        <w:tc>
          <w:tcPr>
            <w:tcW w:w="1505" w:type="dxa"/>
            <w:vAlign w:val="center"/>
          </w:tcPr>
          <w:p w:rsidR="001C081B" w:rsidRPr="00BC6C65" w:rsidRDefault="001C081B" w:rsidP="009C3B15">
            <w:pPr>
              <w:jc w:val="center"/>
              <w:rPr>
                <w:sz w:val="18"/>
                <w:lang w:val="en-US"/>
              </w:rPr>
            </w:pPr>
            <w:r w:rsidRPr="00BC6C65">
              <w:rPr>
                <w:sz w:val="18"/>
                <w:lang w:val="en-US"/>
              </w:rPr>
              <w:t>Ehd-Sub0</w:t>
            </w:r>
            <w:r>
              <w:rPr>
                <w:sz w:val="18"/>
                <w:lang w:val="en-US"/>
              </w:rPr>
              <w:t>-T</w:t>
            </w:r>
            <w:r w:rsidRPr="00BC6C65">
              <w:rPr>
                <w:sz w:val="18"/>
                <w:lang w:val="en-US"/>
              </w:rPr>
              <w:t>.arff</w:t>
            </w:r>
          </w:p>
        </w:tc>
        <w:tc>
          <w:tcPr>
            <w:tcW w:w="1505" w:type="dxa"/>
            <w:vAlign w:val="center"/>
          </w:tcPr>
          <w:p w:rsidR="001C081B" w:rsidRPr="00BC6C65" w:rsidRDefault="001C081B" w:rsidP="009C3B15">
            <w:pPr>
              <w:jc w:val="center"/>
              <w:rPr>
                <w:sz w:val="18"/>
                <w:lang w:val="en-US"/>
              </w:rPr>
            </w:pPr>
            <w:r w:rsidRPr="00BC6C65">
              <w:rPr>
                <w:sz w:val="18"/>
                <w:lang w:val="en-US"/>
              </w:rPr>
              <w:t>Ehd-Sub0</w:t>
            </w:r>
            <w:r>
              <w:rPr>
                <w:sz w:val="18"/>
                <w:lang w:val="en-US"/>
              </w:rPr>
              <w:t>-D</w:t>
            </w:r>
            <w:r w:rsidRPr="00BC6C65">
              <w:rPr>
                <w:sz w:val="18"/>
                <w:lang w:val="en-US"/>
              </w:rPr>
              <w:t>.arff</w:t>
            </w:r>
          </w:p>
        </w:tc>
        <w:tc>
          <w:tcPr>
            <w:tcW w:w="1505" w:type="dxa"/>
            <w:vAlign w:val="center"/>
          </w:tcPr>
          <w:p w:rsidR="001C081B" w:rsidRPr="00BC6C65" w:rsidRDefault="001C081B" w:rsidP="009C3B15">
            <w:pPr>
              <w:jc w:val="center"/>
              <w:rPr>
                <w:sz w:val="18"/>
                <w:lang w:val="en-US"/>
              </w:rPr>
            </w:pPr>
            <w:r w:rsidRPr="00BC6C65">
              <w:rPr>
                <w:sz w:val="18"/>
                <w:lang w:val="en-US"/>
              </w:rPr>
              <w:t>Ehd-Sub0</w:t>
            </w:r>
            <w:r>
              <w:rPr>
                <w:sz w:val="18"/>
                <w:lang w:val="en-US"/>
              </w:rPr>
              <w:t>-B</w:t>
            </w:r>
            <w:r w:rsidRPr="00BC6C65">
              <w:rPr>
                <w:sz w:val="18"/>
                <w:lang w:val="en-US"/>
              </w:rPr>
              <w:t>.arff</w:t>
            </w:r>
          </w:p>
        </w:tc>
        <w:tc>
          <w:tcPr>
            <w:tcW w:w="1505" w:type="dxa"/>
            <w:vAlign w:val="center"/>
          </w:tcPr>
          <w:p w:rsidR="001C081B" w:rsidRPr="00BC6C65" w:rsidRDefault="001C081B" w:rsidP="009C3B15">
            <w:pPr>
              <w:jc w:val="center"/>
              <w:rPr>
                <w:sz w:val="18"/>
                <w:lang w:val="en-US"/>
              </w:rPr>
            </w:pPr>
            <w:r w:rsidRPr="00BC6C65">
              <w:rPr>
                <w:sz w:val="18"/>
                <w:lang w:val="en-US"/>
              </w:rPr>
              <w:t>Ehd-Sub0</w:t>
            </w:r>
            <w:r>
              <w:rPr>
                <w:sz w:val="18"/>
                <w:lang w:val="en-US"/>
              </w:rPr>
              <w:t>-A</w:t>
            </w:r>
            <w:r w:rsidRPr="00BC6C65">
              <w:rPr>
                <w:sz w:val="18"/>
                <w:lang w:val="en-US"/>
              </w:rPr>
              <w:t>.arff</w:t>
            </w:r>
          </w:p>
        </w:tc>
      </w:tr>
      <w:tr w:rsidR="001C081B" w:rsidRPr="00BC6C65" w:rsidTr="00442729">
        <w:trPr>
          <w:jc w:val="center"/>
        </w:trPr>
        <w:tc>
          <w:tcPr>
            <w:tcW w:w="1351" w:type="dxa"/>
            <w:vAlign w:val="center"/>
          </w:tcPr>
          <w:p w:rsidR="001C081B" w:rsidRPr="00BC6C65" w:rsidRDefault="001C081B" w:rsidP="00C965AB">
            <w:pPr>
              <w:pStyle w:val="PargrafodaLista"/>
              <w:numPr>
                <w:ilvl w:val="0"/>
                <w:numId w:val="22"/>
              </w:numPr>
              <w:ind w:left="279" w:firstLine="0"/>
              <w:jc w:val="center"/>
              <w:rPr>
                <w:sz w:val="18"/>
                <w:lang w:val="en-US"/>
              </w:rPr>
            </w:pPr>
          </w:p>
        </w:tc>
        <w:tc>
          <w:tcPr>
            <w:tcW w:w="1505" w:type="dxa"/>
            <w:vAlign w:val="center"/>
          </w:tcPr>
          <w:p w:rsidR="001C081B" w:rsidRPr="00BC6C65" w:rsidRDefault="001C081B" w:rsidP="009C3B15">
            <w:pPr>
              <w:jc w:val="center"/>
              <w:rPr>
                <w:sz w:val="18"/>
                <w:lang w:val="en-US"/>
              </w:rPr>
            </w:pPr>
            <w:r>
              <w:rPr>
                <w:sz w:val="18"/>
                <w:lang w:val="en-US"/>
              </w:rPr>
              <w:t>Ehd-Sub1</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Ehd-Sub1</w:t>
            </w:r>
            <w:r>
              <w:rPr>
                <w:sz w:val="18"/>
                <w:lang w:val="en-US"/>
              </w:rPr>
              <w:t>-T</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Ehd-Sub1</w:t>
            </w:r>
            <w:r>
              <w:rPr>
                <w:sz w:val="18"/>
                <w:lang w:val="en-US"/>
              </w:rPr>
              <w:t>-D</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Ehd-Sub1</w:t>
            </w:r>
            <w:r>
              <w:rPr>
                <w:sz w:val="18"/>
                <w:lang w:val="en-US"/>
              </w:rPr>
              <w:t>-B</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Ehd-Sub1</w:t>
            </w:r>
            <w:r>
              <w:rPr>
                <w:sz w:val="18"/>
                <w:lang w:val="en-US"/>
              </w:rPr>
              <w:t>-A</w:t>
            </w:r>
            <w:r w:rsidRPr="00BC6C65">
              <w:rPr>
                <w:sz w:val="18"/>
                <w:lang w:val="en-US"/>
              </w:rPr>
              <w:t>.arff</w:t>
            </w:r>
          </w:p>
        </w:tc>
      </w:tr>
      <w:tr w:rsidR="001C081B" w:rsidRPr="00BC6C65" w:rsidTr="00442729">
        <w:trPr>
          <w:jc w:val="center"/>
        </w:trPr>
        <w:tc>
          <w:tcPr>
            <w:tcW w:w="1351" w:type="dxa"/>
            <w:vAlign w:val="center"/>
          </w:tcPr>
          <w:p w:rsidR="001C081B" w:rsidRPr="00BC6C65" w:rsidRDefault="001C081B" w:rsidP="00C965AB">
            <w:pPr>
              <w:pStyle w:val="PargrafodaLista"/>
              <w:numPr>
                <w:ilvl w:val="0"/>
                <w:numId w:val="22"/>
              </w:numPr>
              <w:ind w:left="279" w:firstLine="0"/>
              <w:jc w:val="center"/>
              <w:rPr>
                <w:sz w:val="18"/>
                <w:lang w:val="en-US"/>
              </w:rPr>
            </w:pPr>
          </w:p>
        </w:tc>
        <w:tc>
          <w:tcPr>
            <w:tcW w:w="1505" w:type="dxa"/>
            <w:vAlign w:val="center"/>
          </w:tcPr>
          <w:p w:rsidR="001C081B" w:rsidRPr="00BC6C65" w:rsidRDefault="001C081B" w:rsidP="009C3B15">
            <w:pPr>
              <w:jc w:val="center"/>
              <w:rPr>
                <w:sz w:val="18"/>
                <w:lang w:val="en-US"/>
              </w:rPr>
            </w:pPr>
            <w:r>
              <w:rPr>
                <w:sz w:val="18"/>
                <w:lang w:val="en-US"/>
              </w:rPr>
              <w:t>Ehd-Sub2</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Ehd-Sub2</w:t>
            </w:r>
            <w:r>
              <w:rPr>
                <w:sz w:val="18"/>
                <w:lang w:val="en-US"/>
              </w:rPr>
              <w:t>-T</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Ehd-Sub2</w:t>
            </w:r>
            <w:r>
              <w:rPr>
                <w:sz w:val="18"/>
                <w:lang w:val="en-US"/>
              </w:rPr>
              <w:t>-D</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Ehd-Sub2</w:t>
            </w:r>
            <w:r>
              <w:rPr>
                <w:sz w:val="18"/>
                <w:lang w:val="en-US"/>
              </w:rPr>
              <w:t>-B</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Ehd-Sub2</w:t>
            </w:r>
            <w:r>
              <w:rPr>
                <w:sz w:val="18"/>
                <w:lang w:val="en-US"/>
              </w:rPr>
              <w:t>-A</w:t>
            </w:r>
            <w:r w:rsidRPr="00BC6C65">
              <w:rPr>
                <w:sz w:val="18"/>
                <w:lang w:val="en-US"/>
              </w:rPr>
              <w:t>.arff</w:t>
            </w:r>
          </w:p>
        </w:tc>
      </w:tr>
      <w:tr w:rsidR="001C081B" w:rsidRPr="00BC6C65" w:rsidTr="00442729">
        <w:trPr>
          <w:jc w:val="center"/>
        </w:trPr>
        <w:tc>
          <w:tcPr>
            <w:tcW w:w="1351" w:type="dxa"/>
            <w:vAlign w:val="center"/>
          </w:tcPr>
          <w:p w:rsidR="001C081B" w:rsidRPr="00BC6C65" w:rsidRDefault="001C081B" w:rsidP="00C965AB">
            <w:pPr>
              <w:pStyle w:val="PargrafodaLista"/>
              <w:numPr>
                <w:ilvl w:val="0"/>
                <w:numId w:val="22"/>
              </w:numPr>
              <w:ind w:left="279" w:firstLine="0"/>
              <w:jc w:val="center"/>
              <w:rPr>
                <w:sz w:val="18"/>
                <w:lang w:val="en-US"/>
              </w:rPr>
            </w:pPr>
          </w:p>
        </w:tc>
        <w:tc>
          <w:tcPr>
            <w:tcW w:w="1505" w:type="dxa"/>
            <w:vAlign w:val="center"/>
          </w:tcPr>
          <w:p w:rsidR="001C081B" w:rsidRPr="00BC6C65" w:rsidRDefault="001C081B" w:rsidP="009C3B15">
            <w:pPr>
              <w:jc w:val="center"/>
              <w:rPr>
                <w:sz w:val="18"/>
                <w:lang w:val="en-US"/>
              </w:rPr>
            </w:pPr>
            <w:r>
              <w:rPr>
                <w:sz w:val="18"/>
                <w:lang w:val="en-US"/>
              </w:rPr>
              <w:t>Ehd-Sub3</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Ehd-Sub3</w:t>
            </w:r>
            <w:r>
              <w:rPr>
                <w:sz w:val="18"/>
                <w:lang w:val="en-US"/>
              </w:rPr>
              <w:t>-T</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Ehd-Sub3</w:t>
            </w:r>
            <w:r>
              <w:rPr>
                <w:sz w:val="18"/>
                <w:lang w:val="en-US"/>
              </w:rPr>
              <w:t>-D</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Ehd-Sub3</w:t>
            </w:r>
            <w:r>
              <w:rPr>
                <w:sz w:val="18"/>
                <w:lang w:val="en-US"/>
              </w:rPr>
              <w:t>-B</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Ehd-Sub3</w:t>
            </w:r>
            <w:r>
              <w:rPr>
                <w:sz w:val="18"/>
                <w:lang w:val="en-US"/>
              </w:rPr>
              <w:t>-A</w:t>
            </w:r>
            <w:r w:rsidRPr="00BC6C65">
              <w:rPr>
                <w:sz w:val="18"/>
                <w:lang w:val="en-US"/>
              </w:rPr>
              <w:t>.arff</w:t>
            </w:r>
          </w:p>
        </w:tc>
      </w:tr>
      <w:tr w:rsidR="001C081B" w:rsidRPr="00BC6C65" w:rsidTr="00442729">
        <w:trPr>
          <w:jc w:val="center"/>
        </w:trPr>
        <w:tc>
          <w:tcPr>
            <w:tcW w:w="1351" w:type="dxa"/>
            <w:vAlign w:val="center"/>
          </w:tcPr>
          <w:p w:rsidR="001C081B" w:rsidRPr="00BC6C65" w:rsidRDefault="001C081B" w:rsidP="00C965AB">
            <w:pPr>
              <w:pStyle w:val="PargrafodaLista"/>
              <w:numPr>
                <w:ilvl w:val="0"/>
                <w:numId w:val="22"/>
              </w:numPr>
              <w:ind w:left="279" w:firstLine="0"/>
              <w:jc w:val="center"/>
              <w:rPr>
                <w:sz w:val="18"/>
                <w:lang w:val="en-US"/>
              </w:rPr>
            </w:pPr>
          </w:p>
        </w:tc>
        <w:tc>
          <w:tcPr>
            <w:tcW w:w="1505" w:type="dxa"/>
            <w:vAlign w:val="center"/>
          </w:tcPr>
          <w:p w:rsidR="001C081B" w:rsidRPr="00BC6C65" w:rsidRDefault="001C081B" w:rsidP="009C3B15">
            <w:pPr>
              <w:jc w:val="center"/>
              <w:rPr>
                <w:sz w:val="18"/>
                <w:lang w:val="en-US"/>
              </w:rPr>
            </w:pPr>
            <w:r>
              <w:rPr>
                <w:sz w:val="18"/>
                <w:lang w:val="en-US"/>
              </w:rPr>
              <w:t>Ehd-Sub4</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Ehd-Sub4</w:t>
            </w:r>
            <w:r>
              <w:rPr>
                <w:sz w:val="18"/>
                <w:lang w:val="en-US"/>
              </w:rPr>
              <w:t>-T</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Ehd-Sub4</w:t>
            </w:r>
            <w:r>
              <w:rPr>
                <w:sz w:val="18"/>
                <w:lang w:val="en-US"/>
              </w:rPr>
              <w:t>-D</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Ehd-Sub4</w:t>
            </w:r>
            <w:r>
              <w:rPr>
                <w:sz w:val="18"/>
                <w:lang w:val="en-US"/>
              </w:rPr>
              <w:t>-B</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Ehd-Sub4</w:t>
            </w:r>
            <w:r>
              <w:rPr>
                <w:sz w:val="18"/>
                <w:lang w:val="en-US"/>
              </w:rPr>
              <w:t>-A</w:t>
            </w:r>
            <w:r w:rsidRPr="00BC6C65">
              <w:rPr>
                <w:sz w:val="18"/>
                <w:lang w:val="en-US"/>
              </w:rPr>
              <w:t>.arff</w:t>
            </w:r>
          </w:p>
        </w:tc>
      </w:tr>
      <w:tr w:rsidR="001C081B" w:rsidRPr="00BC6C65" w:rsidTr="00442729">
        <w:trPr>
          <w:jc w:val="center"/>
        </w:trPr>
        <w:tc>
          <w:tcPr>
            <w:tcW w:w="1351" w:type="dxa"/>
            <w:vAlign w:val="center"/>
          </w:tcPr>
          <w:p w:rsidR="001C081B" w:rsidRPr="00BC6C65" w:rsidRDefault="001C081B" w:rsidP="00C965AB">
            <w:pPr>
              <w:pStyle w:val="PargrafodaLista"/>
              <w:numPr>
                <w:ilvl w:val="0"/>
                <w:numId w:val="22"/>
              </w:numPr>
              <w:ind w:left="279" w:firstLine="0"/>
              <w:jc w:val="center"/>
              <w:rPr>
                <w:sz w:val="18"/>
                <w:lang w:val="en-US"/>
              </w:rPr>
            </w:pPr>
          </w:p>
        </w:tc>
        <w:tc>
          <w:tcPr>
            <w:tcW w:w="1505" w:type="dxa"/>
            <w:vAlign w:val="center"/>
          </w:tcPr>
          <w:p w:rsidR="001C081B" w:rsidRPr="00BC6C65" w:rsidRDefault="001C081B" w:rsidP="009C3B15">
            <w:pPr>
              <w:jc w:val="center"/>
              <w:rPr>
                <w:sz w:val="18"/>
                <w:lang w:val="en-US"/>
              </w:rPr>
            </w:pPr>
            <w:r>
              <w:rPr>
                <w:sz w:val="18"/>
                <w:lang w:val="en-US"/>
              </w:rPr>
              <w:t>Ehd-Sub5</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Ehd-Sub5</w:t>
            </w:r>
            <w:r>
              <w:rPr>
                <w:sz w:val="18"/>
                <w:lang w:val="en-US"/>
              </w:rPr>
              <w:t>-T</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Ehd-Sub5</w:t>
            </w:r>
            <w:r>
              <w:rPr>
                <w:sz w:val="18"/>
                <w:lang w:val="en-US"/>
              </w:rPr>
              <w:t>-D</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Ehd-Sub5</w:t>
            </w:r>
            <w:r>
              <w:rPr>
                <w:sz w:val="18"/>
                <w:lang w:val="en-US"/>
              </w:rPr>
              <w:t>-B</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Ehd-Sub5</w:t>
            </w:r>
            <w:r>
              <w:rPr>
                <w:sz w:val="18"/>
                <w:lang w:val="en-US"/>
              </w:rPr>
              <w:t>-A</w:t>
            </w:r>
            <w:r w:rsidRPr="00BC6C65">
              <w:rPr>
                <w:sz w:val="18"/>
                <w:lang w:val="en-US"/>
              </w:rPr>
              <w:t>.arff</w:t>
            </w:r>
          </w:p>
        </w:tc>
      </w:tr>
      <w:tr w:rsidR="001C081B" w:rsidRPr="00BC6C65" w:rsidTr="00442729">
        <w:trPr>
          <w:jc w:val="center"/>
        </w:trPr>
        <w:tc>
          <w:tcPr>
            <w:tcW w:w="1351" w:type="dxa"/>
            <w:vAlign w:val="center"/>
          </w:tcPr>
          <w:p w:rsidR="001C081B" w:rsidRPr="00BC6C65" w:rsidRDefault="001C081B" w:rsidP="00C965AB">
            <w:pPr>
              <w:pStyle w:val="PargrafodaLista"/>
              <w:numPr>
                <w:ilvl w:val="0"/>
                <w:numId w:val="22"/>
              </w:numPr>
              <w:ind w:left="279" w:firstLine="0"/>
              <w:jc w:val="center"/>
              <w:rPr>
                <w:sz w:val="18"/>
                <w:lang w:val="en-US"/>
              </w:rPr>
            </w:pPr>
          </w:p>
        </w:tc>
        <w:tc>
          <w:tcPr>
            <w:tcW w:w="1505" w:type="dxa"/>
            <w:vAlign w:val="center"/>
          </w:tcPr>
          <w:p w:rsidR="001C081B" w:rsidRPr="00BC6C65" w:rsidRDefault="001C081B" w:rsidP="009C3B15">
            <w:pPr>
              <w:jc w:val="center"/>
              <w:rPr>
                <w:sz w:val="18"/>
                <w:lang w:val="en-US"/>
              </w:rPr>
            </w:pPr>
            <w:r>
              <w:rPr>
                <w:sz w:val="18"/>
                <w:lang w:val="en-US"/>
              </w:rPr>
              <w:t>Ehd-Sub6</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Ehd-Sub6</w:t>
            </w:r>
            <w:r>
              <w:rPr>
                <w:sz w:val="18"/>
                <w:lang w:val="en-US"/>
              </w:rPr>
              <w:t>-T</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Ehd-Sub6</w:t>
            </w:r>
            <w:r>
              <w:rPr>
                <w:sz w:val="18"/>
                <w:lang w:val="en-US"/>
              </w:rPr>
              <w:t>-D</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Ehd-Sub6</w:t>
            </w:r>
            <w:r>
              <w:rPr>
                <w:sz w:val="18"/>
                <w:lang w:val="en-US"/>
              </w:rPr>
              <w:t>-B</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Ehd-Sub6</w:t>
            </w:r>
            <w:r>
              <w:rPr>
                <w:sz w:val="18"/>
                <w:lang w:val="en-US"/>
              </w:rPr>
              <w:t>-A</w:t>
            </w:r>
            <w:r w:rsidRPr="00BC6C65">
              <w:rPr>
                <w:sz w:val="18"/>
                <w:lang w:val="en-US"/>
              </w:rPr>
              <w:t>.arff</w:t>
            </w:r>
          </w:p>
        </w:tc>
      </w:tr>
      <w:tr w:rsidR="001C081B" w:rsidRPr="00BC6C65" w:rsidTr="00442729">
        <w:trPr>
          <w:jc w:val="center"/>
        </w:trPr>
        <w:tc>
          <w:tcPr>
            <w:tcW w:w="1351" w:type="dxa"/>
            <w:vAlign w:val="center"/>
          </w:tcPr>
          <w:p w:rsidR="001C081B" w:rsidRPr="00BC6C65" w:rsidRDefault="001C081B" w:rsidP="00C965AB">
            <w:pPr>
              <w:pStyle w:val="PargrafodaLista"/>
              <w:numPr>
                <w:ilvl w:val="0"/>
                <w:numId w:val="22"/>
              </w:numPr>
              <w:ind w:left="279" w:firstLine="0"/>
              <w:jc w:val="center"/>
              <w:rPr>
                <w:sz w:val="18"/>
                <w:lang w:val="en-US"/>
              </w:rPr>
            </w:pPr>
          </w:p>
        </w:tc>
        <w:tc>
          <w:tcPr>
            <w:tcW w:w="1505" w:type="dxa"/>
            <w:vAlign w:val="center"/>
          </w:tcPr>
          <w:p w:rsidR="001C081B" w:rsidRPr="00BC6C65" w:rsidRDefault="001C081B" w:rsidP="009C3B15">
            <w:pPr>
              <w:jc w:val="center"/>
              <w:rPr>
                <w:sz w:val="18"/>
                <w:lang w:val="en-US"/>
              </w:rPr>
            </w:pPr>
            <w:r>
              <w:rPr>
                <w:sz w:val="18"/>
                <w:lang w:val="en-US"/>
              </w:rPr>
              <w:t>Ehd-Sub7</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Ehd-Sub7</w:t>
            </w:r>
            <w:r>
              <w:rPr>
                <w:sz w:val="18"/>
                <w:lang w:val="en-US"/>
              </w:rPr>
              <w:t>-T</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Ehd-Sub7</w:t>
            </w:r>
            <w:r>
              <w:rPr>
                <w:sz w:val="18"/>
                <w:lang w:val="en-US"/>
              </w:rPr>
              <w:t>-D</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Ehd-Sub7</w:t>
            </w:r>
            <w:r>
              <w:rPr>
                <w:sz w:val="18"/>
                <w:lang w:val="en-US"/>
              </w:rPr>
              <w:t>-B</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Ehd-Sub7</w:t>
            </w:r>
            <w:r>
              <w:rPr>
                <w:sz w:val="18"/>
                <w:lang w:val="en-US"/>
              </w:rPr>
              <w:t>-A</w:t>
            </w:r>
            <w:r w:rsidRPr="00BC6C65">
              <w:rPr>
                <w:sz w:val="18"/>
                <w:lang w:val="en-US"/>
              </w:rPr>
              <w:t>.arff</w:t>
            </w:r>
          </w:p>
        </w:tc>
      </w:tr>
      <w:tr w:rsidR="001C081B" w:rsidRPr="00BC6C65" w:rsidTr="00442729">
        <w:trPr>
          <w:jc w:val="center"/>
        </w:trPr>
        <w:tc>
          <w:tcPr>
            <w:tcW w:w="1351" w:type="dxa"/>
            <w:vAlign w:val="center"/>
          </w:tcPr>
          <w:p w:rsidR="001C081B" w:rsidRPr="00BC6C65" w:rsidRDefault="001C081B" w:rsidP="00C965AB">
            <w:pPr>
              <w:pStyle w:val="PargrafodaLista"/>
              <w:numPr>
                <w:ilvl w:val="0"/>
                <w:numId w:val="22"/>
              </w:numPr>
              <w:ind w:left="279" w:firstLine="0"/>
              <w:jc w:val="center"/>
              <w:rPr>
                <w:sz w:val="18"/>
                <w:lang w:val="en-US"/>
              </w:rPr>
            </w:pPr>
          </w:p>
        </w:tc>
        <w:tc>
          <w:tcPr>
            <w:tcW w:w="1505" w:type="dxa"/>
            <w:vAlign w:val="center"/>
          </w:tcPr>
          <w:p w:rsidR="001C081B" w:rsidRPr="00BC6C65" w:rsidRDefault="001C081B" w:rsidP="009C3B15">
            <w:pPr>
              <w:jc w:val="center"/>
              <w:rPr>
                <w:sz w:val="18"/>
                <w:lang w:val="en-US"/>
              </w:rPr>
            </w:pPr>
            <w:r>
              <w:rPr>
                <w:sz w:val="18"/>
                <w:lang w:val="en-US"/>
              </w:rPr>
              <w:t>Ehd-Sub8</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Ehd-Sub8</w:t>
            </w:r>
            <w:r>
              <w:rPr>
                <w:sz w:val="18"/>
                <w:lang w:val="en-US"/>
              </w:rPr>
              <w:t>-T</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Ehd-Sub8</w:t>
            </w:r>
            <w:r>
              <w:rPr>
                <w:sz w:val="18"/>
                <w:lang w:val="en-US"/>
              </w:rPr>
              <w:t>-D</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Ehd-Sub8</w:t>
            </w:r>
            <w:r>
              <w:rPr>
                <w:sz w:val="18"/>
                <w:lang w:val="en-US"/>
              </w:rPr>
              <w:t>-B</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Ehd-Sub8</w:t>
            </w:r>
            <w:r>
              <w:rPr>
                <w:sz w:val="18"/>
                <w:lang w:val="en-US"/>
              </w:rPr>
              <w:t>-A</w:t>
            </w:r>
            <w:r w:rsidRPr="00BC6C65">
              <w:rPr>
                <w:sz w:val="18"/>
                <w:lang w:val="en-US"/>
              </w:rPr>
              <w:t>.arff</w:t>
            </w:r>
          </w:p>
        </w:tc>
      </w:tr>
      <w:tr w:rsidR="001C081B" w:rsidRPr="00BC6C65" w:rsidTr="00442729">
        <w:trPr>
          <w:jc w:val="center"/>
        </w:trPr>
        <w:tc>
          <w:tcPr>
            <w:tcW w:w="1351" w:type="dxa"/>
            <w:vAlign w:val="center"/>
          </w:tcPr>
          <w:p w:rsidR="001C081B" w:rsidRPr="00BC6C65" w:rsidRDefault="001C081B" w:rsidP="00C965AB">
            <w:pPr>
              <w:pStyle w:val="PargrafodaLista"/>
              <w:numPr>
                <w:ilvl w:val="0"/>
                <w:numId w:val="22"/>
              </w:numPr>
              <w:ind w:left="279" w:firstLine="0"/>
              <w:jc w:val="center"/>
              <w:rPr>
                <w:sz w:val="18"/>
                <w:lang w:val="en-US"/>
              </w:rPr>
            </w:pPr>
          </w:p>
        </w:tc>
        <w:tc>
          <w:tcPr>
            <w:tcW w:w="1505" w:type="dxa"/>
            <w:vAlign w:val="center"/>
          </w:tcPr>
          <w:p w:rsidR="001C081B" w:rsidRPr="00BC6C65" w:rsidRDefault="001C081B" w:rsidP="009C3B15">
            <w:pPr>
              <w:jc w:val="center"/>
              <w:rPr>
                <w:sz w:val="18"/>
                <w:lang w:val="en-US"/>
              </w:rPr>
            </w:pPr>
            <w:r>
              <w:rPr>
                <w:sz w:val="18"/>
                <w:lang w:val="en-US"/>
              </w:rPr>
              <w:t>Ehd-Sub9</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Ehd-Sub9</w:t>
            </w:r>
            <w:r>
              <w:rPr>
                <w:sz w:val="18"/>
                <w:lang w:val="en-US"/>
              </w:rPr>
              <w:t>-T</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Ehd-Sub9</w:t>
            </w:r>
            <w:r>
              <w:rPr>
                <w:sz w:val="18"/>
                <w:lang w:val="en-US"/>
              </w:rPr>
              <w:t>-D</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Ehd-Sub9</w:t>
            </w:r>
            <w:r>
              <w:rPr>
                <w:sz w:val="18"/>
                <w:lang w:val="en-US"/>
              </w:rPr>
              <w:t>-B</w:t>
            </w:r>
            <w:r w:rsidRPr="00BC6C65">
              <w:rPr>
                <w:sz w:val="18"/>
                <w:lang w:val="en-US"/>
              </w:rPr>
              <w:t>.arff</w:t>
            </w:r>
          </w:p>
        </w:tc>
        <w:tc>
          <w:tcPr>
            <w:tcW w:w="1505" w:type="dxa"/>
            <w:vAlign w:val="center"/>
          </w:tcPr>
          <w:p w:rsidR="001C081B" w:rsidRPr="00BC6C65" w:rsidRDefault="001C081B" w:rsidP="009C3B15">
            <w:pPr>
              <w:jc w:val="center"/>
              <w:rPr>
                <w:sz w:val="18"/>
                <w:lang w:val="en-US"/>
              </w:rPr>
            </w:pPr>
            <w:r>
              <w:rPr>
                <w:sz w:val="18"/>
                <w:lang w:val="en-US"/>
              </w:rPr>
              <w:t>Ehd-Sub9</w:t>
            </w:r>
            <w:r>
              <w:rPr>
                <w:sz w:val="18"/>
                <w:lang w:val="en-US"/>
              </w:rPr>
              <w:t>-A</w:t>
            </w:r>
            <w:r w:rsidRPr="00BC6C65">
              <w:rPr>
                <w:sz w:val="18"/>
                <w:lang w:val="en-US"/>
              </w:rPr>
              <w:t>.arff</w:t>
            </w:r>
          </w:p>
        </w:tc>
      </w:tr>
      <w:tr w:rsidR="00C965AB" w:rsidRPr="00C965AB" w:rsidTr="00C965AB">
        <w:trPr>
          <w:jc w:val="center"/>
        </w:trPr>
        <w:tc>
          <w:tcPr>
            <w:tcW w:w="1351" w:type="dxa"/>
            <w:vAlign w:val="center"/>
          </w:tcPr>
          <w:p w:rsidR="00C965AB" w:rsidRPr="00C965AB" w:rsidRDefault="00C965AB" w:rsidP="009C3B15">
            <w:pPr>
              <w:jc w:val="center"/>
              <w:rPr>
                <w:b/>
                <w:sz w:val="18"/>
                <w:lang w:val="en-US"/>
              </w:rPr>
            </w:pPr>
            <w:r w:rsidRPr="00C965AB">
              <w:rPr>
                <w:b/>
                <w:sz w:val="18"/>
                <w:lang w:val="en-US"/>
              </w:rPr>
              <w:t>Total</w:t>
            </w:r>
          </w:p>
        </w:tc>
        <w:tc>
          <w:tcPr>
            <w:tcW w:w="1505" w:type="dxa"/>
            <w:vAlign w:val="center"/>
          </w:tcPr>
          <w:p w:rsidR="00C965AB" w:rsidRPr="00C965AB" w:rsidRDefault="00C965AB" w:rsidP="009C3B15">
            <w:pPr>
              <w:jc w:val="center"/>
              <w:rPr>
                <w:b/>
                <w:sz w:val="18"/>
                <w:lang w:val="en-US"/>
              </w:rPr>
            </w:pPr>
            <w:r w:rsidRPr="00C965AB">
              <w:rPr>
                <w:b/>
                <w:sz w:val="18"/>
                <w:lang w:val="en-US"/>
              </w:rPr>
              <w:t>10 bases</w:t>
            </w:r>
          </w:p>
        </w:tc>
        <w:tc>
          <w:tcPr>
            <w:tcW w:w="1505" w:type="dxa"/>
          </w:tcPr>
          <w:p w:rsidR="00C965AB" w:rsidRPr="00C965AB" w:rsidRDefault="00C965AB" w:rsidP="009C3B15">
            <w:pPr>
              <w:jc w:val="center"/>
              <w:rPr>
                <w:b/>
              </w:rPr>
            </w:pPr>
            <w:r w:rsidRPr="00C965AB">
              <w:rPr>
                <w:b/>
                <w:sz w:val="18"/>
                <w:lang w:val="en-US"/>
              </w:rPr>
              <w:t>10 bases</w:t>
            </w:r>
          </w:p>
        </w:tc>
        <w:tc>
          <w:tcPr>
            <w:tcW w:w="1505" w:type="dxa"/>
          </w:tcPr>
          <w:p w:rsidR="00C965AB" w:rsidRPr="00C965AB" w:rsidRDefault="00C965AB" w:rsidP="009C3B15">
            <w:pPr>
              <w:jc w:val="center"/>
              <w:rPr>
                <w:b/>
              </w:rPr>
            </w:pPr>
            <w:r w:rsidRPr="00C965AB">
              <w:rPr>
                <w:b/>
                <w:sz w:val="18"/>
                <w:lang w:val="en-US"/>
              </w:rPr>
              <w:t>10 bases</w:t>
            </w:r>
          </w:p>
        </w:tc>
        <w:tc>
          <w:tcPr>
            <w:tcW w:w="1505" w:type="dxa"/>
          </w:tcPr>
          <w:p w:rsidR="00C965AB" w:rsidRPr="00C965AB" w:rsidRDefault="00C965AB" w:rsidP="009C3B15">
            <w:pPr>
              <w:jc w:val="center"/>
              <w:rPr>
                <w:b/>
              </w:rPr>
            </w:pPr>
            <w:r w:rsidRPr="00C965AB">
              <w:rPr>
                <w:b/>
                <w:sz w:val="18"/>
                <w:lang w:val="en-US"/>
              </w:rPr>
              <w:t>10 bases</w:t>
            </w:r>
          </w:p>
        </w:tc>
        <w:tc>
          <w:tcPr>
            <w:tcW w:w="1505" w:type="dxa"/>
          </w:tcPr>
          <w:p w:rsidR="00C965AB" w:rsidRPr="00C965AB" w:rsidRDefault="005C7340" w:rsidP="009C3B15">
            <w:pPr>
              <w:jc w:val="center"/>
              <w:rPr>
                <w:b/>
                <w:sz w:val="18"/>
                <w:lang w:val="en-US"/>
              </w:rPr>
            </w:pPr>
            <w:r>
              <w:rPr>
                <w:b/>
                <w:sz w:val="18"/>
                <w:lang w:val="en-US"/>
              </w:rPr>
              <w:t>10 bases</w:t>
            </w:r>
          </w:p>
        </w:tc>
      </w:tr>
    </w:tbl>
    <w:p w:rsidR="00C965AB" w:rsidRPr="00C965AB" w:rsidRDefault="00C965AB" w:rsidP="00A972DB"/>
    <w:p w:rsidR="00A972DB" w:rsidRDefault="00A972DB" w:rsidP="00A972DB">
      <w:pPr>
        <w:pStyle w:val="Ttulo3"/>
      </w:pPr>
      <w:r>
        <w:t>Algoritmo</w:t>
      </w:r>
    </w:p>
    <w:p w:rsidR="004A340E" w:rsidRDefault="004A340E" w:rsidP="004A340E">
      <w:pPr>
        <w:pStyle w:val="PargrafodaLista"/>
        <w:numPr>
          <w:ilvl w:val="0"/>
          <w:numId w:val="24"/>
        </w:numPr>
      </w:pPr>
      <w:r>
        <w:t>Crio um vetor de STRING chamado técnicas com os valores {</w:t>
      </w:r>
      <w:proofErr w:type="spellStart"/>
      <w:r>
        <w:t>Ehd</w:t>
      </w:r>
      <w:proofErr w:type="spellEnd"/>
      <w:r>
        <w:t xml:space="preserve">, </w:t>
      </w:r>
      <w:proofErr w:type="spellStart"/>
      <w:r>
        <w:t>Lbp</w:t>
      </w:r>
      <w:proofErr w:type="spellEnd"/>
      <w:r>
        <w:t xml:space="preserve">, </w:t>
      </w:r>
      <w:proofErr w:type="spellStart"/>
      <w:r>
        <w:t>Sift</w:t>
      </w:r>
      <w:proofErr w:type="spellEnd"/>
      <w:r>
        <w:t>, Gabor}</w:t>
      </w:r>
    </w:p>
    <w:p w:rsidR="00F027C6" w:rsidRDefault="00F027C6" w:rsidP="004A340E">
      <w:pPr>
        <w:pStyle w:val="PargrafodaLista"/>
        <w:numPr>
          <w:ilvl w:val="0"/>
          <w:numId w:val="24"/>
        </w:numPr>
      </w:pPr>
      <w:r>
        <w:t>Crio um vetor de CHAR chamado eixo</w:t>
      </w:r>
      <w:r w:rsidR="004A340E">
        <w:t>s</w:t>
      </w:r>
      <w:r>
        <w:t xml:space="preserve"> com os valores {T, D, A, B};</w:t>
      </w:r>
    </w:p>
    <w:p w:rsidR="004A340E" w:rsidRDefault="004A340E" w:rsidP="004A340E">
      <w:pPr>
        <w:pStyle w:val="PargrafodaLista"/>
        <w:numPr>
          <w:ilvl w:val="0"/>
          <w:numId w:val="24"/>
        </w:numPr>
      </w:pPr>
      <w:r>
        <w:t>Para cada elemento com o nome técnica do vetor técnicas, executo as operações:</w:t>
      </w:r>
    </w:p>
    <w:p w:rsidR="00F027C6" w:rsidRDefault="00F027C6" w:rsidP="004A340E">
      <w:pPr>
        <w:pStyle w:val="PargrafodaLista"/>
        <w:numPr>
          <w:ilvl w:val="1"/>
          <w:numId w:val="24"/>
        </w:numPr>
      </w:pPr>
      <w:r>
        <w:t>Para cada elemento</w:t>
      </w:r>
      <w:r w:rsidR="004A340E">
        <w:t xml:space="preserve"> com nome eixo</w:t>
      </w:r>
      <w:r>
        <w:t xml:space="preserve"> </w:t>
      </w:r>
      <w:r w:rsidR="004A340E">
        <w:t>do</w:t>
      </w:r>
      <w:r>
        <w:t xml:space="preserve"> vetor</w:t>
      </w:r>
      <w:r w:rsidR="004A340E">
        <w:t xml:space="preserve"> eixos</w:t>
      </w:r>
      <w:r>
        <w:t>, executo as operações:</w:t>
      </w:r>
    </w:p>
    <w:p w:rsidR="004A340E" w:rsidRDefault="004A340E" w:rsidP="004A340E">
      <w:pPr>
        <w:pStyle w:val="PargrafodaLista"/>
        <w:numPr>
          <w:ilvl w:val="2"/>
          <w:numId w:val="24"/>
        </w:numPr>
      </w:pPr>
      <w:r>
        <w:t xml:space="preserve">Para cada iteração de i, com i valendo de 0 a </w:t>
      </w:r>
      <w:proofErr w:type="gramStart"/>
      <w:r>
        <w:t>9</w:t>
      </w:r>
      <w:proofErr w:type="gramEnd"/>
      <w:r>
        <w:t>, faça:</w:t>
      </w:r>
    </w:p>
    <w:p w:rsidR="005C7340" w:rsidRDefault="005C7340" w:rsidP="004A340E">
      <w:pPr>
        <w:pStyle w:val="PargrafodaLista"/>
        <w:numPr>
          <w:ilvl w:val="3"/>
          <w:numId w:val="24"/>
        </w:numPr>
      </w:pPr>
      <w:r>
        <w:t>Instancio uma base multirrótulo a partir do arquivo ARFF</w:t>
      </w:r>
      <w:r w:rsidR="004A340E">
        <w:t xml:space="preserve"> </w:t>
      </w:r>
      <w:proofErr w:type="spellStart"/>
      <w:r w:rsidR="00CE6A30">
        <w:t>técnica-</w:t>
      </w:r>
      <w:proofErr w:type="gramStart"/>
      <w:r w:rsidR="004A340E">
        <w:t>Sub</w:t>
      </w:r>
      <w:proofErr w:type="spellEnd"/>
      <w:r w:rsidR="004A340E">
        <w:t>[</w:t>
      </w:r>
      <w:proofErr w:type="gramEnd"/>
      <w:r w:rsidR="004A340E">
        <w:t>i]</w:t>
      </w:r>
      <w:r>
        <w:t>;</w:t>
      </w:r>
    </w:p>
    <w:p w:rsidR="005C7340" w:rsidRDefault="00F027C6" w:rsidP="004A340E">
      <w:pPr>
        <w:pStyle w:val="PargrafodaLista"/>
        <w:numPr>
          <w:ilvl w:val="3"/>
          <w:numId w:val="24"/>
        </w:numPr>
      </w:pPr>
      <w:r>
        <w:t xml:space="preserve">Desse objeto, removo os atributos rótulos que não iniciam com a letra </w:t>
      </w:r>
      <w:r w:rsidR="004A340E">
        <w:t>eixo</w:t>
      </w:r>
      <w:r>
        <w:t>;</w:t>
      </w:r>
    </w:p>
    <w:p w:rsidR="00F027C6" w:rsidRDefault="00F027C6" w:rsidP="004A340E">
      <w:pPr>
        <w:pStyle w:val="PargrafodaLista"/>
        <w:numPr>
          <w:ilvl w:val="3"/>
          <w:numId w:val="24"/>
        </w:numPr>
      </w:pPr>
      <w:r>
        <w:t xml:space="preserve">Serializo as amostras desse objeto no arquivo </w:t>
      </w:r>
      <w:r w:rsidRPr="004A340E">
        <w:rPr>
          <w:b/>
        </w:rPr>
        <w:t>Experiments05-</w:t>
      </w:r>
      <w:proofErr w:type="spellStart"/>
      <w:proofErr w:type="gramStart"/>
      <w:r w:rsidRPr="004A340E">
        <w:rPr>
          <w:b/>
        </w:rPr>
        <w:t>Exe</w:t>
      </w:r>
      <w:proofErr w:type="spellEnd"/>
      <w:r w:rsidRPr="004A340E">
        <w:rPr>
          <w:b/>
        </w:rPr>
        <w:t>[</w:t>
      </w:r>
      <w:proofErr w:type="spellStart"/>
      <w:proofErr w:type="gramEnd"/>
      <w:r w:rsidRPr="004A340E">
        <w:rPr>
          <w:b/>
        </w:rPr>
        <w:t>yyyymmddhhmm</w:t>
      </w:r>
      <w:proofErr w:type="spellEnd"/>
      <w:r w:rsidRPr="004A340E">
        <w:rPr>
          <w:b/>
        </w:rPr>
        <w:t>]-</w:t>
      </w:r>
      <w:proofErr w:type="spellStart"/>
      <w:r w:rsidR="00CE6A30">
        <w:rPr>
          <w:b/>
        </w:rPr>
        <w:t>técnica</w:t>
      </w:r>
      <w:r w:rsidRPr="004A340E">
        <w:rPr>
          <w:b/>
        </w:rPr>
        <w:t>-Sub</w:t>
      </w:r>
      <w:proofErr w:type="spellEnd"/>
      <w:r w:rsidRPr="004A340E">
        <w:rPr>
          <w:b/>
        </w:rPr>
        <w:t>[</w:t>
      </w:r>
      <w:r w:rsidR="004A340E">
        <w:rPr>
          <w:b/>
        </w:rPr>
        <w:t>i</w:t>
      </w:r>
      <w:r w:rsidRPr="004A340E">
        <w:rPr>
          <w:b/>
        </w:rPr>
        <w:t>]-</w:t>
      </w:r>
      <w:r w:rsidR="004A340E">
        <w:rPr>
          <w:b/>
        </w:rPr>
        <w:t>eixo</w:t>
      </w:r>
      <w:r w:rsidRPr="004A340E">
        <w:rPr>
          <w:b/>
        </w:rPr>
        <w:t>.</w:t>
      </w:r>
      <w:proofErr w:type="spellStart"/>
      <w:r w:rsidRPr="004A340E">
        <w:rPr>
          <w:b/>
        </w:rPr>
        <w:t>bsi</w:t>
      </w:r>
      <w:proofErr w:type="spellEnd"/>
      <w:r>
        <w:t>.</w:t>
      </w:r>
    </w:p>
    <w:p w:rsidR="00CE1759" w:rsidRDefault="00F027C6" w:rsidP="00CE6A30">
      <w:pPr>
        <w:pStyle w:val="PargrafodaLista"/>
        <w:numPr>
          <w:ilvl w:val="3"/>
          <w:numId w:val="24"/>
        </w:numPr>
      </w:pPr>
      <w:r>
        <w:t xml:space="preserve">Serializo os rótulos nesse objeto no arquivo </w:t>
      </w:r>
      <w:r w:rsidRPr="004A340E">
        <w:rPr>
          <w:b/>
        </w:rPr>
        <w:t>Experiments05-</w:t>
      </w:r>
      <w:proofErr w:type="spellStart"/>
      <w:proofErr w:type="gramStart"/>
      <w:r w:rsidRPr="004A340E">
        <w:rPr>
          <w:b/>
        </w:rPr>
        <w:t>Exe</w:t>
      </w:r>
      <w:proofErr w:type="spellEnd"/>
      <w:r w:rsidRPr="004A340E">
        <w:rPr>
          <w:b/>
        </w:rPr>
        <w:t>[</w:t>
      </w:r>
      <w:proofErr w:type="spellStart"/>
      <w:proofErr w:type="gramEnd"/>
      <w:r w:rsidRPr="004A340E">
        <w:rPr>
          <w:b/>
        </w:rPr>
        <w:t>yyyymmddhhmm</w:t>
      </w:r>
      <w:proofErr w:type="spellEnd"/>
      <w:r w:rsidRPr="004A340E">
        <w:rPr>
          <w:b/>
        </w:rPr>
        <w:t>]-</w:t>
      </w:r>
      <w:proofErr w:type="spellStart"/>
      <w:r w:rsidR="00CE6A30">
        <w:rPr>
          <w:b/>
        </w:rPr>
        <w:t>técnica</w:t>
      </w:r>
      <w:r w:rsidRPr="004A340E">
        <w:rPr>
          <w:b/>
        </w:rPr>
        <w:t>-Sub</w:t>
      </w:r>
      <w:proofErr w:type="spellEnd"/>
      <w:r w:rsidRPr="004A340E">
        <w:rPr>
          <w:b/>
        </w:rPr>
        <w:t>[</w:t>
      </w:r>
      <w:r w:rsidR="004A340E">
        <w:rPr>
          <w:b/>
        </w:rPr>
        <w:t>i</w:t>
      </w:r>
      <w:r w:rsidRPr="004A340E">
        <w:rPr>
          <w:b/>
        </w:rPr>
        <w:t>]-</w:t>
      </w:r>
      <w:r w:rsidR="004A340E">
        <w:rPr>
          <w:b/>
        </w:rPr>
        <w:t>eixo</w:t>
      </w:r>
      <w:r w:rsidRPr="004A340E">
        <w:rPr>
          <w:b/>
        </w:rPr>
        <w:t>.</w:t>
      </w:r>
      <w:proofErr w:type="spellStart"/>
      <w:r w:rsidRPr="004A340E">
        <w:rPr>
          <w:b/>
        </w:rPr>
        <w:t>labels</w:t>
      </w:r>
      <w:proofErr w:type="spellEnd"/>
      <w:r>
        <w:t>.</w:t>
      </w:r>
    </w:p>
    <w:p w:rsidR="00A972DB" w:rsidRDefault="00A972DB" w:rsidP="00A972DB">
      <w:pPr>
        <w:pStyle w:val="Ttulo3"/>
      </w:pPr>
      <w:r>
        <w:t>Entradas</w:t>
      </w:r>
    </w:p>
    <w:p w:rsidR="00E974AF" w:rsidRDefault="00CE6A30" w:rsidP="00A972DB">
      <w:pPr>
        <w:pStyle w:val="PargrafodaLista"/>
        <w:numPr>
          <w:ilvl w:val="0"/>
          <w:numId w:val="10"/>
        </w:numPr>
      </w:pPr>
      <w:r>
        <w:t>Valores do vetor técnicas</w:t>
      </w:r>
      <w:r w:rsidR="00E974AF">
        <w:t>;</w:t>
      </w:r>
    </w:p>
    <w:p w:rsidR="00A972DB" w:rsidRDefault="00CE6A30" w:rsidP="00A972DB">
      <w:pPr>
        <w:pStyle w:val="PargrafodaLista"/>
        <w:numPr>
          <w:ilvl w:val="0"/>
          <w:numId w:val="10"/>
        </w:numPr>
      </w:pPr>
      <w:r>
        <w:t>Valores do vetor eixos</w:t>
      </w:r>
    </w:p>
    <w:p w:rsidR="00A972DB" w:rsidRDefault="00A972DB" w:rsidP="00A972DB">
      <w:pPr>
        <w:pStyle w:val="Ttulo3"/>
      </w:pPr>
      <w:r>
        <w:t>Saídas</w:t>
      </w:r>
    </w:p>
    <w:p w:rsidR="00A972DB" w:rsidRDefault="00CE6A30" w:rsidP="00A972DB">
      <w:pPr>
        <w:pStyle w:val="PargrafodaLista"/>
        <w:numPr>
          <w:ilvl w:val="0"/>
          <w:numId w:val="12"/>
        </w:numPr>
      </w:pPr>
      <w:r>
        <w:t>(</w:t>
      </w:r>
      <w:proofErr w:type="gramStart"/>
      <w:r>
        <w:t>técnicas.</w:t>
      </w:r>
      <w:proofErr w:type="spellStart"/>
      <w:proofErr w:type="gramEnd"/>
      <w:r>
        <w:t>lenght</w:t>
      </w:r>
      <w:proofErr w:type="spellEnd"/>
      <w:r>
        <w:t xml:space="preserve"> * eixos.</w:t>
      </w:r>
      <w:proofErr w:type="spellStart"/>
      <w:r>
        <w:t>lenght</w:t>
      </w:r>
      <w:proofErr w:type="spellEnd"/>
      <w:r>
        <w:t xml:space="preserve"> * 10) bases ARFF</w:t>
      </w:r>
    </w:p>
    <w:p w:rsidR="00A972DB" w:rsidRDefault="00A972DB" w:rsidP="00A972DB">
      <w:pPr>
        <w:pStyle w:val="Ttulo2"/>
      </w:pPr>
      <w:r>
        <w:t>Fase 3 - Avaliação dos classificadores</w:t>
      </w:r>
    </w:p>
    <w:p w:rsidR="00A20309" w:rsidRPr="00A20309" w:rsidRDefault="00A20309" w:rsidP="00A20309">
      <w:proofErr w:type="spellStart"/>
      <w:proofErr w:type="gramStart"/>
      <w:r>
        <w:t>Evaluating</w:t>
      </w:r>
      <w:proofErr w:type="spellEnd"/>
      <w:r>
        <w:t>.</w:t>
      </w:r>
      <w:proofErr w:type="spellStart"/>
      <w:proofErr w:type="gramEnd"/>
      <w:r>
        <w:t>java</w:t>
      </w:r>
      <w:proofErr w:type="spellEnd"/>
    </w:p>
    <w:p w:rsidR="00F20279" w:rsidRPr="00F20279" w:rsidRDefault="00F20279" w:rsidP="00F20279">
      <w:pPr>
        <w:pStyle w:val="Ttulo3"/>
      </w:pPr>
      <w:r>
        <w:t>Descrição</w:t>
      </w:r>
    </w:p>
    <w:p w:rsidR="00F20279" w:rsidRDefault="004C4F71" w:rsidP="00F20279">
      <w:r>
        <w:t>As bases ARFF construídas deverão ser usadas da seguinte maneira:</w:t>
      </w:r>
    </w:p>
    <w:p w:rsidR="00F20279" w:rsidRDefault="00136CD2" w:rsidP="00F20279">
      <w:pPr>
        <w:pStyle w:val="PargrafodaLista"/>
        <w:numPr>
          <w:ilvl w:val="0"/>
          <w:numId w:val="13"/>
        </w:numPr>
      </w:pPr>
      <w:r>
        <w:t xml:space="preserve">A primeira base de cada técnica para cada eixo </w:t>
      </w:r>
      <w:r w:rsidR="004C4F71">
        <w:t>deverá ser o conjunto de treinamento usado para criar o modelo do classificador;</w:t>
      </w:r>
    </w:p>
    <w:p w:rsidR="00F20279" w:rsidRDefault="00136CD2" w:rsidP="00F20279">
      <w:pPr>
        <w:pStyle w:val="PargrafodaLista"/>
        <w:numPr>
          <w:ilvl w:val="0"/>
          <w:numId w:val="13"/>
        </w:numPr>
      </w:pPr>
      <w:r>
        <w:t>As</w:t>
      </w:r>
      <w:r w:rsidR="004C4F71">
        <w:t xml:space="preserve"> </w:t>
      </w:r>
      <w:r>
        <w:t xml:space="preserve">respectivas bases </w:t>
      </w:r>
      <w:r w:rsidR="004C4F71">
        <w:t>demais serão os conjuntos de testes usados para avaliação do modelo criado.</w:t>
      </w:r>
    </w:p>
    <w:p w:rsidR="00F20279" w:rsidRDefault="003B79CC" w:rsidP="00F20279">
      <w:r>
        <w:t>Para a avaliação dos classificadores serão consideradas as médias das medidas obtidas na avaliaç</w:t>
      </w:r>
      <w:r w:rsidR="00F20279">
        <w:t>ão dos nove conjuntos de testes</w:t>
      </w:r>
      <w:r w:rsidR="00136CD2">
        <w:t xml:space="preserve"> para cada eixo usando cada técnica</w:t>
      </w:r>
      <w:r>
        <w:t>.</w:t>
      </w:r>
    </w:p>
    <w:p w:rsidR="00E974AF" w:rsidRDefault="00E974AF" w:rsidP="00F20279">
      <w:r>
        <w:t>Os classificadores previstos para serem avaliados são:</w:t>
      </w:r>
    </w:p>
    <w:p w:rsidR="00E974AF" w:rsidRDefault="00E974AF" w:rsidP="00E974AF">
      <w:pPr>
        <w:pStyle w:val="PargrafodaLista"/>
        <w:numPr>
          <w:ilvl w:val="0"/>
          <w:numId w:val="20"/>
        </w:numPr>
      </w:pPr>
      <w:proofErr w:type="spellStart"/>
      <w:r>
        <w:t>Multilabel</w:t>
      </w:r>
      <w:proofErr w:type="spellEnd"/>
      <w:r>
        <w:t xml:space="preserve"> </w:t>
      </w:r>
      <w:proofErr w:type="gramStart"/>
      <w:r>
        <w:t>kNN</w:t>
      </w:r>
      <w:proofErr w:type="gramEnd"/>
      <w:r>
        <w:t xml:space="preserve"> (MLkNN)</w:t>
      </w:r>
      <w:r w:rsidR="00AD21A2">
        <w:t>;</w:t>
      </w:r>
    </w:p>
    <w:p w:rsidR="00E974AF" w:rsidRDefault="00E974AF" w:rsidP="00F20279">
      <w:pPr>
        <w:pStyle w:val="PargrafodaLista"/>
        <w:numPr>
          <w:ilvl w:val="0"/>
          <w:numId w:val="20"/>
        </w:numPr>
      </w:pPr>
      <w:proofErr w:type="spellStart"/>
      <w:r>
        <w:t>Binary</w:t>
      </w:r>
      <w:proofErr w:type="spellEnd"/>
      <w:r>
        <w:t xml:space="preserve"> </w:t>
      </w:r>
      <w:proofErr w:type="spellStart"/>
      <w:r>
        <w:t>Relevance</w:t>
      </w:r>
      <w:proofErr w:type="spellEnd"/>
      <w:r>
        <w:t xml:space="preserve"> </w:t>
      </w:r>
      <w:proofErr w:type="gramStart"/>
      <w:r>
        <w:t>kNN</w:t>
      </w:r>
      <w:proofErr w:type="gramEnd"/>
      <w:r>
        <w:t xml:space="preserve"> (BRkNN)</w:t>
      </w:r>
      <w:r w:rsidR="00AD21A2">
        <w:t>;</w:t>
      </w:r>
    </w:p>
    <w:p w:rsidR="00E974AF" w:rsidRDefault="00E974AF" w:rsidP="00136CD2">
      <w:pPr>
        <w:pStyle w:val="PargrafodaLista"/>
        <w:numPr>
          <w:ilvl w:val="0"/>
          <w:numId w:val="20"/>
        </w:numPr>
      </w:pPr>
      <w:proofErr w:type="spellStart"/>
      <w:proofErr w:type="gramStart"/>
      <w:r>
        <w:lastRenderedPageBreak/>
        <w:t>ClassifierChain</w:t>
      </w:r>
      <w:proofErr w:type="spellEnd"/>
      <w:proofErr w:type="gramEnd"/>
      <w:r w:rsidR="00AD21A2">
        <w:t>;</w:t>
      </w:r>
    </w:p>
    <w:p w:rsidR="00F20279" w:rsidRDefault="00F20279" w:rsidP="00F20279">
      <w:pPr>
        <w:pStyle w:val="Ttulo3"/>
      </w:pPr>
      <w:r>
        <w:t>Algoritmo</w:t>
      </w:r>
    </w:p>
    <w:p w:rsidR="00E974AF" w:rsidRDefault="00E974AF" w:rsidP="00F20279">
      <w:pPr>
        <w:pStyle w:val="PargrafodaLista"/>
        <w:numPr>
          <w:ilvl w:val="0"/>
          <w:numId w:val="14"/>
        </w:numPr>
      </w:pPr>
      <w:r>
        <w:t>Verifica se há um classificador a ser avaliado. Caso contrário, encerro fase;</w:t>
      </w:r>
    </w:p>
    <w:p w:rsidR="00F20279" w:rsidRDefault="003B79CC" w:rsidP="00F20279">
      <w:pPr>
        <w:pStyle w:val="PargrafodaLista"/>
        <w:numPr>
          <w:ilvl w:val="0"/>
          <w:numId w:val="14"/>
        </w:numPr>
      </w:pPr>
      <w:r>
        <w:t>Instancio o conjunto de treino;</w:t>
      </w:r>
    </w:p>
    <w:p w:rsidR="00F20279" w:rsidRDefault="003B79CC" w:rsidP="00F20279">
      <w:pPr>
        <w:pStyle w:val="PargrafodaLista"/>
        <w:numPr>
          <w:ilvl w:val="0"/>
          <w:numId w:val="14"/>
        </w:numPr>
      </w:pPr>
      <w:r>
        <w:t>Instancio o classificador;</w:t>
      </w:r>
    </w:p>
    <w:p w:rsidR="00F20279" w:rsidRDefault="003B79CC" w:rsidP="00F20279">
      <w:pPr>
        <w:pStyle w:val="PargrafodaLista"/>
        <w:numPr>
          <w:ilvl w:val="0"/>
          <w:numId w:val="14"/>
        </w:numPr>
      </w:pPr>
      <w:r>
        <w:t>Construo um modelo para o classificador a partir do conjunto de treinamento</w:t>
      </w:r>
      <w:r w:rsidR="00F20279">
        <w:t>;</w:t>
      </w:r>
    </w:p>
    <w:p w:rsidR="00F20279" w:rsidRDefault="003B79CC" w:rsidP="00F20279">
      <w:pPr>
        <w:pStyle w:val="PargrafodaLista"/>
        <w:numPr>
          <w:ilvl w:val="0"/>
          <w:numId w:val="14"/>
        </w:numPr>
      </w:pPr>
      <w:r>
        <w:t>Instancio um avaliador;</w:t>
      </w:r>
    </w:p>
    <w:p w:rsidR="00F20279" w:rsidRDefault="003B79CC" w:rsidP="00F20279">
      <w:pPr>
        <w:pStyle w:val="PargrafodaLista"/>
        <w:numPr>
          <w:ilvl w:val="0"/>
          <w:numId w:val="14"/>
        </w:numPr>
      </w:pPr>
      <w:r>
        <w:t>Instancio o conjunto de teste;</w:t>
      </w:r>
    </w:p>
    <w:p w:rsidR="00F20279" w:rsidRDefault="009F6524" w:rsidP="00F20279">
      <w:pPr>
        <w:pStyle w:val="PargrafodaLista"/>
        <w:numPr>
          <w:ilvl w:val="0"/>
          <w:numId w:val="14"/>
        </w:numPr>
      </w:pPr>
      <w:r>
        <w:t>Instancio uma lista de medidas;</w:t>
      </w:r>
    </w:p>
    <w:p w:rsidR="00F20279" w:rsidRDefault="009F6524" w:rsidP="00F20279">
      <w:pPr>
        <w:pStyle w:val="PargrafodaLista"/>
        <w:numPr>
          <w:ilvl w:val="0"/>
          <w:numId w:val="14"/>
        </w:numPr>
      </w:pPr>
      <w:r>
        <w:t>Instancio uma avaliação e atribuo a ela o resultado do classificador avaliado;</w:t>
      </w:r>
    </w:p>
    <w:p w:rsidR="009F6524" w:rsidRDefault="009F6524" w:rsidP="00F20279">
      <w:pPr>
        <w:pStyle w:val="PargrafodaLista"/>
        <w:numPr>
          <w:ilvl w:val="0"/>
          <w:numId w:val="14"/>
        </w:numPr>
      </w:pPr>
      <w:r>
        <w:t>Armazeno em arquivo o resultado da avaliação</w:t>
      </w:r>
      <w:r w:rsidR="00F20279">
        <w:t xml:space="preserve"> para liberar RAM;</w:t>
      </w:r>
    </w:p>
    <w:p w:rsidR="00F20279" w:rsidRDefault="00F20279" w:rsidP="00F20279">
      <w:pPr>
        <w:pStyle w:val="PargrafodaLista"/>
        <w:numPr>
          <w:ilvl w:val="0"/>
          <w:numId w:val="14"/>
        </w:numPr>
      </w:pPr>
      <w:r>
        <w:t xml:space="preserve">Repito </w:t>
      </w:r>
      <w:proofErr w:type="gramStart"/>
      <w:r w:rsidR="00136CD2">
        <w:t>9</w:t>
      </w:r>
      <w:proofErr w:type="gramEnd"/>
      <w:r>
        <w:t xml:space="preserve"> vezes</w:t>
      </w:r>
      <w:r w:rsidR="00E974AF">
        <w:t xml:space="preserve"> o algoritmo a partir do passo 5</w:t>
      </w:r>
      <w:r>
        <w:t>.</w:t>
      </w:r>
    </w:p>
    <w:p w:rsidR="00F20279" w:rsidRDefault="00F20279" w:rsidP="00F20279">
      <w:pPr>
        <w:pStyle w:val="Ttulo3"/>
      </w:pPr>
      <w:r>
        <w:t>Entradas</w:t>
      </w:r>
    </w:p>
    <w:p w:rsidR="00F20279" w:rsidRPr="00F20279" w:rsidRDefault="00964A60" w:rsidP="00F20279">
      <w:pPr>
        <w:pStyle w:val="PargrafodaLista"/>
        <w:numPr>
          <w:ilvl w:val="0"/>
          <w:numId w:val="16"/>
        </w:numPr>
      </w:pPr>
      <w:r>
        <w:t>Classificador</w:t>
      </w:r>
      <w:r w:rsidR="00E974AF">
        <w:t>es</w:t>
      </w:r>
      <w:r>
        <w:t xml:space="preserve"> que ser</w:t>
      </w:r>
      <w:r w:rsidR="00E974AF">
        <w:t xml:space="preserve">ão </w:t>
      </w:r>
      <w:r>
        <w:t>avaliado</w:t>
      </w:r>
      <w:r w:rsidR="00E974AF">
        <w:t>s</w:t>
      </w:r>
      <w:r>
        <w:t>.</w:t>
      </w:r>
    </w:p>
    <w:p w:rsidR="00F20279" w:rsidRDefault="00F20279" w:rsidP="00F20279">
      <w:pPr>
        <w:pStyle w:val="Ttulo3"/>
      </w:pPr>
      <w:r>
        <w:t>Saídas</w:t>
      </w:r>
    </w:p>
    <w:p w:rsidR="00F20279" w:rsidRPr="00F20279" w:rsidRDefault="00F20279" w:rsidP="00F20279">
      <w:pPr>
        <w:pStyle w:val="PargrafodaLista"/>
        <w:numPr>
          <w:ilvl w:val="0"/>
          <w:numId w:val="15"/>
        </w:numPr>
      </w:pPr>
      <w:r>
        <w:t>(</w:t>
      </w:r>
      <w:r w:rsidR="00136CD2">
        <w:t>9execuções * 4eixos * 4tecnicas * 3classificadores = 432</w:t>
      </w:r>
      <w:r>
        <w:t xml:space="preserve">) </w:t>
      </w:r>
      <w:r w:rsidR="00964A60">
        <w:t>resultados de avaliação.</w:t>
      </w:r>
    </w:p>
    <w:p w:rsidR="00222860" w:rsidRPr="00E746E6" w:rsidRDefault="00222860" w:rsidP="00222860"/>
    <w:sectPr w:rsidR="00222860" w:rsidRPr="00E746E6" w:rsidSect="00BC6C6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93603"/>
    <w:multiLevelType w:val="hybridMultilevel"/>
    <w:tmpl w:val="EF0403D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F2D6EE4"/>
    <w:multiLevelType w:val="hybridMultilevel"/>
    <w:tmpl w:val="D82C8B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6283777"/>
    <w:multiLevelType w:val="hybridMultilevel"/>
    <w:tmpl w:val="7A964B28"/>
    <w:lvl w:ilvl="0" w:tplc="0416000F">
      <w:start w:val="1"/>
      <w:numFmt w:val="decimal"/>
      <w:lvlText w:val="%1."/>
      <w:lvlJc w:val="left"/>
      <w:pPr>
        <w:ind w:left="720" w:hanging="360"/>
      </w:pPr>
      <w:rPr>
        <w:rFonts w:hint="default"/>
      </w:rPr>
    </w:lvl>
    <w:lvl w:ilvl="1" w:tplc="0416000F">
      <w:start w:val="1"/>
      <w:numFmt w:val="decimal"/>
      <w:lvlText w:val="%2."/>
      <w:lvlJc w:val="left"/>
      <w:pPr>
        <w:ind w:left="1440" w:hanging="36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86937D3"/>
    <w:multiLevelType w:val="hybridMultilevel"/>
    <w:tmpl w:val="3B36F1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F134165"/>
    <w:multiLevelType w:val="hybridMultilevel"/>
    <w:tmpl w:val="E850F8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0A75BE5"/>
    <w:multiLevelType w:val="hybridMultilevel"/>
    <w:tmpl w:val="4ED229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73A119E"/>
    <w:multiLevelType w:val="hybridMultilevel"/>
    <w:tmpl w:val="06C644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2C1D39"/>
    <w:multiLevelType w:val="hybridMultilevel"/>
    <w:tmpl w:val="906CF5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A7B27"/>
    <w:multiLevelType w:val="hybridMultilevel"/>
    <w:tmpl w:val="977E33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37836E4"/>
    <w:multiLevelType w:val="hybridMultilevel"/>
    <w:tmpl w:val="0EF4220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E0165ED"/>
    <w:multiLevelType w:val="hybridMultilevel"/>
    <w:tmpl w:val="1A1610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443B46"/>
    <w:multiLevelType w:val="hybridMultilevel"/>
    <w:tmpl w:val="42E01F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AD6F5B"/>
    <w:multiLevelType w:val="hybridMultilevel"/>
    <w:tmpl w:val="658C47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DF5B66"/>
    <w:multiLevelType w:val="hybridMultilevel"/>
    <w:tmpl w:val="63424D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4496458"/>
    <w:multiLevelType w:val="hybridMultilevel"/>
    <w:tmpl w:val="D21E5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7FD65D1"/>
    <w:multiLevelType w:val="hybridMultilevel"/>
    <w:tmpl w:val="8446ED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D1B5506"/>
    <w:multiLevelType w:val="hybridMultilevel"/>
    <w:tmpl w:val="31A4C5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F38571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637AA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E4B0A48"/>
    <w:multiLevelType w:val="hybridMultilevel"/>
    <w:tmpl w:val="42E01F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ECD75C2"/>
    <w:multiLevelType w:val="hybridMultilevel"/>
    <w:tmpl w:val="C066C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33C07A4"/>
    <w:multiLevelType w:val="hybridMultilevel"/>
    <w:tmpl w:val="D21E5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3C76505"/>
    <w:multiLevelType w:val="hybridMultilevel"/>
    <w:tmpl w:val="D1986B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60C6E88"/>
    <w:multiLevelType w:val="hybridMultilevel"/>
    <w:tmpl w:val="31A4C5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20"/>
  </w:num>
  <w:num w:numId="4">
    <w:abstractNumId w:val="2"/>
  </w:num>
  <w:num w:numId="5">
    <w:abstractNumId w:val="12"/>
  </w:num>
  <w:num w:numId="6">
    <w:abstractNumId w:val="13"/>
  </w:num>
  <w:num w:numId="7">
    <w:abstractNumId w:val="22"/>
  </w:num>
  <w:num w:numId="8">
    <w:abstractNumId w:val="3"/>
  </w:num>
  <w:num w:numId="9">
    <w:abstractNumId w:val="0"/>
  </w:num>
  <w:num w:numId="10">
    <w:abstractNumId w:val="4"/>
  </w:num>
  <w:num w:numId="11">
    <w:abstractNumId w:val="6"/>
  </w:num>
  <w:num w:numId="12">
    <w:abstractNumId w:val="11"/>
  </w:num>
  <w:num w:numId="13">
    <w:abstractNumId w:val="19"/>
  </w:num>
  <w:num w:numId="14">
    <w:abstractNumId w:val="8"/>
  </w:num>
  <w:num w:numId="15">
    <w:abstractNumId w:val="7"/>
  </w:num>
  <w:num w:numId="16">
    <w:abstractNumId w:val="5"/>
  </w:num>
  <w:num w:numId="17">
    <w:abstractNumId w:val="15"/>
  </w:num>
  <w:num w:numId="18">
    <w:abstractNumId w:val="21"/>
  </w:num>
  <w:num w:numId="19">
    <w:abstractNumId w:val="14"/>
  </w:num>
  <w:num w:numId="20">
    <w:abstractNumId w:val="10"/>
  </w:num>
  <w:num w:numId="21">
    <w:abstractNumId w:val="16"/>
  </w:num>
  <w:num w:numId="22">
    <w:abstractNumId w:val="23"/>
  </w:num>
  <w:num w:numId="23">
    <w:abstractNumId w:val="17"/>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proofState w:spelling="clean" w:grammar="clean"/>
  <w:defaultTabStop w:val="708"/>
  <w:hyphenationZone w:val="425"/>
  <w:drawingGridHorizontalSpacing w:val="110"/>
  <w:displayHorizontalDrawingGridEvery w:val="2"/>
  <w:characterSpacingControl w:val="doNotCompress"/>
  <w:compat/>
  <w:rsids>
    <w:rsidRoot w:val="00E746E6"/>
    <w:rsid w:val="000B73DB"/>
    <w:rsid w:val="00136CD2"/>
    <w:rsid w:val="00187710"/>
    <w:rsid w:val="001C081B"/>
    <w:rsid w:val="00222860"/>
    <w:rsid w:val="0027590E"/>
    <w:rsid w:val="00356044"/>
    <w:rsid w:val="003B79CC"/>
    <w:rsid w:val="003D4143"/>
    <w:rsid w:val="00472AFC"/>
    <w:rsid w:val="004A340E"/>
    <w:rsid w:val="004C4F71"/>
    <w:rsid w:val="00541BAF"/>
    <w:rsid w:val="005C7340"/>
    <w:rsid w:val="005D44EC"/>
    <w:rsid w:val="005E584C"/>
    <w:rsid w:val="005E5CC2"/>
    <w:rsid w:val="00686F50"/>
    <w:rsid w:val="006F63A9"/>
    <w:rsid w:val="006F6E40"/>
    <w:rsid w:val="00710DAE"/>
    <w:rsid w:val="008D72DF"/>
    <w:rsid w:val="00964A60"/>
    <w:rsid w:val="009F6524"/>
    <w:rsid w:val="00A20309"/>
    <w:rsid w:val="00A972DB"/>
    <w:rsid w:val="00AC1EA5"/>
    <w:rsid w:val="00AD21A2"/>
    <w:rsid w:val="00B355A1"/>
    <w:rsid w:val="00B81C44"/>
    <w:rsid w:val="00BC6C65"/>
    <w:rsid w:val="00BE6BB8"/>
    <w:rsid w:val="00C837FD"/>
    <w:rsid w:val="00C965AB"/>
    <w:rsid w:val="00CD53B2"/>
    <w:rsid w:val="00CE1759"/>
    <w:rsid w:val="00CE6A30"/>
    <w:rsid w:val="00D06391"/>
    <w:rsid w:val="00E746E6"/>
    <w:rsid w:val="00E974AF"/>
    <w:rsid w:val="00ED1DC2"/>
    <w:rsid w:val="00F027C6"/>
    <w:rsid w:val="00F168D3"/>
    <w:rsid w:val="00F20279"/>
    <w:rsid w:val="00F8227B"/>
    <w:rsid w:val="00FB2C5F"/>
    <w:rsid w:val="00FB7F4D"/>
    <w:rsid w:val="00FC0482"/>
    <w:rsid w:val="00FC1D6F"/>
    <w:rsid w:val="00FE3DA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F4D"/>
  </w:style>
  <w:style w:type="paragraph" w:styleId="Ttulo1">
    <w:name w:val="heading 1"/>
    <w:basedOn w:val="Normal"/>
    <w:next w:val="Normal"/>
    <w:link w:val="Ttulo1Char"/>
    <w:uiPriority w:val="9"/>
    <w:qFormat/>
    <w:rsid w:val="00E74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FE3D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A972D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A972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746E6"/>
    <w:rPr>
      <w:rFonts w:asciiTheme="majorHAnsi" w:eastAsiaTheme="majorEastAsia" w:hAnsiTheme="majorHAnsi" w:cstheme="majorBidi"/>
      <w:b/>
      <w:bCs/>
      <w:color w:val="365F91" w:themeColor="accent1" w:themeShade="BF"/>
      <w:sz w:val="28"/>
      <w:szCs w:val="28"/>
    </w:rPr>
  </w:style>
  <w:style w:type="paragraph" w:styleId="MapadoDocumento">
    <w:name w:val="Document Map"/>
    <w:basedOn w:val="Normal"/>
    <w:link w:val="MapadoDocumentoChar"/>
    <w:uiPriority w:val="99"/>
    <w:semiHidden/>
    <w:unhideWhenUsed/>
    <w:rsid w:val="00E746E6"/>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E746E6"/>
    <w:rPr>
      <w:rFonts w:ascii="Tahoma" w:hAnsi="Tahoma" w:cs="Tahoma"/>
      <w:sz w:val="16"/>
      <w:szCs w:val="16"/>
    </w:rPr>
  </w:style>
  <w:style w:type="paragraph" w:styleId="PargrafodaLista">
    <w:name w:val="List Paragraph"/>
    <w:basedOn w:val="Normal"/>
    <w:uiPriority w:val="34"/>
    <w:qFormat/>
    <w:rsid w:val="00E746E6"/>
    <w:pPr>
      <w:ind w:left="720"/>
      <w:contextualSpacing/>
    </w:pPr>
  </w:style>
  <w:style w:type="character" w:customStyle="1" w:styleId="Ttulo2Char">
    <w:name w:val="Título 2 Char"/>
    <w:basedOn w:val="Fontepargpadro"/>
    <w:link w:val="Ttulo2"/>
    <w:uiPriority w:val="9"/>
    <w:semiHidden/>
    <w:rsid w:val="00FE3DA1"/>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A972D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A972DB"/>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BC6C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881</Words>
  <Characters>4762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Leonardo</cp:lastModifiedBy>
  <cp:revision>5</cp:revision>
  <dcterms:created xsi:type="dcterms:W3CDTF">2013-02-15T11:29:00Z</dcterms:created>
  <dcterms:modified xsi:type="dcterms:W3CDTF">2013-02-15T13:38:00Z</dcterms:modified>
</cp:coreProperties>
</file>