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6_1298479335"/>
      <w:r>
        <w:rPr/>
        <w:t xml:space="preserve">He is the son of Arimbaka (also known as Trimbaka or Trembaka in the Surakarta tradition). </w:t>
      </w:r>
      <w:bookmarkEnd w:id="0"/>
      <w:r>
        <w:rPr/>
        <w:t>Kala Bendana was very fond of the young [Gatotkaca]. However, Kala Bendana was the one who told Dewi [Utari] that [Abimanyu] was seeking [Siti_Sundari]’s hand in marriage. As a result of this, [Utari] laid a course on [Abimanyu]. When this happened, [Gatotkaca] was so angered that he killed Kala Bendana. Bendana avenged his death when his spirit helped [Karna] kill [Gatotkaca] during the Bartayuda war. In the Yogyakarta, Kala Bendana and Kala Katung are separate characters.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 is the son of Prabu Arimbaka (king of Pringgandani) and Dewi Hidimba. His siblings include </w:t>
      </w:r>
      <w:bookmarkStart w:id="1" w:name="__DdeLink__7_147960996"/>
      <w:r>
        <w:rPr/>
        <w:t>Arimba/Hidimba, Arimbi, Brajadentha, Brajalamatan, Brajawikalpa and Kalbendana. //Ada versi berbeda</w:t>
      </w:r>
      <w:bookmarkEnd w:id="1"/>
      <w:r>
        <w:rPr/>
        <w:t>. Di Surakarta, anaknya prabu trembaka (punya anak Arimba, Arimbi, Brajadentha, Brajamusthi, Brajalamatan, Barajawikalpa). Punya disabilitas. //Versi Yogya: Arimbaka anaknya Arimba.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36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1</Pages>
  <Words>138</Words>
  <Characters>807</Characters>
  <CharactersWithSpaces>943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2017-06-07T23:23:55Z</dcterms:created>
  <dc:creator/>
  <dc:description/>
  <dc:language>en-US</dc:language>
  <cp:lastModifiedBy/>
  <dcterms:modified xsi:type="dcterms:W3CDTF">2017-06-08T00:29:35Z</dcterms:modified>
  <cp:revision>3</cp:revision>
  <dc:subject/>
  <dc:title/>
</cp:coreProperties>
</file>