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898713398"/>
      <w:r>
        <w:rPr/>
        <w:t>From the time she was little, she was very close to her brother [Sadana]. Once, [Kalandaru], from the Medang Kumwung kingdom requested her hand in marriage on behalf of king [Pulagra]. Sri's father accepted the request but she herself rejected it. Sri_Mahapunggung then vanished her from his kingdom. In other versions, she exited the kingdom of her own will after her brother was vanished for refusing to marry. In any case, Dewi Sri became a nomad and wandered into the Medang Tamtu settlement. There she saw an old man, Buyut_Wankeng and his wife working in the fields. Dewi Sri wanted to help them but [Buyut_Wangkeng] said that it did not befit a guest to take on such heavy work. [Kalandaru] found Dewi Sri in this place and attempted to capture her for king [Pulagra]. [Kalandaru] tied [Buyut_Wangkeng] to a tree and almost succeeded in capturing Dewi Sri. But [Sadana] was able to rescue her and [Buyut_Wangkeng] and kill [Kalandaru]. Eventually [Sadana] built the Medang Agung kingdom for him and his sister. She is known as a symbol for prosperity and venerated as a deity of fertility. She is the incarnation of [Sri_Widowati], a consort of [Wisnu] that emerged out of a chalice made by Sang Hyang [Antaboga].</w:t>
      </w:r>
      <w:bookmarkEnd w:id="0"/>
      <w:r>
        <w:rPr/>
        <w:t xml:space="preserve"> </w:t>
      </w:r>
    </w:p>
    <w:p>
      <w:pPr>
        <w:pStyle w:val="Normal"/>
        <w:rPr/>
      </w:pPr>
      <w:r>
        <w:rPr/>
      </w:r>
    </w:p>
    <w:p>
      <w:pPr>
        <w:pStyle w:val="Normal"/>
        <w:rPr/>
      </w:pPr>
      <w:r>
        <w:rPr/>
      </w:r>
    </w:p>
    <w:p>
      <w:pPr>
        <w:pStyle w:val="Normal"/>
        <w:rPr/>
      </w:pPr>
      <w:r>
        <w:rPr/>
      </w:r>
    </w:p>
    <w:p>
      <w:pPr>
        <w:pStyle w:val="Normal"/>
        <w:rPr/>
      </w:pPr>
      <w:r>
        <w:rPr/>
        <w:t>Nyi Pohaci Sanghyang Sri. In other versions, she emerged out of an egg, which was in turn made from the tears of [Antaboga]. The gods kill her to protect her from Batara Guru's desires.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1</Pages>
  <Words>241</Words>
  <Characters>1166</Characters>
  <CharactersWithSpaces>1406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2017-10-15T20:56:01Z</dcterms:created>
  <dc:creator/>
  <dc:description/>
  <dc:language>en-US</dc:language>
  <cp:lastModifiedBy/>
  <dcterms:modified xsi:type="dcterms:W3CDTF">2017-10-15T21:19:56Z</dcterms:modified>
  <cp:revision>4</cp:revision>
  <dc:subject/>
  <dc:title/>
</cp:coreProperties>
</file>