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1_81839804"/>
      <w:bookmarkEnd w:id="0"/>
      <w:r>
        <w:rPr/>
        <w:t>He is the third son of Prabu Arimbaka (king of Pringgandani) and Dewi Hadimba. He opposes Gatotkaca becoming king of Pringgandani, and dies in armed conflict against him. His brothers Brajalamatan and Brajawikalpa suffer the same fate.</w:t>
      </w:r>
    </w:p>
    <w:p>
      <w:pPr>
        <w:pStyle w:val="Normal"/>
        <w:rPr/>
      </w:pPr>
      <w:bookmarkStart w:id="1" w:name="__DdeLink__11_81839804"/>
      <w:bookmarkStart w:id="2" w:name="__DdeLink__11_81839804"/>
      <w:bookmarkEnd w:id="2"/>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37</Words>
  <Characters>199</Characters>
  <CharactersWithSpaces>235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2017-06-08T22:08:25Z</dcterms:created>
  <dc:creator/>
  <dc:description/>
  <dc:language>en-US</dc:language>
  <cp:lastModifiedBy/>
  <dcterms:modified xsi:type="dcterms:W3CDTF">2017-06-08T22:15:28Z</dcterms:modified>
  <cp:revision>1</cp:revision>
  <dc:subject/>
  <dc:title/>
</cp:coreProperties>
</file>