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He is the son of [Arjuna] and [Dresanala]. When his mother was pregnant with him, she was forced to divorce [Arjuna[ by Batara [Guru,] on the prodding of Batari [Durga], who wanted her to marry her son [Dresanala]. [Dewasrani] tried to get rid of the infant Wisanggeni by throwing him into the Candradimuka crater, but this only resulted in strengthening Wisanggeni, who emerged out of the crater as a fully-grown man. In the manner of [Bima], Wisanggeni only speaks in /ngoko/, the lowest level of Javanese. Wisanggeni spent his entire life at Kuksinageni with his grandfather Batara [Brama]. Wisanggeni married [Mustikawati], and fought [Boma_Narakasura] over her hand in marriage. Wisanggeni was impossible to defeat and the gods worried that this presence in the Bharatayuda would ruin the predestined paths of other characters. Therefore, Batara [Brama] asked Wisanggeni to sacrifice himself. He instructed Wisanggeni to look at the point in between his eyes. He complied with this request and became progressively smaller, until he eventually was but a speck of dust (there are alternative versions of his death).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LibreOffice/5.1.6.2$Linux_X86_64 LibreOffice_project/10m0$Build-2</Application>
  <Pages>1</Pages>
  <Words>177</Words>
  <Characters>943</Characters>
  <CharactersWithSpaces>1120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2017-11-26T12:38:56Z</dcterms:created>
  <dc:creator/>
  <dc:description/>
  <dc:language>en-US</dc:language>
  <cp:lastModifiedBy/>
  <dcterms:modified xsi:type="dcterms:W3CDTF">2018-03-23T15:44:10Z</dcterms:modified>
  <cp:revision>3</cp:revision>
  <dc:subject/>
  <dc:title/>
</cp:coreProperties>
</file>