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44"/>
          <w:szCs w:val="44"/>
        </w:rPr>
        <w:t xml:space="preserve">Investigación</w:t>
      </w:r>
    </w:p>
    <w:p>
      <w:pPr>
        <w:spacing w:after="300"/>
      </w:pPr>
      <w:r>
        <w:rPr>
          <w:rFonts w:ascii="Calibri" w:cs="Calibri" w:eastAsia="Calibri" w:hAnsi="Calibri"/>
          <w:i/>
          <w:iCs/>
          <w:color w:val="595959"/>
          <w:sz w:val="26"/>
          <w:szCs w:val="26"/>
        </w:rPr>
        <w:t xml:space="preserve">fetch, carga de datos con useEffect y formularios controlados en React</w:t>
      </w:r>
    </w:p>
    <w:p>
      <w:pPr>
        <w:pStyle w:val="Heading1"/>
        <w:spacing w:after="160" w:before="320"/>
      </w:pPr>
      <w:r>
        <w:rPr>
          <w:b/>
          <w:bCs/>
          <w:color w:val="2F5496"/>
        </w:rPr>
        <w:t xml:space="preserve">1. ¿Qué es fetch?</w:t>
      </w:r>
    </w:p>
    <w:p>
      <w:pPr>
        <w:spacing w:after="200" w:line="300"/>
      </w:pPr>
      <w:r>
        <w:rPr>
          <w:rFonts w:ascii="Calibri" w:cs="Calibri" w:eastAsia="Calibri" w:hAnsi="Calibri"/>
          <w:sz w:val="22"/>
          <w:szCs w:val="22"/>
        </w:rPr>
        <w:t xml:space="preserve">fetch es una función nativa del navegador (parte de la Web API, no de React) que permite hacer peticiones HTTP para obtener o enviar datos a un servidor, por ejemplo a una API. Devuelve una promesa que se resuelve con la respuesta de esa petición.</w:t>
      </w:r>
    </w:p>
    <w:p>
      <w:pPr>
        <w:spacing w:after="200" w:line="300"/>
      </w:pPr>
      <w:r>
        <w:rPr>
          <w:rFonts w:ascii="Calibri" w:cs="Calibri" w:eastAsia="Calibri" w:hAnsi="Calibri"/>
          <w:sz w:val="22"/>
          <w:szCs w:val="22"/>
        </w:rPr>
        <w:t xml:space="preserve">El uso más básico consiste en llamar a fetch con una URL, convertir la respuesta a JSON y luego trabajar con esos datos: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fetch("https://api.ejemplo.com/productos")</w:t>
            </w:r>
          </w:p>
          <w:p>
            <w:pPr>
              <w:spacing w:after="0"/>
            </w:pPr>
            <w:r>
              <w:rPr>
                <w:rFonts w:ascii="Consolas" w:cs="Consolas" w:eastAsia="Consolas" w:hAnsi="Consolas"/>
                <w:color w:val="333333"/>
                <w:sz w:val="20"/>
                <w:szCs w:val="20"/>
              </w:rPr>
              <w:t xml:space="preserve">  .then((respuesta) =&gt; respuesta.json())</w:t>
            </w:r>
          </w:p>
          <w:p>
            <w:pPr>
              <w:spacing w:after="0"/>
            </w:pPr>
            <w:r>
              <w:rPr>
                <w:rFonts w:ascii="Consolas" w:cs="Consolas" w:eastAsia="Consolas" w:hAnsi="Consolas"/>
                <w:color w:val="333333"/>
                <w:sz w:val="20"/>
                <w:szCs w:val="20"/>
              </w:rPr>
              <w:t xml:space="preserve">  .then((datos) =&gt; {</w:t>
            </w:r>
          </w:p>
          <w:p>
            <w:pPr>
              <w:spacing w:after="0"/>
            </w:pPr>
            <w:r>
              <w:rPr>
                <w:rFonts w:ascii="Consolas" w:cs="Consolas" w:eastAsia="Consolas" w:hAnsi="Consolas"/>
                <w:color w:val="333333"/>
                <w:sz w:val="20"/>
                <w:szCs w:val="20"/>
              </w:rPr>
              <w:t xml:space="preserve">    console.log(datos);</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.catch((error) =&gt; {</w:t>
            </w:r>
          </w:p>
          <w:p>
            <w:pPr>
              <w:spacing w:after="0"/>
            </w:pPr>
            <w:r>
              <w:rPr>
                <w:rFonts w:ascii="Consolas" w:cs="Consolas" w:eastAsia="Consolas" w:hAnsi="Consolas"/>
                <w:color w:val="333333"/>
                <w:sz w:val="20"/>
                <w:szCs w:val="20"/>
              </w:rPr>
              <w:t xml:space="preserve">    console.error("Error al pedir los datos:", error);</w:t>
            </w:r>
          </w:p>
          <w:p>
            <w:pPr>
              <w:spacing w:after="0"/>
            </w:pPr>
            <w:r>
              <w:rPr>
                <w:rFonts w:ascii="Consolas" w:cs="Consolas" w:eastAsia="Consolas" w:hAnsi="Consolas"/>
                <w:color w:val="333333"/>
                <w:sz w:val="20"/>
                <w:szCs w:val="20"/>
              </w:rPr>
              <w:t xml:space="preserve">  });</w:t>
            </w:r>
          </w:p>
        </w:tc>
      </w:tr>
    </w:tbl>
    <w:p>
      <w:pPr>
        <w:spacing w:after="200" w:line="300"/>
      </w:pPr>
      <w:r>
        <w:rPr>
          <w:rFonts w:ascii="Calibri" w:cs="Calibri" w:eastAsia="Calibri" w:hAnsi="Calibri"/>
          <w:sz w:val="22"/>
          <w:szCs w:val="22"/>
        </w:rPr>
        <w:t xml:space="preserve">También puede escribirse con async/await, que suele ser más legible cuando hay varios pasos: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async function obtenerProductos() {</w:t>
            </w:r>
          </w:p>
          <w:p>
            <w:pPr>
              <w:spacing w:after="0"/>
            </w:pPr>
            <w:r>
              <w:rPr>
                <w:rFonts w:ascii="Consolas" w:cs="Consolas" w:eastAsia="Consolas" w:hAnsi="Consolas"/>
                <w:color w:val="333333"/>
                <w:sz w:val="20"/>
                <w:szCs w:val="20"/>
              </w:rPr>
              <w:t xml:space="preserve">  try {</w:t>
            </w:r>
          </w:p>
          <w:p>
            <w:pPr>
              <w:spacing w:after="0"/>
            </w:pPr>
            <w:r>
              <w:rPr>
                <w:rFonts w:ascii="Consolas" w:cs="Consolas" w:eastAsia="Consolas" w:hAnsi="Consolas"/>
                <w:color w:val="333333"/>
                <w:sz w:val="20"/>
                <w:szCs w:val="20"/>
              </w:rPr>
              <w:t xml:space="preserve">    const respuesta = await fetch("https://api.ejemplo.com/productos");</w:t>
            </w:r>
          </w:p>
          <w:p>
            <w:pPr>
              <w:spacing w:after="0"/>
            </w:pPr>
            <w:r>
              <w:rPr>
                <w:rFonts w:ascii="Consolas" w:cs="Consolas" w:eastAsia="Consolas" w:hAnsi="Consolas"/>
                <w:color w:val="333333"/>
                <w:sz w:val="20"/>
                <w:szCs w:val="20"/>
              </w:rPr>
              <w:t xml:space="preserve">    const datos = await respuesta.json();</w:t>
            </w:r>
          </w:p>
          <w:p>
            <w:pPr>
              <w:spacing w:after="0"/>
            </w:pPr>
            <w:r>
              <w:rPr>
                <w:rFonts w:ascii="Consolas" w:cs="Consolas" w:eastAsia="Consolas" w:hAnsi="Consolas"/>
                <w:color w:val="333333"/>
                <w:sz w:val="20"/>
                <w:szCs w:val="20"/>
              </w:rPr>
              <w:t xml:space="preserve">    console.log(datos);</w:t>
            </w:r>
          </w:p>
          <w:p>
            <w:pPr>
              <w:spacing w:after="0"/>
            </w:pPr>
            <w:r>
              <w:rPr>
                <w:rFonts w:ascii="Consolas" w:cs="Consolas" w:eastAsia="Consolas" w:hAnsi="Consolas"/>
                <w:color w:val="333333"/>
                <w:sz w:val="20"/>
                <w:szCs w:val="20"/>
              </w:rPr>
              <w:t xml:space="preserve">  } catch (error) {</w:t>
            </w:r>
          </w:p>
          <w:p>
            <w:pPr>
              <w:spacing w:after="0"/>
            </w:pPr>
            <w:r>
              <w:rPr>
                <w:rFonts w:ascii="Consolas" w:cs="Consolas" w:eastAsia="Consolas" w:hAnsi="Consolas"/>
                <w:color w:val="333333"/>
                <w:sz w:val="20"/>
                <w:szCs w:val="20"/>
              </w:rPr>
              <w:t xml:space="preserve">    console.error("Error al pedir los datos:", error);</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w:t>
            </w:r>
          </w:p>
        </w:tc>
      </w:tr>
    </w:tbl>
    <w:p>
      <w:pPr>
        <w:spacing w:after="200" w:line="300"/>
      </w:pPr>
      <w:r>
        <w:rPr>
          <w:rFonts w:ascii="Calibri" w:cs="Calibri" w:eastAsia="Calibri" w:hAnsi="Calibri"/>
          <w:sz w:val="22"/>
          <w:szCs w:val="22"/>
        </w:rPr>
        <w:t xml:space="preserve">fetch también permite enviar datos (por ejemplo con el método POST), pasando un segundo objeto de configuración con el método, las cabeceras y el cuerpo de la petición: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fetch("https://api.ejemplo.com/productos", {</w:t>
            </w:r>
          </w:p>
          <w:p>
            <w:pPr>
              <w:spacing w:after="0"/>
            </w:pPr>
            <w:r>
              <w:rPr>
                <w:rFonts w:ascii="Consolas" w:cs="Consolas" w:eastAsia="Consolas" w:hAnsi="Consolas"/>
                <w:color w:val="333333"/>
                <w:sz w:val="20"/>
                <w:szCs w:val="20"/>
              </w:rPr>
              <w:t xml:space="preserve">  method: "POST",</w:t>
            </w:r>
          </w:p>
          <w:p>
            <w:pPr>
              <w:spacing w:after="0"/>
            </w:pPr>
            <w:r>
              <w:rPr>
                <w:rFonts w:ascii="Consolas" w:cs="Consolas" w:eastAsia="Consolas" w:hAnsi="Consolas"/>
                <w:color w:val="333333"/>
                <w:sz w:val="20"/>
                <w:szCs w:val="20"/>
              </w:rPr>
              <w:t xml:space="preserve">  headers: { "Content-Type": "application/json" },</w:t>
            </w:r>
          </w:p>
          <w:p>
            <w:pPr>
              <w:spacing w:after="0"/>
            </w:pPr>
            <w:r>
              <w:rPr>
                <w:rFonts w:ascii="Consolas" w:cs="Consolas" w:eastAsia="Consolas" w:hAnsi="Consolas"/>
                <w:color w:val="333333"/>
                <w:sz w:val="20"/>
                <w:szCs w:val="20"/>
              </w:rPr>
              <w:t xml:space="preserve">  body: JSON.stringify({ nombre: "Silla", precio: 500 }),</w:t>
            </w:r>
          </w:p>
          <w:p>
            <w:pPr>
              <w:spacing w:after="0"/>
            </w:pPr>
            <w:r>
              <w:rPr>
                <w:rFonts w:ascii="Consolas" w:cs="Consolas" w:eastAsia="Consolas" w:hAnsi="Consolas"/>
                <w:color w:val="333333"/>
                <w:sz w:val="20"/>
                <w:szCs w:val="20"/>
              </w:rPr>
              <w:t xml:space="preserve">});</w:t>
            </w:r>
          </w:p>
        </w:tc>
      </w:tr>
    </w:tbl>
    <w:p>
      <w:pPr>
        <w:pStyle w:val="Heading1"/>
        <w:spacing w:after="160" w:before="320"/>
      </w:pPr>
      <w:r>
        <w:rPr>
          <w:b/>
          <w:bCs/>
          <w:color w:val="2F5496"/>
        </w:rPr>
        <w:t xml:space="preserve">2. Usar fetch dentro de useEffect para cargar datos al montar un componente</w:t>
      </w:r>
    </w:p>
    <w:p>
      <w:pPr>
        <w:spacing w:after="200" w:line="300"/>
      </w:pPr>
      <w:r>
        <w:rPr>
          <w:rFonts w:ascii="Calibri" w:cs="Calibri" w:eastAsia="Calibri" w:hAnsi="Calibri"/>
          <w:sz w:val="22"/>
          <w:szCs w:val="22"/>
        </w:rPr>
        <w:t xml:space="preserve">Pedir datos a un servidor es un efecto secundario: no forma parte del cálculo del render, sino que interactúa con algo externo al componente (una API). Por eso, el lugar correcto para llamar a fetch es dentro de useEffect, y no directamente en el cuerpo del componente.</w:t>
      </w:r>
    </w:p>
    <w:p>
      <w:pPr>
        <w:spacing w:after="200" w:line="300"/>
      </w:pPr>
      <w:r>
        <w:rPr>
          <w:rFonts w:ascii="Calibri" w:cs="Calibri" w:eastAsia="Calibri" w:hAnsi="Calibri"/>
          <w:sz w:val="22"/>
          <w:szCs w:val="22"/>
        </w:rPr>
        <w:t xml:space="preserve">El patrón habitual para cargar datos cuando el componente se monta es combinar useState (para guardar los datos y el estado de carga) con useEffect y un arreglo de dependencias vacío, para que la petición se haga una sola vez:</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import { useState, useEffect } from "react";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function ListaProductos() {</w:t>
            </w:r>
          </w:p>
          <w:p>
            <w:pPr>
              <w:spacing w:after="0"/>
            </w:pPr>
            <w:r>
              <w:rPr>
                <w:rFonts w:ascii="Consolas" w:cs="Consolas" w:eastAsia="Consolas" w:hAnsi="Consolas"/>
                <w:color w:val="333333"/>
                <w:sz w:val="20"/>
                <w:szCs w:val="20"/>
              </w:rPr>
              <w:t xml:space="preserve">  const [productos, setProductos] = useState([]);</w:t>
            </w:r>
          </w:p>
          <w:p>
            <w:pPr>
              <w:spacing w:after="0"/>
            </w:pPr>
            <w:r>
              <w:rPr>
                <w:rFonts w:ascii="Consolas" w:cs="Consolas" w:eastAsia="Consolas" w:hAnsi="Consolas"/>
                <w:color w:val="333333"/>
                <w:sz w:val="20"/>
                <w:szCs w:val="20"/>
              </w:rPr>
              <w:t xml:space="preserve">  const [cargando, setCargando] = useState(true);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useEffect(() =&gt; {</w:t>
            </w:r>
          </w:p>
          <w:p>
            <w:pPr>
              <w:spacing w:after="0"/>
            </w:pPr>
            <w:r>
              <w:rPr>
                <w:rFonts w:ascii="Consolas" w:cs="Consolas" w:eastAsia="Consolas" w:hAnsi="Consolas"/>
                <w:color w:val="333333"/>
                <w:sz w:val="20"/>
                <w:szCs w:val="20"/>
              </w:rPr>
              <w:t xml:space="preserve">    fetch("https://api.ejemplo.com/productos")</w:t>
            </w:r>
          </w:p>
          <w:p>
            <w:pPr>
              <w:spacing w:after="0"/>
            </w:pPr>
            <w:r>
              <w:rPr>
                <w:rFonts w:ascii="Consolas" w:cs="Consolas" w:eastAsia="Consolas" w:hAnsi="Consolas"/>
                <w:color w:val="333333"/>
                <w:sz w:val="20"/>
                <w:szCs w:val="20"/>
              </w:rPr>
              <w:t xml:space="preserve">      .then((res) =&gt; res.json())</w:t>
            </w:r>
          </w:p>
          <w:p>
            <w:pPr>
              <w:spacing w:after="0"/>
            </w:pPr>
            <w:r>
              <w:rPr>
                <w:rFonts w:ascii="Consolas" w:cs="Consolas" w:eastAsia="Consolas" w:hAnsi="Consolas"/>
                <w:color w:val="333333"/>
                <w:sz w:val="20"/>
                <w:szCs w:val="20"/>
              </w:rPr>
              <w:t xml:space="preserve">      .then((data) =&gt; {</w:t>
            </w:r>
          </w:p>
          <w:p>
            <w:pPr>
              <w:spacing w:after="0"/>
            </w:pPr>
            <w:r>
              <w:rPr>
                <w:rFonts w:ascii="Consolas" w:cs="Consolas" w:eastAsia="Consolas" w:hAnsi="Consolas"/>
                <w:color w:val="333333"/>
                <w:sz w:val="20"/>
                <w:szCs w:val="20"/>
              </w:rPr>
              <w:t xml:space="preserve">        setProductos(data);</w:t>
            </w:r>
          </w:p>
          <w:p>
            <w:pPr>
              <w:spacing w:after="0"/>
            </w:pPr>
            <w:r>
              <w:rPr>
                <w:rFonts w:ascii="Consolas" w:cs="Consolas" w:eastAsia="Consolas" w:hAnsi="Consolas"/>
                <w:color w:val="333333"/>
                <w:sz w:val="20"/>
                <w:szCs w:val="20"/>
              </w:rPr>
              <w:t xml:space="preserve">        setCargando(false);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 []); // &lt;- se ejecuta una sola vez, al montar el componente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if (cargando) return &lt;p&gt;Cargando...&lt;/p&gt;;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return (</w:t>
            </w:r>
          </w:p>
          <w:p>
            <w:pPr>
              <w:spacing w:after="0"/>
            </w:pPr>
            <w:r>
              <w:rPr>
                <w:rFonts w:ascii="Consolas" w:cs="Consolas" w:eastAsia="Consolas" w:hAnsi="Consolas"/>
                <w:color w:val="333333"/>
                <w:sz w:val="20"/>
                <w:szCs w:val="20"/>
              </w:rPr>
              <w:t xml:space="preserve">    &lt;ul&gt;</w:t>
            </w:r>
          </w:p>
          <w:p>
            <w:pPr>
              <w:spacing w:after="0"/>
            </w:pPr>
            <w:r>
              <w:rPr>
                <w:rFonts w:ascii="Consolas" w:cs="Consolas" w:eastAsia="Consolas" w:hAnsi="Consolas"/>
                <w:color w:val="333333"/>
                <w:sz w:val="20"/>
                <w:szCs w:val="20"/>
              </w:rPr>
              <w:t xml:space="preserve">      {productos.map((p) =&gt; (</w:t>
            </w:r>
          </w:p>
          <w:p>
            <w:pPr>
              <w:spacing w:after="0"/>
            </w:pPr>
            <w:r>
              <w:rPr>
                <w:rFonts w:ascii="Consolas" w:cs="Consolas" w:eastAsia="Consolas" w:hAnsi="Consolas"/>
                <w:color w:val="333333"/>
                <w:sz w:val="20"/>
                <w:szCs w:val="20"/>
              </w:rPr>
              <w:t xml:space="preserve">        &lt;li key={p.id}&gt;{p.nombre}&lt;/li&gt;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&lt;/ul&gt;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w:t>
            </w:r>
          </w:p>
        </w:tc>
      </w:tr>
    </w:tbl>
    <w:p>
      <w:pPr>
        <w:spacing w:after="200" w:line="300"/>
      </w:pPr>
      <w:r>
        <w:rPr>
          <w:rFonts w:ascii="Calibri" w:cs="Calibri" w:eastAsia="Calibri" w:hAnsi="Calibri"/>
          <w:sz w:val="22"/>
          <w:szCs w:val="22"/>
        </w:rPr>
        <w:t xml:space="preserve">Aquí el arreglo vacío [] es clave: indica que el efecto no depende de ningún valor que cambie entre renders, así que React solo lo ejecuta una vez, justo después del primer render. Si se omitiera el arreglo, la petición se repetiría en cada render, generando el mismo problema de peticiones infinitas visto anteriormente con useEffect.</w:t>
      </w:r>
    </w:p>
    <w:p>
      <w:pPr>
        <w:spacing w:after="200" w:line="300"/>
      </w:pPr>
      <w:r>
        <w:rPr>
          <w:rFonts w:ascii="Calibri" w:cs="Calibri" w:eastAsia="Calibri" w:hAnsi="Calibri"/>
          <w:sz w:val="22"/>
          <w:szCs w:val="22"/>
        </w:rPr>
        <w:t xml:space="preserve">Cuando la petición depende de algo variable, como el id de un producto, ese valor debe incluirse en el arreglo de dependencias, para que el efecto se repita únicamente cuando ese valor cambie: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useEffect(() =&gt; {</w:t>
            </w:r>
          </w:p>
          <w:p>
            <w:pPr>
              <w:spacing w:after="0"/>
            </w:pPr>
            <w:r>
              <w:rPr>
                <w:rFonts w:ascii="Consolas" w:cs="Consolas" w:eastAsia="Consolas" w:hAnsi="Consolas"/>
                <w:color w:val="333333"/>
                <w:sz w:val="20"/>
                <w:szCs w:val="20"/>
              </w:rPr>
              <w:t xml:space="preserve">  fetch(`https://api.ejemplo.com/productos/${productoId}`)</w:t>
            </w:r>
          </w:p>
          <w:p>
            <w:pPr>
              <w:spacing w:after="0"/>
            </w:pPr>
            <w:r>
              <w:rPr>
                <w:rFonts w:ascii="Consolas" w:cs="Consolas" w:eastAsia="Consolas" w:hAnsi="Consolas"/>
                <w:color w:val="333333"/>
                <w:sz w:val="20"/>
                <w:szCs w:val="20"/>
              </w:rPr>
              <w:t xml:space="preserve">    .then((res) =&gt; res.json())</w:t>
            </w:r>
          </w:p>
          <w:p>
            <w:pPr>
              <w:spacing w:after="0"/>
            </w:pPr>
            <w:r>
              <w:rPr>
                <w:rFonts w:ascii="Consolas" w:cs="Consolas" w:eastAsia="Consolas" w:hAnsi="Consolas"/>
                <w:color w:val="333333"/>
                <w:sz w:val="20"/>
                <w:szCs w:val="20"/>
              </w:rPr>
              <w:t xml:space="preserve">    .then((data) =&gt; setProducto(data));</w:t>
            </w:r>
          </w:p>
          <w:p>
            <w:pPr>
              <w:spacing w:after="0"/>
            </w:pPr>
            <w:r>
              <w:rPr>
                <w:rFonts w:ascii="Consolas" w:cs="Consolas" w:eastAsia="Consolas" w:hAnsi="Consolas"/>
                <w:color w:val="333333"/>
                <w:sz w:val="20"/>
                <w:szCs w:val="20"/>
              </w:rPr>
              <w:t xml:space="preserve">}, [productoId]); // &lt;- se repite si cambia productoId</w:t>
            </w:r>
          </w:p>
        </w:tc>
      </w:tr>
    </w:tbl>
    <w:p>
      <w:pPr>
        <w:pStyle w:val="Heading1"/>
        <w:spacing w:after="160" w:before="320"/>
      </w:pPr>
      <w:r>
        <w:rPr>
          <w:b/>
          <w:bCs/>
          <w:color w:val="2F5496"/>
        </w:rPr>
        <w:t xml:space="preserve">3. ¿Qué es un formulario controlado en React?</w:t>
      </w:r>
    </w:p>
    <w:p>
      <w:pPr>
        <w:spacing w:after="200" w:line="300"/>
      </w:pPr>
      <w:r>
        <w:rPr>
          <w:rFonts w:ascii="Calibri" w:cs="Calibri" w:eastAsia="Calibri" w:hAnsi="Calibri"/>
          <w:sz w:val="22"/>
          <w:szCs w:val="22"/>
        </w:rPr>
        <w:t xml:space="preserve">En HTML tradicional, los elementos como &lt;input&gt;, &lt;textarea&gt; o &lt;select&gt; mantienen su propio estado interno dentro del DOM: el navegador recuerda lo que el usuario escribió, sin que JavaScript tenga que intervenir.</w:t>
      </w:r>
    </w:p>
    <w:p>
      <w:pPr>
        <w:spacing w:after="200" w:line="300"/>
      </w:pPr>
      <w:r>
        <w:rPr>
          <w:rFonts w:ascii="Calibri" w:cs="Calibri" w:eastAsia="Calibri" w:hAnsi="Calibri"/>
          <w:sz w:val="22"/>
          <w:szCs w:val="22"/>
        </w:rPr>
        <w:t xml:space="preserve">En React, un formulario controlado es aquel en el que el valor de cada campo no vive en el DOM, sino en el estado del componente, normalmente mediante useState. El input muestra en todo momento el valor que dice el estado (a través de la prop value), y cada vez que el usuario escribe, se actualiza ese estado (a través del evento onChange), que a su vez vuelve a renderizar el input con el nuevo valor.</w:t>
      </w:r>
    </w:p>
    <w:p>
      <w:pPr>
        <w:spacing w:after="200" w:line="300"/>
      </w:pPr>
      <w:r>
        <w:rPr>
          <w:rFonts w:ascii="Calibri" w:cs="Calibri" w:eastAsia="Calibri" w:hAnsi="Calibri"/>
          <w:sz w:val="22"/>
          <w:szCs w:val="22"/>
        </w:rPr>
        <w:t xml:space="preserve">Es decir, React controla el input en ambas direcciones: el estado determina qué se muestra, y cada cambio del usuario actualiza el estado. Por eso se le llama "controlado": la fuente de verdad es el estado de React, no el DOM.</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0"/>
            </w:pPr>
            <w:r>
              <w:rPr>
                <w:rFonts w:ascii="Consolas" w:cs="Consolas" w:eastAsia="Consolas" w:hAnsi="Consolas"/>
                <w:color w:val="333333"/>
                <w:sz w:val="20"/>
                <w:szCs w:val="20"/>
              </w:rPr>
              <w:t xml:space="preserve">import { useState } from "react";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function FormularioNombre() {</w:t>
            </w:r>
          </w:p>
          <w:p>
            <w:pPr>
              <w:spacing w:after="0"/>
            </w:pPr>
            <w:r>
              <w:rPr>
                <w:rFonts w:ascii="Consolas" w:cs="Consolas" w:eastAsia="Consolas" w:hAnsi="Consolas"/>
                <w:color w:val="333333"/>
                <w:sz w:val="20"/>
                <w:szCs w:val="20"/>
              </w:rPr>
              <w:t xml:space="preserve">  const [nombre, setNombre] = useState("");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const manejarCambio = (evento) =&gt; {</w:t>
            </w:r>
          </w:p>
          <w:p>
            <w:pPr>
              <w:spacing w:after="0"/>
            </w:pPr>
            <w:r>
              <w:rPr>
                <w:rFonts w:ascii="Consolas" w:cs="Consolas" w:eastAsia="Consolas" w:hAnsi="Consolas"/>
                <w:color w:val="333333"/>
                <w:sz w:val="20"/>
                <w:szCs w:val="20"/>
              </w:rPr>
              <w:t xml:space="preserve">    setNombre(evento.target.value);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const manejarEnvio = (evento) =&gt; {</w:t>
            </w:r>
          </w:p>
          <w:p>
            <w:pPr>
              <w:spacing w:after="0"/>
            </w:pPr>
            <w:r>
              <w:rPr>
                <w:rFonts w:ascii="Consolas" w:cs="Consolas" w:eastAsia="Consolas" w:hAnsi="Consolas"/>
                <w:color w:val="333333"/>
                <w:sz w:val="20"/>
                <w:szCs w:val="20"/>
              </w:rPr>
              <w:t xml:space="preserve">    evento.preventDefault();</w:t>
            </w:r>
          </w:p>
          <w:p>
            <w:pPr>
              <w:spacing w:after="0"/>
            </w:pPr>
            <w:r>
              <w:rPr>
                <w:rFonts w:ascii="Consolas" w:cs="Consolas" w:eastAsia="Consolas" w:hAnsi="Consolas"/>
                <w:color w:val="333333"/>
                <w:sz w:val="20"/>
                <w:szCs w:val="20"/>
              </w:rPr>
              <w:t xml:space="preserve">    console.log("Nombre enviado:", nombre);</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return (</w:t>
            </w:r>
          </w:p>
          <w:p>
            <w:pPr>
              <w:spacing w:after="0"/>
            </w:pPr>
            <w:r>
              <w:rPr>
                <w:rFonts w:ascii="Consolas" w:cs="Consolas" w:eastAsia="Consolas" w:hAnsi="Consolas"/>
                <w:color w:val="333333"/>
                <w:sz w:val="20"/>
                <w:szCs w:val="20"/>
              </w:rPr>
              <w:t xml:space="preserve">    &lt;form onSubmit={manejarEnvio}&gt;</w:t>
            </w:r>
          </w:p>
          <w:p>
            <w:pPr>
              <w:spacing w:after="0"/>
            </w:pPr>
            <w:r>
              <w:rPr>
                <w:rFonts w:ascii="Consolas" w:cs="Consolas" w:eastAsia="Consolas" w:hAnsi="Consolas"/>
                <w:color w:val="333333"/>
                <w:sz w:val="20"/>
                <w:szCs w:val="20"/>
              </w:rPr>
              <w:t xml:space="preserve">      &lt;input</w:t>
            </w:r>
          </w:p>
          <w:p>
            <w:pPr>
              <w:spacing w:after="0"/>
            </w:pPr>
            <w:r>
              <w:rPr>
                <w:rFonts w:ascii="Consolas" w:cs="Consolas" w:eastAsia="Consolas" w:hAnsi="Consolas"/>
                <w:color w:val="333333"/>
                <w:sz w:val="20"/>
                <w:szCs w:val="20"/>
              </w:rPr>
              <w:t xml:space="preserve">        type="text"</w:t>
            </w:r>
          </w:p>
          <w:p>
            <w:pPr>
              <w:spacing w:after="0"/>
            </w:pPr>
            <w:r>
              <w:rPr>
                <w:rFonts w:ascii="Consolas" w:cs="Consolas" w:eastAsia="Consolas" w:hAnsi="Consolas"/>
                <w:color w:val="333333"/>
                <w:sz w:val="20"/>
                <w:szCs w:val="20"/>
              </w:rPr>
              <w:t xml:space="preserve">        value={nombre}</w:t>
            </w:r>
          </w:p>
          <w:p>
            <w:pPr>
              <w:spacing w:after="0"/>
            </w:pPr>
            <w:r>
              <w:rPr>
                <w:rFonts w:ascii="Consolas" w:cs="Consolas" w:eastAsia="Consolas" w:hAnsi="Consolas"/>
                <w:color w:val="333333"/>
                <w:sz w:val="20"/>
                <w:szCs w:val="20"/>
              </w:rPr>
              <w:t xml:space="preserve">        onChange={manejarCambio}</w:t>
            </w:r>
          </w:p>
          <w:p>
            <w:pPr>
              <w:spacing w:after="0"/>
            </w:pPr>
            <w:r>
              <w:rPr>
                <w:rFonts w:ascii="Consolas" w:cs="Consolas" w:eastAsia="Consolas" w:hAnsi="Consolas"/>
                <w:color w:val="333333"/>
                <w:sz w:val="20"/>
                <w:szCs w:val="20"/>
              </w:rPr>
              <w:t xml:space="preserve">      /&gt;</w:t>
            </w:r>
          </w:p>
          <w:p>
            <w:pPr>
              <w:spacing w:after="0"/>
            </w:pPr>
            <w:r>
              <w:rPr>
                <w:rFonts w:ascii="Consolas" w:cs="Consolas" w:eastAsia="Consolas" w:hAnsi="Consolas"/>
                <w:color w:val="333333"/>
                <w:sz w:val="20"/>
                <w:szCs w:val="20"/>
              </w:rPr>
              <w:t xml:space="preserve">      &lt;button type="submit"&gt;Enviar&lt;/button&gt;</w:t>
            </w:r>
          </w:p>
          <w:p>
            <w:pPr>
              <w:spacing w:after="0"/>
            </w:pPr>
            <w:r>
              <w:rPr>
                <w:rFonts w:ascii="Consolas" w:cs="Consolas" w:eastAsia="Consolas" w:hAnsi="Consolas"/>
                <w:color w:val="333333"/>
                <w:sz w:val="20"/>
                <w:szCs w:val="20"/>
              </w:rPr>
              <w:t xml:space="preserve">    &lt;/form&gt;</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w:t>
            </w:r>
          </w:p>
        </w:tc>
      </w:tr>
    </w:tbl>
    <w:p>
      <w:pPr>
        <w:spacing w:after="200" w:line="300"/>
      </w:pPr>
      <w:r>
        <w:rPr>
          <w:rFonts w:ascii="Calibri" w:cs="Calibri" w:eastAsia="Calibri" w:hAnsi="Calibri"/>
          <w:sz w:val="22"/>
          <w:szCs w:val="22"/>
        </w:rPr>
        <w:t xml:space="preserve">En este ejemplo, el input nunca guarda su propio valor de forma independiente: en cada tecleo se dispara onChange, que llama a setNombre, React vuelve a renderizar el componente, y el input recibe de nuevo su valor a través de la prop value, ahora actualizado. El estado (nombre) es en todo momento la única fuente de verdad.</w:t>
      </w:r>
    </w:p>
    <w:p>
      <w:pPr>
        <w:pStyle w:val="Heading2"/>
        <w:spacing w:after="120" w:before="260"/>
      </w:pPr>
      <w:r>
        <w:rPr>
          <w:b/>
          <w:bCs/>
          <w:color w:val="2F5496"/>
        </w:rPr>
        <w:t xml:space="preserve">3.1 Ventajas de un formulario controlado</w:t>
      </w:r>
    </w:p>
    <w:p>
      <w:pPr>
        <w:pStyle w:val="ListParagraph"/>
        <w:numPr>
          <w:ilvl w:val="0"/>
          <w:numId w:val="2"/>
        </w:numPr>
        <w:spacing w:after="100" w:line="300"/>
      </w:pPr>
      <w:r>
        <w:rPr>
          <w:rFonts w:ascii="Calibri" w:cs="Calibri" w:eastAsia="Calibri" w:hAnsi="Calibri"/>
          <w:sz w:val="22"/>
          <w:szCs w:val="22"/>
        </w:rPr>
        <w:t xml:space="preserve">El valor del campo siempre está disponible en el estado de React, sin necesidad de leer el DOM manualmente.</w:t>
      </w:r>
    </w:p>
    <w:p>
      <w:pPr>
        <w:pStyle w:val="ListParagraph"/>
        <w:numPr>
          <w:ilvl w:val="0"/>
          <w:numId w:val="2"/>
        </w:numPr>
        <w:spacing w:after="100" w:line="300"/>
      </w:pPr>
      <w:r>
        <w:rPr>
          <w:rFonts w:ascii="Calibri" w:cs="Calibri" w:eastAsia="Calibri" w:hAnsi="Calibri"/>
          <w:sz w:val="22"/>
          <w:szCs w:val="22"/>
        </w:rPr>
        <w:t xml:space="preserve">Permite validar, transformar o restringir lo que el usuario escribe en tiempo real (por ejemplo, forzar mayúsculas o bloquear ciertos caracteres).</w:t>
      </w:r>
    </w:p>
    <w:p>
      <w:pPr>
        <w:pStyle w:val="ListParagraph"/>
        <w:numPr>
          <w:ilvl w:val="0"/>
          <w:numId w:val="2"/>
        </w:numPr>
        <w:spacing w:after="100" w:line="300"/>
      </w:pPr>
      <w:r>
        <w:rPr>
          <w:rFonts w:ascii="Calibri" w:cs="Calibri" w:eastAsia="Calibri" w:hAnsi="Calibri"/>
          <w:sz w:val="22"/>
          <w:szCs w:val="22"/>
        </w:rPr>
        <w:t xml:space="preserve">Facilita mantener varios campos sincronizados entre sí o deshabilitar el botón de envío según el contenido del formulario.</w:t>
      </w:r>
    </w:p>
    <w:p>
      <w:pPr>
        <w:pStyle w:val="ListParagraph"/>
        <w:numPr>
          <w:ilvl w:val="0"/>
          <w:numId w:val="2"/>
        </w:numPr>
        <w:spacing w:after="100" w:line="300"/>
      </w:pPr>
      <w:r>
        <w:rPr>
          <w:rFonts w:ascii="Calibri" w:cs="Calibri" w:eastAsia="Calibri" w:hAnsi="Calibri"/>
          <w:sz w:val="22"/>
          <w:szCs w:val="22"/>
        </w:rPr>
        <w:t xml:space="preserve">Hace que el comportamiento del formulario sea predecible: la interfaz siempre refleja lo que dice el estado.</w:t>
      </w:r>
    </w:p>
    <w:p>
      <w:pPr>
        <w:pStyle w:val="Heading1"/>
        <w:spacing w:after="160" w:before="320"/>
      </w:pPr>
      <w:r>
        <w:rPr>
          <w:b/>
          <w:bCs/>
          <w:color w:val="2F5496"/>
        </w:rPr>
        <w:t xml:space="preserve">4. Resumen</w:t>
      </w:r>
    </w:p>
    <w:p>
      <w:pPr>
        <w:pStyle w:val="ListParagraph"/>
        <w:numPr>
          <w:ilvl w:val="0"/>
          <w:numId w:val="2"/>
        </w:numPr>
        <w:spacing w:after="100" w:line="300"/>
      </w:pPr>
      <w:r>
        <w:rPr>
          <w:rFonts w:ascii="Calibri" w:cs="Calibri" w:eastAsia="Calibri" w:hAnsi="Calibri"/>
          <w:sz w:val="22"/>
          <w:szCs w:val="22"/>
        </w:rPr>
        <w:t xml:space="preserve">fetch es la función del navegador para hacer peticiones HTTP; devuelve una promesa que se resuelve con la respuesta del servidor.</w:t>
      </w:r>
    </w:p>
    <w:p>
      <w:pPr>
        <w:pStyle w:val="ListParagraph"/>
        <w:numPr>
          <w:ilvl w:val="0"/>
          <w:numId w:val="2"/>
        </w:numPr>
        <w:spacing w:after="100" w:line="300"/>
      </w:pPr>
      <w:r>
        <w:rPr>
          <w:rFonts w:ascii="Calibri" w:cs="Calibri" w:eastAsia="Calibri" w:hAnsi="Calibri"/>
          <w:sz w:val="22"/>
          <w:szCs w:val="22"/>
        </w:rPr>
        <w:t xml:space="preserve">Pedir datos es un efecto secundario, así que debe hacerse dentro de useEffect, no directamente en el cuerpo del componente.</w:t>
      </w:r>
    </w:p>
    <w:p>
      <w:pPr>
        <w:pStyle w:val="ListParagraph"/>
        <w:numPr>
          <w:ilvl w:val="0"/>
          <w:numId w:val="2"/>
        </w:numPr>
        <w:spacing w:after="100" w:line="300"/>
      </w:pPr>
      <w:r>
        <w:rPr>
          <w:rFonts w:ascii="Calibri" w:cs="Calibri" w:eastAsia="Calibri" w:hAnsi="Calibri"/>
          <w:sz w:val="22"/>
          <w:szCs w:val="22"/>
        </w:rPr>
        <w:t xml:space="preserve">Usar fetch dentro de useEffect con un arreglo de dependencias vacío [] hace que los datos se carguen una sola vez, al montar el componente.</w:t>
      </w:r>
    </w:p>
    <w:p>
      <w:pPr>
        <w:pStyle w:val="ListParagraph"/>
        <w:numPr>
          <w:ilvl w:val="0"/>
          <w:numId w:val="2"/>
        </w:numPr>
        <w:spacing w:after="100" w:line="300"/>
      </w:pPr>
      <w:r>
        <w:rPr>
          <w:rFonts w:ascii="Calibri" w:cs="Calibri" w:eastAsia="Calibri" w:hAnsi="Calibri"/>
          <w:sz w:val="22"/>
          <w:szCs w:val="22"/>
        </w:rPr>
        <w:t xml:space="preserve">Un formulario controlado es aquel donde el valor de cada input vive en useState y se refleja mediante la prop value; el DOM deja de ser la fuente de verdad y pasa a serlo el estado de React.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2026-08-03T20:23:58.786Z</dcterms:created>
  <dcterms:modified xsi:type="dcterms:W3CDTF">2026-08-03T20:23:58.936Z</dcterms:modified>
</cp:coreProperties>
</file>

<file path=docProps/custom.xml><?xml version="1.0" encoding="utf-8"?>
<Properties xmlns="http://schemas.openxmlformats.org/officeDocument/2006/custom-properties" xmlns:vt="http://schemas.openxmlformats.org/officeDocument/2006/docPropsVTypes"/>
</file>