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Javier Villarreal Hinojo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Lee el documento contenedores que hay en Moodle y responde razonadamente las siguientes cuestiones en este mismo documento y entrégalo por correo electrónico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¿Qué es un contenedor?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Empaquetado portable normalizado para sus aplicaciones.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 mismo modo que en el sector del transporte se usan contenedores físicos para aislar diferentes cargas (por ejemplo, para el transporte en buques y en trenes), las tecnologías de desarrollo de software usan cada vez más un método denominado contenerización.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 paquete de software estándar (conocido como “contenedor”) agrupa el código de una aplicación con las bibliotecas y los archivos de configuración asociados, junto con las dependencias necesarias para que la aplicación se ejecute. Esto permite a los desarrolladores y profesionales de TI implementar aplicaciones sin problemas en todos los entornos.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¿Qué es una imagen de docker?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Una imagen en Docker es un archivo o file que se encuentra compuesto de diversas capas y que se utiliza con el objetivo de ejecutar un código dentro de un contenedor de Docker.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Estas imágenes contienen todo el sistema de ficheros inicial en los que se va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basar el container para su funcionamiento, así como su punto de entrada o entrypoint.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¿Qué relación/diferencia hay entre un contenedor y una imagen?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Las imágenes de Docker se utilizan para empaquetar aplicaciones y entornos 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servidor preconfigurados. Los contenedores utilizan la información del servidor y el sistema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 archivos proporcionado por la imagen para funcionar.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Las imágenes se pueden compartir en Docker Hub.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¿Qué es una máquina virtual? ¿Que diferencias hay entre una máquina virtual y un contenedor? ¿Que ventajas / inconvenientes presentan ambas soluciones?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Una máquina virtual es un software que permite emular el funcionamiento de un ordenador dentro de otro ordenador gracias a un proceso de encapsulamiento que aísla a ambos.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Ventajas:</w:t>
      </w:r>
      <w:r w:rsidDel="00000000" w:rsidR="00000000" w:rsidRPr="00000000">
        <w:rPr>
          <w:rtl w:val="0"/>
        </w:rPr>
        <w:t xml:space="preserve"> Las máquinas virtuales tienen muchas ventajas. Entre ellas se incluyen la capacidad de ejecutar diferentes sistemas operativos en el mismo servidor, el uso más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eficaz y rentable de los recursos físicos y el aprovisionamiento de servidores más rápido. Por otra parte, cada máquina virtual contiene una imagen de sistema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operativo, bibliotecas, aplicaciones, etc., por lo que puede ser bastante grande.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 contenedor virtualiza el sistema operativo subyacente y hace que la aplicación en contenedor perciba que tiene el sistema operativo (incluidas la CPU, la memoria, el almacenamiento de archivos y las conexiones de red) todo para ella sola.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contenedores son mucho más eficientes y ligeros.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Los contenedores son gratuitos y de código abierto.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obtiene una mayor consistencia entre los entornos de prueba y los entornos de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producción.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Desventajas: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Solo soporta a sistemas operativos Linux de arquitectura de 64 bits.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Para Windows aun se encuentra en fase de desarrollo.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¿Busca información e indica qué es docker compose?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Docker compose:  </w:t>
      </w:r>
      <w:r w:rsidDel="00000000" w:rsidR="00000000" w:rsidRPr="00000000">
        <w:rPr>
          <w:rtl w:val="0"/>
        </w:rPr>
        <w:t xml:space="preserve">es una herramienta para definir y ejecutar aplicaciones de Docker de varios contenedores. En Compose, se usa un archivo YAML para configurar los servicios de la aplicación. Después, con un solo comando, se crean y se inician todos los servicios de la configuración.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Comprueba si tienes instalado docker (haz captura de todo lo que hagas y lo envias por e-mail) y en caso de no tenerlo, instálalo.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1038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Créate una cuenta de usuario en la web oficial de docker.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62225" cy="4000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81450" cy="2286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Busca en el repositorio los 4 primeros contenedores que aparezcan en el listado y anótalos aqui.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Alpine, Ubuntu, Python, busybox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Descarga los dos primeros contenedores, y carga el segundo. Anota la ID de este.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1550" cy="3457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38700" cy="27622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Obtén un listado de los contenedores que hay descargados y para el que esté arrancado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57750" cy="2752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 Borra el primer contenedor, y arranca el 3 y 4 que pusiste en la lista de la cuestión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86425" cy="1857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 Muestra las salidas de la imagen de alguno de los contenedores que haya activos.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48325" cy="1181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9- Busca en la web la sintaxis para crear un contenedor / para arrancar un contenedor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docker run -d --name nombre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docker run -d --name nombreContenedor -e MYSQL_ROOT_PASSWORD=passwordRoot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-p 3306:3306 mysql:5.7.22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– Busca en la web la sintaxis para trabajar con una imagen concreta.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docker exec -it nombre /bin/bash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