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CIAARA-11</w:t>
      </w:r>
      <w:r>
        <w:t xml:space="preserve"> </w:t>
      </w:r>
      <w:r>
        <w:t xml:space="preserve">v2.1</w:t>
      </w:r>
      <w:r>
        <w:t xml:space="preserve"> </w:t>
      </w:r>
      <w:r>
        <w:t xml:space="preserve">—</w:t>
      </w:r>
      <w:r>
        <w:t xml:space="preserve"> </w:t>
      </w:r>
      <w:r>
        <w:t xml:space="preserve">Design</w:t>
      </w:r>
      <w:r>
        <w:t xml:space="preserve"> </w:t>
      </w:r>
      <w:r>
        <w:t xml:space="preserve">System:</w:t>
      </w:r>
      <w:r>
        <w:t xml:space="preserve"> </w:t>
      </w:r>
      <w:r>
        <w:t xml:space="preserve">Tailwind</w:t>
      </w:r>
      <w:r>
        <w:t xml:space="preserve"> </w:t>
      </w:r>
      <w:r>
        <w:t xml:space="preserve">v4</w:t>
      </w:r>
      <w:r>
        <w:t xml:space="preserve"> </w:t>
      </w:r>
      <w:r>
        <w:t xml:space="preserve">+</w:t>
      </w:r>
      <w:r>
        <w:t xml:space="preserve"> </w:t>
      </w:r>
      <w:r>
        <w:t xml:space="preserve">shadcn/ui</w:t>
      </w:r>
      <w:r>
        <w:t xml:space="preserve"> </w:t>
      </w:r>
      <w:r>
        <w:t xml:space="preserve">(Fase</w:t>
      </w:r>
      <w:r>
        <w:t xml:space="preserve"> </w:t>
      </w:r>
      <w:r>
        <w:t xml:space="preserve">2,</w:t>
      </w:r>
      <w:r>
        <w:t xml:space="preserve"> </w:t>
      </w:r>
      <w:r>
        <w:t xml:space="preserve">documento</w:t>
      </w:r>
      <w:r>
        <w:t xml:space="preserve"> </w:t>
      </w:r>
      <w:r>
        <w:t xml:space="preserve">23)</w:t>
      </w:r>
    </w:p>
    <w:p>
      <w:pPr>
        <w:pStyle w:val="Author"/>
      </w:pPr>
      <w:r>
        <w:t xml:space="preserve">Arquiteto</w:t>
      </w:r>
      <w:r>
        <w:t xml:space="preserve"> </w:t>
      </w:r>
      <w:r>
        <w:t xml:space="preserve">Chefe</w:t>
      </w:r>
      <w:r>
        <w:t xml:space="preserve"> </w:t>
      </w:r>
      <w:r>
        <w:t xml:space="preserve">de</w:t>
      </w:r>
      <w:r>
        <w:t xml:space="preserve"> </w:t>
      </w:r>
      <w:r>
        <w:t xml:space="preserve">Software</w:t>
      </w:r>
      <w:r>
        <w:t xml:space="preserve"> </w:t>
      </w:r>
      <w:r>
        <w:t xml:space="preserve">—</w:t>
      </w:r>
      <w:r>
        <w:t xml:space="preserve"> </w:t>
      </w:r>
      <w:r>
        <w:t xml:space="preserve">CIAARA-11</w:t>
      </w:r>
      <w:r>
        <w:t xml:space="preserve"> </w:t>
      </w:r>
      <w:r>
        <w:t xml:space="preserve">/</w:t>
      </w:r>
      <w:r>
        <w:t xml:space="preserve"> </w:t>
      </w:r>
      <w:r>
        <w:t xml:space="preserve">Departamento</w:t>
      </w:r>
      <w:r>
        <w:t xml:space="preserve"> </w:t>
      </w:r>
      <w:r>
        <w:t xml:space="preserve">de</w:t>
      </w:r>
      <w:r>
        <w:t xml:space="preserve"> </w:t>
      </w:r>
      <w:r>
        <w:t xml:space="preserve">Ensino</w:t>
      </w:r>
    </w:p>
    <w:p>
      <w:pPr>
        <w:pStyle w:val="Date"/>
      </w:pPr>
      <w:r>
        <w:t xml:space="preserve">26/08/2026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2" w:name="design-system-tailwind-v4-shadcnui"/>
    <w:p>
      <w:pPr>
        <w:pStyle w:val="Heading1"/>
      </w:pPr>
      <w:r>
        <w:t xml:space="preserve">Design System — Tailwind v4 + shadcn/ui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Fase 2 — Arquitetura ·</w:t>
      </w:r>
      <w:r>
        <w:t xml:space="preserve"> </w:t>
      </w:r>
      <w:r>
        <w:rPr>
          <w:bCs/>
          <w:b/>
        </w:rPr>
        <w:t xml:space="preserve">Precede:</w:t>
      </w:r>
      <w:r>
        <w:t xml:space="preserve"> </w:t>
      </w:r>
      <w:r>
        <w:t xml:space="preserve">Épico 4 (Design System + shell), Épicos 10 e 11 (impressão)</w:t>
      </w:r>
      <w:r>
        <w:t xml:space="preserve"> </w:t>
      </w:r>
      <w:r>
        <w:rPr>
          <w:bCs/>
          <w:b/>
        </w:rPr>
        <w:t xml:space="preserve">Artefatos:</w:t>
      </w:r>
      <w:r>
        <w:t xml:space="preserve"> </w:t>
      </w:r>
      <w:r>
        <w:rPr>
          <w:rStyle w:val="VerbatimChar"/>
        </w:rPr>
        <w:t xml:space="preserve">app/globals.css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app/print/print.css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components/{ui,ciaara,graficos,impressao}/</w:t>
      </w:r>
    </w:p>
    <w:p>
      <w:pPr>
        <w:pStyle w:val="BlockText"/>
      </w:pPr>
      <w:r>
        <w:t xml:space="preserve">Este documento é a</w:t>
      </w:r>
      <w:r>
        <w:t xml:space="preserve"> </w:t>
      </w:r>
      <w:r>
        <w:rPr>
          <w:bCs/>
          <w:b/>
        </w:rPr>
        <w:t xml:space="preserve">ponte</w:t>
      </w:r>
      <w:r>
        <w:t xml:space="preserve"> </w:t>
      </w:r>
      <w:r>
        <w:t xml:space="preserve">entre o Design System da v2.0 — objeto global</w:t>
      </w:r>
      <w:r>
        <w:t xml:space="preserve"> </w:t>
      </w:r>
      <w:r>
        <w:rPr>
          <w:rStyle w:val="VerbatimChar"/>
        </w:rPr>
        <w:t xml:space="preserve">UI</w:t>
      </w:r>
      <w:r>
        <w:t xml:space="preserve">, Bootstrap 5 via</w:t>
      </w:r>
      <w:r>
        <w:t xml:space="preserve"> </w:t>
      </w:r>
      <w:r>
        <w:t xml:space="preserve">CDN, variáveis CSS herdadas da v1.0 — e o da v2.1, sobre Tailwind CSS v4 e shadcn/ui. Ele não</w:t>
      </w:r>
      <w:r>
        <w:t xml:space="preserve"> </w:t>
      </w:r>
      <w:r>
        <w:t xml:space="preserve">reabre nenhuma decisão de identidade visual: a paleta institucional, o sistema de três níveis de</w:t>
      </w:r>
      <w:r>
        <w:t xml:space="preserve"> </w:t>
      </w:r>
      <w:r>
        <w:t xml:space="preserve">alerta e o vocabulário de status atravessam a migração intactos. O que muda é</w:t>
      </w:r>
      <w:r>
        <w:t xml:space="preserve"> </w:t>
      </w:r>
      <w:r>
        <w:rPr>
          <w:bCs/>
          <w:b/>
        </w:rPr>
        <w:t xml:space="preserve">o mecanismo pelo</w:t>
      </w:r>
      <w:r>
        <w:rPr>
          <w:bCs/>
          <w:b/>
        </w:rPr>
        <w:t xml:space="preserve"> </w:t>
      </w:r>
      <w:r>
        <w:rPr>
          <w:bCs/>
          <w:b/>
        </w:rPr>
        <w:t xml:space="preserve">qual eles são declarados, distribuídos e verificados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4" w:name="nota-de-migração-v2.1"/>
    <w:p>
      <w:pPr>
        <w:pStyle w:val="Heading2"/>
      </w:pPr>
      <w:r>
        <w:t xml:space="preserve">0. Nota de migração (v2.1)</w:t>
      </w:r>
    </w:p>
    <w:bookmarkStart w:id="20" w:name="rf-ds-é-preservado-o-mecanismo-muda"/>
    <w:p>
      <w:pPr>
        <w:pStyle w:val="Heading3"/>
      </w:pPr>
      <w:r>
        <w:t xml:space="preserve">0.1</w:t>
      </w:r>
      <w:r>
        <w:t xml:space="preserve"> </w:t>
      </w:r>
      <w:r>
        <w:rPr>
          <w:rStyle w:val="VerbatimChar"/>
        </w:rPr>
        <w:t xml:space="preserve">RF-DS</w:t>
      </w:r>
      <w:r>
        <w:t xml:space="preserve"> </w:t>
      </w:r>
      <w:r>
        <w:t xml:space="preserve">é preservado; o mecanismo muda</w:t>
      </w:r>
    </w:p>
    <w:p>
      <w:pPr>
        <w:pStyle w:val="FirstParagraph"/>
      </w:pPr>
      <w:r>
        <w:rPr>
          <w:rStyle w:val="VerbatimChar"/>
        </w:rPr>
        <w:t xml:space="preserve">RF-DS-01</w:t>
      </w:r>
      <w:r>
        <w:t xml:space="preserve"> </w:t>
      </w:r>
      <w:r>
        <w:t xml:space="preserve">exige</w:t>
      </w:r>
      <w:r>
        <w:t xml:space="preserve"> </w:t>
      </w:r>
      <w:r>
        <w:t xml:space="preserve">“</w:t>
      </w:r>
      <w:r>
        <w:t xml:space="preserve">um único ponto central do qual todas as telas obtêm cores, tipografia,</w:t>
      </w:r>
      <w:r>
        <w:t xml:space="preserve"> </w:t>
      </w:r>
      <w:r>
        <w:t xml:space="preserve">espaçamento e estados visuais</w:t>
      </w:r>
      <w:r>
        <w:t xml:space="preserve">”</w:t>
      </w:r>
      <w:r>
        <w:t xml:space="preserve">. Na v2.0 esse ponto é o</w:t>
      </w:r>
      <w:r>
        <w:t xml:space="preserve"> </w:t>
      </w:r>
      <w:r>
        <w:rPr>
          <w:bCs/>
          <w:b/>
        </w:rPr>
        <w:t xml:space="preserve">objeto global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UI</w:t>
      </w:r>
      <w:r>
        <w:t xml:space="preserve"> </w:t>
      </w:r>
      <w:r>
        <w:t xml:space="preserve">(</w:t>
      </w:r>
      <w:r>
        <w:rPr>
          <w:rStyle w:val="VerbatimChar"/>
        </w:rPr>
        <w:t xml:space="preserve">_Estilos.html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UI.js</w:t>
      </w:r>
      <w:r>
        <w:t xml:space="preserve"> </w:t>
      </w:r>
      <w:r>
        <w:t xml:space="preserve">incluído por</w:t>
      </w:r>
      <w:r>
        <w:t xml:space="preserve"> </w:t>
      </w:r>
      <w:r>
        <w:rPr>
          <w:rStyle w:val="VerbatimChar"/>
        </w:rPr>
        <w:t xml:space="preserve">_Comum.html</w:t>
      </w:r>
      <w:r>
        <w:t xml:space="preserve">), lido em tempo de execução. Na v2.1 o objeto</w:t>
      </w:r>
      <w:r>
        <w:t xml:space="preserve"> </w:t>
      </w:r>
      <w:r>
        <w:rPr>
          <w:rStyle w:val="VerbatimChar"/>
        </w:rPr>
        <w:t xml:space="preserve">UI</w:t>
      </w:r>
      <w:r>
        <w:t xml:space="preserve"> </w:t>
      </w:r>
      <w:r>
        <w:rPr>
          <w:bCs/>
          <w:b/>
        </w:rPr>
        <w:t xml:space="preserve">deixa de</w:t>
      </w:r>
      <w:r>
        <w:rPr>
          <w:bCs/>
          <w:b/>
        </w:rPr>
        <w:t xml:space="preserve"> </w:t>
      </w:r>
      <w:r>
        <w:rPr>
          <w:bCs/>
          <w:b/>
        </w:rPr>
        <w:t xml:space="preserve">existir como objeto</w:t>
      </w:r>
      <w:r>
        <w:t xml:space="preserve">; o ponto central continua existindo e muda de natureza: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Onde vive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JavaScript global (</w:t>
            </w:r>
            <w:r>
              <w:rPr>
                <w:rStyle w:val="VerbatimChar"/>
              </w:rPr>
              <w:t xml:space="preserve">UI</w:t>
            </w:r>
            <w:r>
              <w:t xml:space="preserve">) + CSS em</w:t>
            </w:r>
            <w:r>
              <w:t xml:space="preserve"> </w:t>
            </w:r>
            <w:r>
              <w:rPr>
                <w:rStyle w:val="VerbatimChar"/>
              </w:rPr>
              <w:t xml:space="preserve">_Estilos.html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tokens</w:t>
            </w:r>
            <w:r>
              <w:t xml:space="preserve"> </w:t>
            </w:r>
            <w:r>
              <w:t xml:space="preserve">CSS em</w:t>
            </w:r>
            <w:r>
              <w:t xml:space="preserve"> </w:t>
            </w:r>
            <w:r>
              <w:rPr>
                <w:rStyle w:val="VerbatimChar"/>
              </w:rPr>
              <w:t xml:space="preserve">app/globals.css</w:t>
            </w:r>
            <w:r>
              <w:t xml:space="preserve"> </w:t>
            </w:r>
            <w:r>
              <w:t xml:space="preserve">sob</w:t>
            </w:r>
            <w:r>
              <w:t xml:space="preserve"> </w:t>
            </w:r>
            <w:r>
              <w:rPr>
                <w:rStyle w:val="VerbatimChar"/>
              </w:rPr>
              <w:t xml:space="preserve">@theme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Quando 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execução, no navegador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</w:t>
            </w:r>
            <w:r>
              <w:t xml:space="preserve"> </w:t>
            </w:r>
            <w:r>
              <w:rPr>
                <w:iCs/>
                <w:i/>
              </w:rPr>
              <w:t xml:space="preserve">build</w:t>
            </w:r>
            <w:r>
              <w:t xml:space="preserve"> </w:t>
            </w:r>
            <w:r>
              <w:t xml:space="preserve">(utilitário) e em pintura (</w:t>
            </w:r>
            <w:r>
              <w:rPr>
                <w:iCs/>
                <w:i/>
              </w:rPr>
              <w:t xml:space="preserve">custom property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Como se consome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UI.cor.sucesso</w:t>
            </w:r>
            <w:r>
              <w:t xml:space="preserve">, classe Bootstrap ou CSS ad hoc do 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utilitário Tailwind (</w:t>
            </w:r>
            <w:r>
              <w:rPr>
                <w:rStyle w:val="VerbatimChar"/>
              </w:rPr>
              <w:t xml:space="preserve">bg-executado-fundo</w:t>
            </w:r>
            <w:r>
              <w:t xml:space="preserve">) ou variante</w:t>
            </w:r>
            <w:r>
              <w:t xml:space="preserve"> </w:t>
            </w:r>
            <w:r>
              <w:rPr>
                <w:rStyle w:val="VerbatimChar"/>
              </w:rPr>
              <w:t xml:space="preserve">cva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alguém errar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 divergente que ninguém nota até a revisão 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 inexistente ⇒</w:t>
            </w:r>
            <w:r>
              <w:t xml:space="preserve"> </w:t>
            </w:r>
            <w:r>
              <w:rPr>
                <w:bCs/>
                <w:b/>
              </w:rPr>
              <w:t xml:space="preserve">erro de lint</w:t>
            </w:r>
            <w:r>
              <w:t xml:space="preserve">;</w:t>
            </w:r>
            <w:r>
              <w:t xml:space="preserve"> </w:t>
            </w:r>
            <w:r>
              <w:rPr>
                <w:iCs/>
                <w:i/>
              </w:rPr>
              <w:t xml:space="preserve">token</w:t>
            </w:r>
            <w:r>
              <w:t xml:space="preserve"> </w:t>
            </w:r>
            <w:r>
              <w:t xml:space="preserve">inexistente ⇒ utilitário não gerado</w:t>
            </w:r>
          </w:p>
        </w:tc>
      </w:tr>
    </w:tbl>
    <w:p>
      <w:pPr>
        <w:pStyle w:val="BodyText"/>
      </w:pPr>
      <w:r>
        <w:rPr>
          <w:bCs/>
          <w:b/>
        </w:rPr>
        <w:t xml:space="preserve">[PRESERVADO]</w:t>
      </w:r>
      <w:r>
        <w:t xml:space="preserve"> </w:t>
      </w:r>
      <w:r>
        <w:rPr>
          <w:rStyle w:val="VerbatimChar"/>
        </w:rPr>
        <w:t xml:space="preserve">RF-DS-01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RF-DS-05</w:t>
      </w:r>
      <w:r>
        <w:t xml:space="preserve">,</w:t>
      </w:r>
      <w:r>
        <w:t xml:space="preserve"> </w:t>
      </w:r>
      <w:r>
        <w:rPr>
          <w:rStyle w:val="VerbatimChar"/>
        </w:rPr>
        <w:t xml:space="preserve">RF-DS-03.1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RNF-MAN-03</w:t>
      </w:r>
      <w:r>
        <w:t xml:space="preserve"> </w:t>
      </w:r>
      <w:r>
        <w:t xml:space="preserve">(vocabulário visual com um</w:t>
      </w:r>
      <w:r>
        <w:t xml:space="preserve"> </w:t>
      </w:r>
      <w:r>
        <w:t xml:space="preserve">único ponto de manutenção).</w:t>
      </w:r>
      <w:r>
        <w:t xml:space="preserve"> </w:t>
      </w:r>
      <w:r>
        <w:rPr>
          <w:bCs/>
          <w:b/>
        </w:rPr>
        <w:t xml:space="preserve">[MIGRAÇÃO v2.1]</w:t>
      </w:r>
      <w:r>
        <w:t xml:space="preserve"> </w:t>
      </w:r>
      <w:r>
        <w:t xml:space="preserve">o mecanismo:</w:t>
      </w:r>
      <w:r>
        <w:t xml:space="preserve"> </w:t>
      </w:r>
      <w:r>
        <w:rPr>
          <w:rStyle w:val="VerbatimChar"/>
        </w:rPr>
        <w:t xml:space="preserve">@theme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components/ui/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components/ciaara/</w:t>
      </w:r>
      <w:r>
        <w:t xml:space="preserve">. Dizer isto explicitamente é obrigação editorial (BRIEF §11): quem vier daqui</w:t>
      </w:r>
      <w:r>
        <w:t xml:space="preserve"> </w:t>
      </w:r>
      <w:r>
        <w:t xml:space="preserve">a dois anos procurando o objeto</w:t>
      </w:r>
      <w:r>
        <w:t xml:space="preserve"> </w:t>
      </w:r>
      <w:r>
        <w:rPr>
          <w:rStyle w:val="VerbatimChar"/>
        </w:rPr>
        <w:t xml:space="preserve">UI</w:t>
      </w:r>
      <w:r>
        <w:t xml:space="preserve"> </w:t>
      </w:r>
      <w:r>
        <w:t xml:space="preserve">precisa encontrar, escrito, para onde ele foi.</w:t>
      </w:r>
    </w:p>
    <w:bookmarkEnd w:id="20"/>
    <w:bookmarkStart w:id="21" w:name="o-que-se-ganha"/>
    <w:p>
      <w:pPr>
        <w:pStyle w:val="Heading3"/>
      </w:pPr>
      <w:r>
        <w:t xml:space="preserve">0.2 O que se ganha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Tipagem.</w:t>
      </w:r>
      <w:r>
        <w:t xml:space="preserve"> </w:t>
      </w:r>
      <w:r>
        <w:rPr>
          <w:rStyle w:val="VerbatimChar"/>
        </w:rPr>
        <w:t xml:space="preserve">BadgeStatus status="concluida"</w:t>
      </w:r>
      <w:r>
        <w:t xml:space="preserve"> </w:t>
      </w:r>
      <w:r>
        <w:t xml:space="preserve">é verificado por</w:t>
      </w:r>
      <w:r>
        <w:t xml:space="preserve"> </w:t>
      </w:r>
      <w:r>
        <w:rPr>
          <w:rStyle w:val="VerbatimChar"/>
        </w:rPr>
        <w:t xml:space="preserve">tsc</w:t>
      </w:r>
      <w:r>
        <w:t xml:space="preserve">;</w:t>
      </w:r>
      <w:r>
        <w:t xml:space="preserve"> </w:t>
      </w:r>
      <w:r>
        <w:rPr>
          <w:rStyle w:val="VerbatimChar"/>
        </w:rPr>
        <w:t xml:space="preserve">status="conclu1da"</w:t>
      </w:r>
      <w:r>
        <w:t xml:space="preserve"> </w:t>
      </w:r>
      <w:r>
        <w:t xml:space="preserve">não</w:t>
      </w:r>
      <w:r>
        <w:t xml:space="preserve"> </w:t>
      </w:r>
      <w:r>
        <w:t xml:space="preserve">compila. Na v2.0 um status errado produzia um badge cinza silencioso.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Acessibilidade por construção.</w:t>
      </w:r>
      <w:r>
        <w:t xml:space="preserve"> </w:t>
      </w:r>
      <w:r>
        <w:t xml:space="preserve">Radix entrega foco gerenciado,</w:t>
      </w:r>
      <w:r>
        <w:t xml:space="preserve"> </w:t>
      </w:r>
      <w:r>
        <w:rPr>
          <w:rStyle w:val="VerbatimChar"/>
        </w:rPr>
        <w:t xml:space="preserve">aria-*</w:t>
      </w:r>
      <w:r>
        <w:t xml:space="preserve"> </w:t>
      </w:r>
      <w:r>
        <w:t xml:space="preserve">correto, navegação por</w:t>
      </w:r>
      <w:r>
        <w:t xml:space="preserve"> </w:t>
      </w:r>
      <w:r>
        <w:t xml:space="preserve">teclado e camadas de sobreposição nos primitivos (</w:t>
      </w:r>
      <w:r>
        <w:rPr>
          <w:rStyle w:val="VerbatimChar"/>
        </w:rPr>
        <w:t xml:space="preserve">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Popover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Tabs</w:t>
      </w:r>
      <w:r>
        <w:t xml:space="preserve">),</w:t>
      </w:r>
      <w:r>
        <w:t xml:space="preserve"> </w:t>
      </w:r>
      <w:r>
        <w:t xml:space="preserve">atendendo boa parte de</w:t>
      </w:r>
      <w:r>
        <w:t xml:space="preserve"> </w:t>
      </w:r>
      <w:r>
        <w:rPr>
          <w:rStyle w:val="VerbatimChar"/>
        </w:rPr>
        <w:t xml:space="preserve">RNF-USA-06</w:t>
      </w:r>
      <w:r>
        <w:t xml:space="preserve"> </w:t>
      </w:r>
      <w:r>
        <w:t xml:space="preserve">sem código nosso.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Variantes com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cva</w:t>
      </w:r>
      <w:r>
        <w:rPr>
          <w:bCs/>
          <w:b/>
        </w:rPr>
        <w:t xml:space="preserve">.</w:t>
      </w:r>
      <w:r>
        <w:t xml:space="preserve"> </w:t>
      </w:r>
      <w:r>
        <w:t xml:space="preserve">A explosão de classes ad hoc (</w:t>
      </w:r>
      <w:r>
        <w:rPr>
          <w:rStyle w:val="VerbatimChar"/>
        </w:rPr>
        <w:t xml:space="preserve">.aloc-verde</w:t>
      </w:r>
      <w:r>
        <w:t xml:space="preserve">,</w:t>
      </w:r>
      <w:r>
        <w:t xml:space="preserve"> </w:t>
      </w:r>
      <w:r>
        <w:rPr>
          <w:rStyle w:val="VerbatimChar"/>
        </w:rPr>
        <w:t xml:space="preserve">.cell-fe</w:t>
      </w:r>
      <w:r>
        <w:t xml:space="preserve">,</w:t>
      </w:r>
      <w:r>
        <w:t xml:space="preserve"> </w:t>
      </w:r>
      <w:r>
        <w:rPr>
          <w:rStyle w:val="VerbatimChar"/>
        </w:rPr>
        <w:t xml:space="preserve">.cell-lp</w:t>
      </w:r>
      <w:r>
        <w:t xml:space="preserve">) vira</w:t>
      </w:r>
      <w:r>
        <w:t xml:space="preserve"> </w:t>
      </w:r>
      <w:r>
        <w:t xml:space="preserve">um mapa declarativo</w:t>
      </w:r>
      <w:r>
        <w:t xml:space="preserve"> </w:t>
      </w:r>
      <w:r>
        <w:rPr>
          <w:rStyle w:val="VerbatimChar"/>
        </w:rPr>
        <w:t xml:space="preserve">tom × tamanho</w:t>
      </w:r>
      <w:r>
        <w:t xml:space="preserve">, com o tipo derivado por</w:t>
      </w:r>
      <w:r>
        <w:t xml:space="preserve"> </w:t>
      </w:r>
      <w:r>
        <w:rPr>
          <w:rStyle w:val="VerbatimChar"/>
        </w:rPr>
        <w:t xml:space="preserve">VariantProps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Um componente, todas as saídas.</w:t>
      </w:r>
      <w:r>
        <w:t xml:space="preserve"> </w:t>
      </w:r>
      <w:r>
        <w:rPr>
          <w:rStyle w:val="VerbatimChar"/>
        </w:rPr>
        <w:t xml:space="preserve">NomeInstrutor</w:t>
      </w:r>
      <w:r>
        <w:t xml:space="preserve"> </w:t>
      </w:r>
      <w:r>
        <w:t xml:space="preserve">(</w:t>
      </w:r>
      <w:r>
        <w:rPr>
          <w:rStyle w:val="VerbatimChar"/>
        </w:rPr>
        <w:t xml:space="preserve">RF-DS-05</w:t>
      </w:r>
      <w:r>
        <w:t xml:space="preserve">) é o mesmo módulo na tela e na</w:t>
      </w:r>
      <w:r>
        <w:t xml:space="preserve"> </w:t>
      </w:r>
      <w:r>
        <w:t xml:space="preserve">rota</w:t>
      </w:r>
      <w:r>
        <w:t xml:space="preserve"> </w:t>
      </w:r>
      <w:r>
        <w:rPr>
          <w:rStyle w:val="VerbatimChar"/>
        </w:rPr>
        <w:t xml:space="preserve">/print/*</w:t>
      </w:r>
      <w:r>
        <w:t xml:space="preserve">. Na v2.0 era impossível:</w:t>
      </w:r>
      <w:r>
        <w:t xml:space="preserve"> </w:t>
      </w:r>
      <w:r>
        <w:rPr>
          <w:rStyle w:val="VerbatimChar"/>
        </w:rPr>
        <w:t xml:space="preserve">.gs</w:t>
      </w:r>
      <w:r>
        <w:t xml:space="preserve"> </w:t>
      </w:r>
      <w:r>
        <w:t xml:space="preserve">não enxerga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, e a formatação existia em</w:t>
      </w:r>
      <w:r>
        <w:t xml:space="preserve"> </w:t>
      </w:r>
      <w:r>
        <w:t xml:space="preserve">cópias — o defeito estrutural que</w:t>
      </w:r>
      <w:r>
        <w:t xml:space="preserve"> </w:t>
      </w:r>
      <w:r>
        <w:rPr>
          <w:rStyle w:val="VerbatimChar"/>
        </w:rPr>
        <w:t xml:space="preserve">RF-MOD</w:t>
      </w:r>
      <w:r>
        <w:t xml:space="preserve"> </w:t>
      </w:r>
      <w:r>
        <w:t xml:space="preserve">documentou.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Propriedade dos componentes.</w:t>
      </w:r>
      <w:r>
        <w:t xml:space="preserve"> </w:t>
      </w:r>
      <w:r>
        <w:t xml:space="preserve">shadcn/ui não é dependência de</w:t>
      </w:r>
      <w:r>
        <w:t xml:space="preserve"> </w:t>
      </w:r>
      <w:r>
        <w:rPr>
          <w:iCs/>
          <w:i/>
        </w:rPr>
        <w:t xml:space="preserve">runtime</w:t>
      </w:r>
      <w:r>
        <w:t xml:space="preserve">: o código é</w:t>
      </w:r>
      <w:r>
        <w:t xml:space="preserve"> </w:t>
      </w:r>
      <w:r>
        <w:rPr>
          <w:bCs/>
          <w:b/>
        </w:rPr>
        <w:t xml:space="preserve">copiado</w:t>
      </w:r>
      <w:r>
        <w:rPr>
          <w:bCs/>
          <w:b/>
        </w:rPr>
        <w:t xml:space="preserve"> </w:t>
      </w:r>
      <w:r>
        <w:rPr>
          <w:bCs/>
          <w:b/>
        </w:rPr>
        <w:t xml:space="preserve">para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components/ui/</w:t>
      </w:r>
      <w:r>
        <w:rPr>
          <w:bCs/>
          <w:b/>
        </w:rPr>
        <w:t xml:space="preserve"> </w:t>
      </w:r>
      <w:r>
        <w:rPr>
          <w:bCs/>
          <w:b/>
        </w:rPr>
        <w:t xml:space="preserve">e versionado</w:t>
      </w:r>
      <w:r>
        <w:t xml:space="preserve">. Correção de acessibilidade nossa não espera</w:t>
      </w:r>
      <w:r>
        <w:t xml:space="preserve"> </w:t>
      </w:r>
      <w:r>
        <w:rPr>
          <w:iCs/>
          <w:i/>
        </w:rPr>
        <w:t xml:space="preserve">release</w:t>
      </w:r>
      <w:r>
        <w:t xml:space="preserve"> </w:t>
      </w:r>
      <w:r>
        <w:t xml:space="preserve">de</w:t>
      </w:r>
      <w:r>
        <w:t xml:space="preserve"> </w:t>
      </w:r>
      <w:r>
        <w:t xml:space="preserve">terceiro, e nenhuma atualização quebra tela sem passar por</w:t>
      </w:r>
      <w:r>
        <w:t xml:space="preserve"> </w:t>
      </w:r>
      <w:r>
        <w:rPr>
          <w:iCs/>
          <w:i/>
        </w:rPr>
        <w:t xml:space="preserve">diff</w:t>
      </w:r>
      <w:r>
        <w:t xml:space="preserve"> </w:t>
      </w:r>
      <w:r>
        <w:t xml:space="preserve">em</w:t>
      </w:r>
      <w:r>
        <w:t xml:space="preserve"> </w:t>
      </w:r>
      <w:r>
        <w:rPr>
          <w:iCs/>
          <w:i/>
        </w:rPr>
        <w:t xml:space="preserve">pull request</w:t>
      </w:r>
      <w:r>
        <w:t xml:space="preserve">.</w:t>
      </w:r>
    </w:p>
    <w:bookmarkEnd w:id="21"/>
    <w:bookmarkStart w:id="22" w:name="X15825b3ce3200cefcd55066ce68f2f1adc2b1a3"/>
    <w:p>
      <w:pPr>
        <w:pStyle w:val="Heading3"/>
      </w:pPr>
      <w:r>
        <w:t xml:space="preserve">0.3 O que exige cuidado —</w:t>
      </w:r>
      <w:r>
        <w:t xml:space="preserve"> </w:t>
      </w:r>
      <w:r>
        <w:rPr>
          <w:bCs/>
          <w:b/>
        </w:rPr>
        <w:t xml:space="preserve">reescrever, não traduzir</w:t>
      </w:r>
    </w:p>
    <w:p>
      <w:pPr>
        <w:pStyle w:val="FirstParagraph"/>
      </w:pPr>
      <w:r>
        <w:t xml:space="preserve">Bootstrap e Tailwind não são duas sintaxes para a mesma ideia; são</w:t>
      </w:r>
      <w:r>
        <w:t xml:space="preserve"> </w:t>
      </w:r>
      <w:r>
        <w:rPr>
          <w:bCs/>
          <w:b/>
        </w:rPr>
        <w:t xml:space="preserve">dois modelos mentais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5 (v2.0)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v4 (v2.1)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Unidade de reuso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classe semântica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.btn-primary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  <w:r>
              <w:t xml:space="preserve"> </w:t>
            </w:r>
            <w:r>
              <w:rPr>
                <w:bCs/>
                <w:b/>
              </w:rPr>
              <w:t xml:space="preserve">componente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&lt;Card&gt;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&lt;Button variant&gt;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Onde mora a variação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override</w:t>
            </w:r>
            <w:r>
              <w:t xml:space="preserve"> </w:t>
            </w:r>
            <w:r>
              <w:t xml:space="preserve">de CSS por módulo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prop</w:t>
            </w:r>
            <w:r>
              <w:t xml:space="preserve"> </w:t>
            </w:r>
            <w:r>
              <w:t xml:space="preserve">tipada resolvida por</w:t>
            </w:r>
            <w:r>
              <w:t xml:space="preserve"> </w:t>
            </w:r>
            <w:r>
              <w:rPr>
                <w:rStyle w:val="VerbatimChar"/>
              </w:rPr>
              <w:t xml:space="preserve">cva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colunas (</w:t>
            </w:r>
            <w:r>
              <w:rPr>
                <w:rStyle w:val="VerbatimChar"/>
              </w:rPr>
              <w:t xml:space="preserve">col-md-6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Flexbox/Grid nativos com utilitários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 de tema + variáveis do Bootstrap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custom properties</w:t>
            </w:r>
            <w:r>
              <w:t xml:space="preserve"> </w:t>
            </w:r>
            <w:r>
              <w:t xml:space="preserve">trocadas por</w:t>
            </w:r>
            <w:r>
              <w:t xml:space="preserve"> </w:t>
            </w:r>
            <w:r>
              <w:rPr>
                <w:rStyle w:val="VerbatimChar"/>
              </w:rPr>
              <w:t xml:space="preserve">.dark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Componente interativo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 do Bootstrap sobre</w:t>
            </w:r>
            <w:r>
              <w:t xml:space="preserve"> </w:t>
            </w:r>
            <w:r>
              <w:rPr>
                <w:rStyle w:val="VerbatimChar"/>
              </w:rPr>
              <w:t xml:space="preserve">data-bs-*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primitivo Radix controlado por estado React</w:t>
            </w:r>
          </w:p>
        </w:tc>
      </w:tr>
    </w:tbl>
    <w:p>
      <w:pPr>
        <w:pStyle w:val="BodyText"/>
      </w:pPr>
      <w:r>
        <w:t xml:space="preserve">O erro previsível — e é o risco nomeado no Épico 4 — é</w:t>
      </w:r>
      <w:r>
        <w:t xml:space="preserve"> </w:t>
      </w:r>
      <w:r>
        <w:rPr>
          <w:bCs/>
          <w:b/>
        </w:rPr>
        <w:t xml:space="preserve">transliterar</w:t>
      </w:r>
      <w:r>
        <w:t xml:space="preserve">: procurar o equivalente</w:t>
      </w:r>
      <w:r>
        <w:t xml:space="preserve"> </w:t>
      </w:r>
      <w:r>
        <w:t xml:space="preserve">Tailwind de</w:t>
      </w:r>
      <w:r>
        <w:t xml:space="preserve"> </w:t>
      </w:r>
      <w:r>
        <w:rPr>
          <w:rStyle w:val="VerbatimChar"/>
        </w:rPr>
        <w:t xml:space="preserve">col-md-6</w:t>
      </w:r>
      <w:r>
        <w:t xml:space="preserve">, envolver</w:t>
      </w:r>
      <w:r>
        <w:t xml:space="preserve"> </w:t>
      </w:r>
      <w:r>
        <w:rPr>
          <w:rStyle w:val="VerbatimChar"/>
        </w:rPr>
        <w:t xml:space="preserve">.aloc-verde</w:t>
      </w:r>
      <w:r>
        <w:t xml:space="preserve"> </w:t>
      </w:r>
      <w:r>
        <w:t xml:space="preserve">num</w:t>
      </w:r>
      <w:r>
        <w:t xml:space="preserve"> </w:t>
      </w:r>
      <w:r>
        <w:rPr>
          <w:rStyle w:val="VerbatimChar"/>
        </w:rPr>
        <w:t xml:space="preserve">@apply</w:t>
      </w:r>
      <w:r>
        <w:t xml:space="preserve">, recriar o modal do Bootstrap com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position: fixed</w:t>
      </w:r>
      <w:r>
        <w:t xml:space="preserve">. O resultado seria Bootstrap escrito em Tailwind: todo o custo da</w:t>
      </w:r>
      <w:r>
        <w:t xml:space="preserve"> </w:t>
      </w:r>
      <w:r>
        <w:t xml:space="preserve">migração, nenhum dos ganhos, e acessibilidade pior do que a que já existe.</w:t>
      </w:r>
    </w:p>
    <w:p>
      <w:pPr>
        <w:pStyle w:val="BodyText"/>
      </w:pPr>
      <w:r>
        <w:rPr>
          <w:bCs/>
          <w:b/>
        </w:rPr>
        <w:t xml:space="preserve">Regra desta migração:</w:t>
      </w:r>
      <w:r>
        <w:t xml:space="preserve"> </w:t>
      </w:r>
      <w:r>
        <w:t xml:space="preserve">para cada tela da v2.0, capture-se</w:t>
      </w:r>
      <w:r>
        <w:t xml:space="preserve"> </w:t>
      </w:r>
      <w:r>
        <w:rPr>
          <w:bCs/>
          <w:b/>
        </w:rPr>
        <w:t xml:space="preserve">o que ela comunica</w:t>
      </w:r>
      <w:r>
        <w:t xml:space="preserve"> </w:t>
      </w:r>
      <w:r>
        <w:t xml:space="preserve">(quais estados,</w:t>
      </w:r>
      <w:r>
        <w:t xml:space="preserve"> </w:t>
      </w:r>
      <w:r>
        <w:t xml:space="preserve">qual densidade, qual hierarquia de leitura) e reconstrua-se sobre os primitivos novos. O artefato</w:t>
      </w:r>
      <w:r>
        <w:t xml:space="preserve"> </w:t>
      </w:r>
      <w:r>
        <w:t xml:space="preserve">de referência é a</w:t>
      </w:r>
      <w:r>
        <w:t xml:space="preserve"> </w:t>
      </w:r>
      <w:r>
        <w:rPr>
          <w:bCs/>
          <w:b/>
        </w:rPr>
        <w:t xml:space="preserve">captura de tela da v2.0</w:t>
      </w:r>
      <w:r>
        <w:t xml:space="preserve">, não o seu CSS.</w:t>
      </w:r>
    </w:p>
    <w:p>
      <w:pPr>
        <w:pStyle w:val="BlockText"/>
      </w:pPr>
      <w:r>
        <w:rPr>
          <w:bCs/>
          <w:b/>
        </w:rPr>
        <w:t xml:space="preserve">Ressalva de escopo.</w:t>
      </w:r>
      <w:r>
        <w:t xml:space="preserve"> </w:t>
      </w:r>
      <w:r>
        <w:t xml:space="preserve">Reescrever não é redesenhar. O Épico 4 nomeia o risco de</w:t>
      </w:r>
      <w:r>
        <w:t xml:space="preserve"> </w:t>
      </w:r>
      <w:r>
        <w:rPr>
          <w:iCs/>
          <w:i/>
        </w:rPr>
        <w:t xml:space="preserve">deriva visual</w:t>
      </w:r>
      <w:r>
        <w:rPr>
          <w:iCs/>
          <w:i/>
        </w:rPr>
        <w:t xml:space="preserve"> </w:t>
      </w:r>
      <w:r>
        <w:rPr>
          <w:iCs/>
          <w:i/>
        </w:rPr>
        <w:t xml:space="preserve">em relação à v2.0, que o Bernardo validou tela a tela ao longo de 39 specs</w:t>
      </w:r>
      <w:r>
        <w:t xml:space="preserve">, e seu critério de</w:t>
      </w:r>
      <w:r>
        <w:t xml:space="preserve"> </w:t>
      </w:r>
      <w:r>
        <w:t xml:space="preserve">aceite 8 é literal:</w:t>
      </w:r>
      <w:r>
        <w:t xml:space="preserve"> </w:t>
      </w:r>
      <w:r>
        <w:rPr>
          <w:bCs/>
          <w:b/>
        </w:rPr>
        <w:t xml:space="preserve">nenhuma tela existente na v2.0 perde informação, cor semântica ou estado</w:t>
      </w:r>
      <w:r>
        <w:rPr>
          <w:bCs/>
          <w:b/>
        </w:rPr>
        <w:t xml:space="preserve"> </w:t>
      </w:r>
      <w:r>
        <w:rPr>
          <w:bCs/>
          <w:b/>
        </w:rPr>
        <w:t xml:space="preserve">visual ao ser reconstruída</w:t>
      </w:r>
      <w:r>
        <w:t xml:space="preserve">. Este documento só propõe mudança de aparência onde há motivo</w:t>
      </w:r>
      <w:r>
        <w:t xml:space="preserve"> </w:t>
      </w:r>
      <w:r>
        <w:t xml:space="preserve">nomeado — e há exatamente uma:</w:t>
      </w:r>
      <w:r>
        <w:t xml:space="preserve"> </w:t>
      </w:r>
      <w:r>
        <w:rPr>
          <w:rStyle w:val="VerbatimChar"/>
        </w:rPr>
        <w:t xml:space="preserve">.mat-piscar</w:t>
      </w:r>
      <w:r>
        <w:t xml:space="preserve"> </w:t>
      </w:r>
      <w:r>
        <w:t xml:space="preserve">(§3.1).</w:t>
      </w:r>
    </w:p>
    <w:bookmarkEnd w:id="22"/>
    <w:bookmarkStart w:id="23" w:name="destino-de-cada-requisito"/>
    <w:p>
      <w:pPr>
        <w:pStyle w:val="Heading3"/>
      </w:pPr>
      <w:r>
        <w:t xml:space="preserve">0.4 Destino de cada requisito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 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RF-DS-01</w:t>
            </w:r>
            <w:r>
              <w:t xml:space="preserve"> </w:t>
            </w:r>
            <w:r>
              <w:t xml:space="preserve">(ponto central)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@theme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app/globals.css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RF-DS-02</w:t>
            </w:r>
            <w:r>
              <w:t xml:space="preserve"> </w:t>
            </w:r>
            <w:r>
              <w:t xml:space="preserve">(componentes consolidados)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components/ciaara/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§3, 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RF-DS-03</w:t>
            </w:r>
            <w:r>
              <w:t xml:space="preserve"> </w:t>
            </w:r>
            <w:r>
              <w:t xml:space="preserve">(temas reformulados)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 dois temas redesenhados, contraste 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RF-DS-03.1</w:t>
            </w:r>
            <w:r>
              <w:t xml:space="preserve"> </w:t>
            </w:r>
            <w:r>
              <w:t xml:space="preserve">(seguir o SO)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[REVISADO — v2.1]</w:t>
            </w:r>
            <w:r>
              <w:t xml:space="preserve"> </w:t>
            </w:r>
            <w:r>
              <w:t xml:space="preserve">— deixa de ser avaliação, vira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RF-DS-04</w:t>
            </w:r>
            <w:r>
              <w:t xml:space="preserve"> </w:t>
            </w:r>
            <w:r>
              <w:t xml:space="preserve">(sem CSS por página)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 exceção única:</w:t>
            </w:r>
            <w:r>
              <w:t xml:space="preserve"> </w:t>
            </w:r>
            <w:r>
              <w:rPr>
                <w:rStyle w:val="VerbatimChar"/>
              </w:rPr>
              <w:t xml:space="preserve">print.css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§6.3, §9.3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RF-DS-05</w:t>
            </w:r>
            <w:r>
              <w:t xml:space="preserve"> </w:t>
            </w:r>
            <w:r>
              <w:t xml:space="preserve">(nome de instrutor)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NomeInstrutor</w:t>
            </w:r>
            <w:r>
              <w:t xml:space="preserve">, também no impresso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§3.1, §6.4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RNF-USA-02</w:t>
            </w:r>
            <w:r>
              <w:t xml:space="preserve"> </w:t>
            </w:r>
            <w:r>
              <w:t xml:space="preserve">(densidade)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[MIGRAÇÃO v2.1]</w:t>
            </w:r>
            <w:r>
              <w:t xml:space="preserve"> </w:t>
            </w:r>
            <w:r>
              <w:t xml:space="preserve">— escala de densidade explícita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RNF-USA-04</w:t>
            </w:r>
            <w:r>
              <w:t xml:space="preserve"> </w:t>
            </w:r>
            <w:r>
              <w:t xml:space="preserve">(alertas sempre visíveis)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AlertaConformidade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aria-live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RNF-USA-05</w:t>
            </w:r>
            <w:r>
              <w:t xml:space="preserve"> </w:t>
            </w:r>
            <w:r>
              <w:t xml:space="preserve">(tema persistido)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next-themes</w:t>
            </w:r>
            <w:r>
              <w:t xml:space="preserve">, estratégia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RNF-USA-06</w:t>
            </w:r>
            <w:r>
              <w:t xml:space="preserve"> </w:t>
            </w:r>
            <w:r>
              <w:t xml:space="preserve">(acessibilidade)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 — v2.1]</w:t>
            </w:r>
            <w:r>
              <w:t xml:space="preserve"> </w:t>
            </w:r>
            <w:r>
              <w:t xml:space="preserve">— AA, foco, teclado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RNF-COMP-01</w:t>
            </w:r>
            <w:r>
              <w:t xml:space="preserve"> </w:t>
            </w:r>
            <w:r>
              <w:t xml:space="preserve">(paridade de impressão)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 E REFORÇADO]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/print/*</w:t>
            </w:r>
            <w:r>
              <w:t xml:space="preserve"> </w:t>
            </w:r>
            <w:r>
              <w:t xml:space="preserve">+ 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RNF-MAN-03</w:t>
            </w:r>
            <w:r>
              <w:t xml:space="preserve"> </w:t>
            </w:r>
            <w:r>
              <w:t xml:space="preserve">(ponto único de manutenção)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 governança de</w:t>
            </w:r>
            <w:r>
              <w:t xml:space="preserve"> </w:t>
            </w:r>
            <w:r>
              <w:rPr>
                <w:iCs/>
                <w:i/>
              </w:rPr>
              <w:t xml:space="preserve">token</w:t>
            </w:r>
            <w:r>
              <w:t xml:space="preserve"> </w:t>
            </w:r>
            <w:r>
              <w:t xml:space="preserve">e 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tokens-rf-ds-01-rnf-man-03"/>
    <w:p>
      <w:pPr>
        <w:pStyle w:val="Heading2"/>
      </w:pPr>
      <w:r>
        <w:t xml:space="preserve">1. Tokens (</w:t>
      </w:r>
      <w:r>
        <w:rPr>
          <w:rStyle w:val="VerbatimChar"/>
        </w:rPr>
        <w:t xml:space="preserve">RF-DS-01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RNF-MAN-03</w:t>
      </w:r>
      <w:r>
        <w:t xml:space="preserve">)</w:t>
      </w:r>
    </w:p>
    <w:bookmarkStart w:id="25" w:name="X00af49296fc72f6e53fb54a2624abaf29e143f6"/>
    <w:p>
      <w:pPr>
        <w:pStyle w:val="Heading3"/>
      </w:pPr>
      <w:r>
        <w:t xml:space="preserve">1.1 Duas famílias de</w:t>
      </w:r>
      <w:r>
        <w:t xml:space="preserve"> </w:t>
      </w:r>
      <w:r>
        <w:rPr>
          <w:iCs/>
          <w:i/>
        </w:rPr>
        <w:t xml:space="preserve">token</w:t>
      </w:r>
      <w:r>
        <w:t xml:space="preserve">, e por que a distinção decide o arquivo</w:t>
      </w:r>
    </w:p>
    <w:p>
      <w:pPr>
        <w:pStyle w:val="FirstParagraph"/>
      </w:pPr>
      <w:r>
        <w:t xml:space="preserve">O Tailwind v4 configura-se em CSS, não em JavaScript. Há uma sutileza que é a causa mais comum de</w:t>
      </w:r>
      <w:r>
        <w:t xml:space="preserve"> </w:t>
      </w:r>
      <w:r>
        <w:t xml:space="preserve">tema quebrado em projeto Tailwind v4: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@theme { … }</w:t>
      </w:r>
      <w:r>
        <w:t xml:space="preserve"> </w:t>
      </w:r>
      <w:r>
        <w:t xml:space="preserve">declara valores</w:t>
      </w:r>
      <w:r>
        <w:t xml:space="preserve"> </w:t>
      </w:r>
      <w:r>
        <w:rPr>
          <w:bCs/>
          <w:b/>
        </w:rPr>
        <w:t xml:space="preserve">estáticos</w:t>
      </w:r>
      <w:r>
        <w:t xml:space="preserve">, resolvidos na geração dos utilitários. Serve ao</w:t>
      </w:r>
      <w:r>
        <w:t xml:space="preserve"> </w:t>
      </w:r>
      <w:r>
        <w:t xml:space="preserve">que</w:t>
      </w:r>
      <w:r>
        <w:t xml:space="preserve"> </w:t>
      </w:r>
      <w:r>
        <w:rPr>
          <w:bCs/>
          <w:b/>
        </w:rPr>
        <w:t xml:space="preserve">não muda com o tema</w:t>
      </w:r>
      <w:r>
        <w:t xml:space="preserve">: a rampa institucional, as escalas tipográfica e de espaçamento, os</w:t>
      </w:r>
      <w:r>
        <w:t xml:space="preserve"> </w:t>
      </w:r>
      <w:r>
        <w:t xml:space="preserve">raios e as sombras. Um</w:t>
      </w:r>
      <w:r>
        <w:t xml:space="preserve"> </w:t>
      </w:r>
      <w:r>
        <w:rPr>
          <w:rStyle w:val="VerbatimChar"/>
        </w:rPr>
        <w:t xml:space="preserve">--color-ciaara-azul</w:t>
      </w:r>
      <w:r>
        <w:t xml:space="preserve"> </w:t>
      </w:r>
      <w:r>
        <w:t xml:space="preserve">aqui é o azul da Marinha em qualquer tema.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@theme inline { … }</w:t>
      </w:r>
      <w:r>
        <w:rPr>
          <w:bCs/>
          <w:b/>
        </w:rPr>
        <w:t xml:space="preserve"> </w:t>
      </w:r>
      <w:r>
        <w:rPr>
          <w:bCs/>
          <w:b/>
        </w:rPr>
        <w:t xml:space="preserve">apontando para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custom properties</w:t>
      </w:r>
      <w:r>
        <w:rPr>
          <w:bCs/>
          <w:b/>
        </w:rPr>
        <w:t xml:space="preserve"> </w:t>
      </w:r>
      <w:r>
        <w:rPr>
          <w:bCs/>
          <w:b/>
        </w:rPr>
        <w:t xml:space="preserve">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:root</w:t>
      </w:r>
      <w:r>
        <w:rPr>
          <w:bCs/>
          <w:b/>
        </w:rPr>
        <w:t xml:space="preserve"> </w:t>
      </w:r>
      <w:r>
        <w:rPr>
          <w:bCs/>
          <w:b/>
        </w:rPr>
        <w:t xml:space="preserve">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.dark</w:t>
      </w:r>
      <w:r>
        <w:t xml:space="preserve"> </w:t>
      </w:r>
      <w:r>
        <w:t xml:space="preserve">serve ao que</w:t>
      </w:r>
      <w:r>
        <w:t xml:space="preserve"> </w:t>
      </w:r>
      <w:r>
        <w:rPr>
          <w:bCs/>
          <w:b/>
        </w:rPr>
        <w:t xml:space="preserve">é papel, não cor</w:t>
      </w:r>
      <w:r>
        <w:t xml:space="preserve">: fundo, superfície, texto, borda, o tom de</w:t>
      </w:r>
      <w:r>
        <w:t xml:space="preserve"> </w:t>
      </w:r>
      <w:r>
        <w:t xml:space="preserve">“</w:t>
      </w:r>
      <w:r>
        <w:t xml:space="preserve">executado</w:t>
      </w:r>
      <w:r>
        <w:t xml:space="preserve">”</w:t>
      </w:r>
      <w:r>
        <w:t xml:space="preserve">.</w:t>
      </w:r>
      <w:r>
        <w:t xml:space="preserve"> </w:t>
      </w:r>
      <w:r>
        <w:rPr>
          <w:rStyle w:val="VerbatimChar"/>
        </w:rPr>
        <w:t xml:space="preserve">bg-superficie</w:t>
      </w:r>
      <w:r>
        <w:t xml:space="preserve"> </w:t>
      </w:r>
      <w:r>
        <w:t xml:space="preserve">passa</w:t>
      </w:r>
      <w:r>
        <w:t xml:space="preserve"> </w:t>
      </w:r>
      <w:r>
        <w:t xml:space="preserve">a compilar para</w:t>
      </w:r>
      <w:r>
        <w:t xml:space="preserve"> </w:t>
      </w:r>
      <w:r>
        <w:rPr>
          <w:rStyle w:val="VerbatimChar"/>
        </w:rPr>
        <w:t xml:space="preserve">background-color: var(--superficie)</w:t>
      </w:r>
      <w:r>
        <w:t xml:space="preserve">, e trocar</w:t>
      </w:r>
      <w:r>
        <w:t xml:space="preserve"> </w:t>
      </w:r>
      <w:r>
        <w:rPr>
          <w:rStyle w:val="VerbatimChar"/>
        </w:rPr>
        <w:t xml:space="preserve">.dark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 </w:t>
      </w:r>
      <w:r>
        <w:t xml:space="preserve">repinta a</w:t>
      </w:r>
      <w:r>
        <w:t xml:space="preserve"> </w:t>
      </w:r>
      <w:r>
        <w:t xml:space="preserve">página inteira sem recompilar nada e sem JavaScript.</w:t>
      </w:r>
    </w:p>
    <w:p>
      <w:pPr>
        <w:pStyle w:val="FirstParagraph"/>
      </w:pPr>
      <w:r>
        <w:t xml:space="preserve">Pôr um</w:t>
      </w:r>
      <w:r>
        <w:t xml:space="preserve"> </w:t>
      </w:r>
      <w:r>
        <w:rPr>
          <w:iCs/>
          <w:i/>
        </w:rPr>
        <w:t xml:space="preserve">token</w:t>
      </w:r>
      <w:r>
        <w:t xml:space="preserve"> </w:t>
      </w:r>
      <w:r>
        <w:t xml:space="preserve">de papel em</w:t>
      </w:r>
      <w:r>
        <w:t xml:space="preserve"> </w:t>
      </w:r>
      <w:r>
        <w:rPr>
          <w:rStyle w:val="VerbatimChar"/>
        </w:rPr>
        <w:t xml:space="preserve">@theme</w:t>
      </w:r>
      <w:r>
        <w:t xml:space="preserve"> </w:t>
      </w:r>
      <w:r>
        <w:t xml:space="preserve">não-</w:t>
      </w:r>
      <w:r>
        <w:rPr>
          <w:rStyle w:val="VerbatimChar"/>
        </w:rPr>
        <w:t xml:space="preserve">inline</w:t>
      </w:r>
      <w:r>
        <w:t xml:space="preserve"> </w:t>
      </w:r>
      <w:r>
        <w:t xml:space="preserve">é o defeito clássico: a cor congela no tema claro</w:t>
      </w:r>
      <w:r>
        <w:t xml:space="preserve"> </w:t>
      </w:r>
      <w:r>
        <w:t xml:space="preserve">e o modo noturno fica com campos claros demais — exatamente a reclamação que</w:t>
      </w:r>
      <w:r>
        <w:t xml:space="preserve"> </w:t>
      </w:r>
      <w:r>
        <w:rPr>
          <w:rStyle w:val="VerbatimChar"/>
        </w:rPr>
        <w:t xml:space="preserve">RF-DS-03</w:t>
      </w:r>
      <w:r>
        <w:t xml:space="preserve"> </w:t>
      </w:r>
      <w:r>
        <w:t xml:space="preserve">registra</w:t>
      </w:r>
      <w:r>
        <w:t xml:space="preserve"> </w:t>
      </w:r>
      <w:r>
        <w:t xml:space="preserve">sobre a v1.0 e que a v2.1 não pode reintroduzir por descuido de sintaxe.</w:t>
      </w:r>
    </w:p>
    <w:bookmarkEnd w:id="25"/>
    <w:bookmarkStart w:id="26" w:name="de-para-ui-da-v2.0-tokens-da-v2.1"/>
    <w:p>
      <w:pPr>
        <w:pStyle w:val="Heading3"/>
      </w:pPr>
      <w:r>
        <w:t xml:space="preserve">1.2 De-para:</w:t>
      </w:r>
      <w:r>
        <w:t xml:space="preserve"> </w:t>
      </w:r>
      <w:r>
        <w:rPr>
          <w:rStyle w:val="VerbatimChar"/>
        </w:rPr>
        <w:t xml:space="preserve">UI</w:t>
      </w:r>
      <w:r>
        <w:t xml:space="preserve"> </w:t>
      </w:r>
      <w:r>
        <w:t xml:space="preserve">da v2.0 →</w:t>
      </w:r>
      <w:r>
        <w:t xml:space="preserve"> </w:t>
      </w:r>
      <w:r>
        <w:rPr>
          <w:iCs/>
          <w:i/>
        </w:rPr>
        <w:t xml:space="preserve">tokens</w:t>
      </w:r>
      <w:r>
        <w:t xml:space="preserve"> </w:t>
      </w:r>
      <w:r>
        <w:t xml:space="preserve">da v2.1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vivia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 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típico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--ciaara-azul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_Estilos.html</w:t>
            </w:r>
            <w:r>
              <w:t xml:space="preserve"> </w:t>
            </w:r>
            <w:r>
              <w:t xml:space="preserve">(da v1.0)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--color-ciaara-azul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bg-ciaara-azul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  <w:r>
              <w:t xml:space="preserve"> </w:t>
            </w:r>
            <w:r>
              <w:rPr>
                <w:rStyle w:val="VerbatimChar"/>
              </w:rPr>
              <w:t xml:space="preserve">#003366</w:t>
            </w:r>
            <w:r>
              <w:t xml:space="preserve"> </w:t>
            </w:r>
            <w:r>
              <w:t xml:space="preserve">preservado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--ciaara-ink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_Estilos.html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--color-ciaara-ink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text-ciaara-ink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tinta institucional; base do texto claro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topo, barra lateral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marca</w:t>
            </w:r>
            <w:r>
              <w:t xml:space="preserve"> </w:t>
            </w:r>
            <w:r>
              <w:t xml:space="preserve">é o papel;</w:t>
            </w:r>
            <w:r>
              <w:t xml:space="preserve"> </w:t>
            </w:r>
            <w:r>
              <w:rPr>
                <w:rStyle w:val="VerbatimChar"/>
              </w:rPr>
              <w:t xml:space="preserve">ciaara-azul</w:t>
            </w:r>
            <w:r>
              <w:t xml:space="preserve"> </w:t>
            </w:r>
            <w:r>
              <w:t xml:space="preserve">é a cor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 papel: muda no tema escuro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text-success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bg-success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--executado-*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badge, célula da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renomeado para o</w:t>
            </w:r>
            <w:r>
              <w:t xml:space="preserve"> </w:t>
            </w:r>
            <w:r>
              <w:rPr>
                <w:bCs/>
                <w:b/>
              </w:rPr>
              <w:t xml:space="preserve">vocabulário do 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text-warning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bg-warning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--atrasado-*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aviso de Nível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text-danger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bg-danger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--conflito-*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de Nível 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.aloc-verde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ad hoc do Diagrama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--executado-*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GradeAlocacao</w:t>
            </w:r>
            <w:r>
              <w:t xml:space="preserve"> </w:t>
            </w:r>
            <w:r>
              <w:t xml:space="preserve">tom</w:t>
            </w:r>
            <w:r>
              <w:t xml:space="preserve"> </w:t>
            </w:r>
            <w:r>
              <w:rPr>
                <w:rStyle w:val="VerbatimChar"/>
              </w:rPr>
              <w:t xml:space="preserve">executado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classe morre; a semântica sobrevive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.cell-fe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ad hoc do Cronos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--nao-letivo-*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</w:t>
            </w:r>
            <w:r>
              <w:t xml:space="preserve"> </w:t>
            </w:r>
            <w:r>
              <w:rPr>
                <w:rStyle w:val="VerbatimChar"/>
              </w:rPr>
              <w:t xml:space="preserve">feriado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distingue-se de LP por hachura e rótulo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.cell-lp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ad hoc do Cronos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--nao-letivo-*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</w:t>
            </w:r>
            <w:r>
              <w:t xml:space="preserve"> </w:t>
            </w:r>
            <w:r>
              <w:rPr>
                <w:rStyle w:val="VerbatimChar"/>
              </w:rPr>
              <w:t xml:space="preserve">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idem, hachura no sentido oposto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.mat-piscar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ad hoc de Matérias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--conformidade-*</w:t>
            </w:r>
            <w:r>
              <w:t xml:space="preserve"> </w:t>
            </w:r>
            <w:r>
              <w:rPr>
                <w:bCs/>
                <w:b/>
              </w:rPr>
              <w:t xml:space="preserve">sem animação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BadgeStatus tom="conformidade"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[REVISADO — v2.1]</w:t>
            </w:r>
            <w:r>
              <w:t xml:space="preserve">, §3.1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.card</w:t>
            </w:r>
            <w:r>
              <w:t xml:space="preserve"> </w:t>
            </w:r>
            <w:r>
              <w:t xml:space="preserve">+ número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duplicado entre módulos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painéis de estatística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RF-DS-02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shadow-sm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--shadow-ciaara-1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col-12 col-md-6 col-lg-4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Bootstrap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 grid-cols-1 md:grid-cols-2 lg:grid-cols-3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listagens em cartão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UI-02 preservado no comportamento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Rawline</w:t>
            </w:r>
            <w:r>
              <w:t xml:space="preserve"> </w:t>
            </w:r>
            <w:r>
              <w:t xml:space="preserve">via CDN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&lt;link&gt;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_Estilos.html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next/font/local</w:t>
            </w:r>
            <w:r>
              <w:t xml:space="preserve"> </w:t>
            </w:r>
            <w:r>
              <w:t xml:space="preserve">auto-hospedada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--font-sans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UI-04 preservado; sem dependência externa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 Awesome 6 (UI-03)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lucide-react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ícones de 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pendência §11.2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ApexCharts / Chart.js (UI-06)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Recharts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components/graficos/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#overlay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gs()</w:t>
            </w:r>
            <w:r>
              <w:t xml:space="preserve"> </w:t>
            </w:r>
            <w:r>
              <w:t xml:space="preserve">(IND-02)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_Comum.html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loading.tsx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&lt;Suspense&gt;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useFormStatus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carregamento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RNF-PERF-06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AppState.js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+</w:t>
            </w:r>
            <w:r>
              <w:t xml:space="preserve"> </w:t>
            </w:r>
            <w:r>
              <w:rPr>
                <w:rStyle w:val="VerbatimChar"/>
              </w:rPr>
              <w:t xml:space="preserve">nuqs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navegação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25</w:t>
            </w:r>
          </w:p>
        </w:tc>
      </w:tr>
    </w:tbl>
    <w:p>
      <w:pPr>
        <w:pStyle w:val="BodyText"/>
      </w:pPr>
      <w:r>
        <w:rPr>
          <w:bCs/>
          <w:b/>
        </w:rPr>
        <w:t xml:space="preserve">Brasões e identidade institucional</w:t>
      </w:r>
      <w:r>
        <w:t xml:space="preserve"> </w:t>
      </w:r>
      <w:r>
        <w:t xml:space="preserve">(CIAARA, Marinha do Brasil, mascote da DHN) continuam</w:t>
      </w:r>
      <w:r>
        <w:t xml:space="preserve"> </w:t>
      </w:r>
      <w:r>
        <w:rPr>
          <w:bCs/>
          <w:b/>
        </w:rPr>
        <w:t xml:space="preserve">fora</w:t>
      </w:r>
      <w:r>
        <w:t xml:space="preserve"> </w:t>
      </w:r>
      <w:r>
        <w:t xml:space="preserve">de qualquer proibição de SVG: são ativos institucionais únicos, não ícone genérico — é a</w:t>
      </w:r>
      <w:r>
        <w:t xml:space="preserve"> </w:t>
      </w:r>
      <w:r>
        <w:t xml:space="preserve">exceção já registrada em UI-03 e</w:t>
      </w:r>
      <w:r>
        <w:t xml:space="preserve"> </w:t>
      </w:r>
      <w:r>
        <w:rPr>
          <w:bCs/>
          <w:b/>
        </w:rPr>
        <w:t xml:space="preserve">[PRESERVADA]</w:t>
      </w:r>
      <w:r>
        <w:t xml:space="preserve">. Vivem em</w:t>
      </w:r>
      <w:r>
        <w:t xml:space="preserve"> </w:t>
      </w:r>
      <w:r>
        <w:rPr>
          <w:rStyle w:val="VerbatimChar"/>
        </w:rPr>
        <w:t xml:space="preserve">public/institucional/</w:t>
      </w:r>
      <w:r>
        <w:t xml:space="preserve">.</w:t>
      </w:r>
    </w:p>
    <w:bookmarkEnd w:id="26"/>
    <w:bookmarkStart w:id="27" w:name="appglobals.css"/>
    <w:p>
      <w:pPr>
        <w:pStyle w:val="Heading3"/>
      </w:pPr>
      <w:r>
        <w:t xml:space="preserve">1.3</w:t>
      </w:r>
      <w:r>
        <w:t xml:space="preserve"> </w:t>
      </w:r>
      <w:r>
        <w:rPr>
          <w:rStyle w:val="VerbatimChar"/>
        </w:rPr>
        <w:t xml:space="preserve">app/globals.css</w:t>
      </w:r>
    </w:p>
    <w:p>
      <w:pPr>
        <w:pStyle w:val="SourceCode"/>
      </w:pPr>
      <w:r>
        <w:rPr>
          <w:rStyle w:val="CommentTok"/>
        </w:rPr>
        <w:t xml:space="preserve">/* 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app/globals.css — PONTO ÚNICO DE MANUTENÇÃO DO VOCABULÁRIO VISUAL (RF-DS-01, RNF-MAN-03).</w:t>
      </w:r>
      <w:r>
        <w:br/>
      </w:r>
      <w:r>
        <w:rPr>
          <w:rStyle w:val="CommentTok"/>
        </w:rPr>
        <w:t xml:space="preserve"> * O QUÊ: todos os tokens de cor, tipografia, espaçamento, raio e sombra do CIAARA-11.</w:t>
      </w:r>
      <w:r>
        <w:br/>
      </w:r>
      <w:r>
        <w:rPr>
          <w:rStyle w:val="CommentTok"/>
        </w:rPr>
        <w:t xml:space="preserve"> * PARA QUÊ: mudar identidade visual editando UM lugar — o que o objeto `UI` fazia por convenção</w:t>
      </w:r>
      <w:r>
        <w:br/>
      </w:r>
      <w:r>
        <w:rPr>
          <w:rStyle w:val="CommentTok"/>
        </w:rPr>
        <w:t xml:space="preserve"> *           e aqui passa a ser garantia do motor de build.</w:t>
      </w:r>
      <w:r>
        <w:br/>
      </w:r>
      <w:r>
        <w:rPr>
          <w:rStyle w:val="CommentTok"/>
        </w:rPr>
        <w:t xml:space="preserve"> * COMO: (1) `@theme` para o que NÃO muda com o tema; (2) `:root`/`.dark` para os papéis, que</w:t>
      </w:r>
      <w:r>
        <w:br/>
      </w:r>
      <w:r>
        <w:rPr>
          <w:rStyle w:val="CommentTok"/>
        </w:rPr>
        <w:t xml:space="preserve"> *       mudam; (3) `@theme inline` para expor os papéis como utilitário.</w:t>
      </w:r>
      <w:r>
        <w:br/>
      </w:r>
      <w:r>
        <w:rPr>
          <w:rStyle w:val="CommentTok"/>
        </w:rPr>
        <w:t xml:space="preserve"> * REGRA INEGOCIÁVEL: nenhum valor literal de cor existe fora deste arquivo — verificado por lint (§9.3).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 */</w:t>
      </w:r>
      <w:r>
        <w:br/>
      </w: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"tailwindcss"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Variante `dark` na estratégia `class`, que é a do next-themes (RNF-USA-05).</w:t>
      </w:r>
      <w:r>
        <w:br/>
      </w:r>
      <w:r>
        <w:rPr>
          <w:rStyle w:val="CommentTok"/>
        </w:rPr>
        <w:t xml:space="preserve">   `:where()` mantém especificidade zero — um utilitário Tailwind sempre vence. */</w:t>
      </w:r>
      <w:r>
        <w:br/>
      </w:r>
      <w:r>
        <w:rPr>
          <w:rStyle w:val="ImportTok"/>
        </w:rPr>
        <w:t xml:space="preserve">@custom-variant</w:t>
      </w:r>
      <w:r>
        <w:rPr>
          <w:rStyle w:val="NormalTok"/>
        </w:rPr>
        <w:t xml:space="preserve"> dark (&amp;:where</w:t>
      </w:r>
      <w:r>
        <w:rPr>
          <w:rStyle w:val="FunctionTok"/>
        </w:rPr>
        <w:t xml:space="preserve">(</w:t>
      </w:r>
      <w:r>
        <w:rPr>
          <w:rStyle w:val="NormalTok"/>
        </w:rPr>
        <w:t xml:space="preserve">.dark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.dark *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── 1. ESTÁTICOS: a marca e as escalas. Iguais nos dois temas. ──────────────────────────────── */</w:t>
      </w:r>
      <w:r>
        <w:br/>
      </w:r>
      <w:r>
        <w:rPr>
          <w:rStyle w:val="ImportTok"/>
        </w:rPr>
        <w:t xml:space="preserve">@theme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Rampa institucional. Âncora: #003366, azul-marinho da identidade CIAARA (v2.0 §2). */</w:t>
      </w:r>
      <w:r>
        <w:br/>
      </w:r>
      <w:r>
        <w:rPr>
          <w:rStyle w:val="NormalTok"/>
        </w:rPr>
        <w:t xml:space="preserve">  --color-ciaara-azul-50</w:t>
      </w:r>
      <w:r>
        <w:rPr>
          <w:rStyle w:val="InformationTok"/>
        </w:rPr>
        <w:t xml:space="preserve">: #eef4fa</w:t>
      </w:r>
      <w:r>
        <w:rPr>
          <w:rStyle w:val="NormalTok"/>
        </w:rPr>
        <w:t xml:space="preserve">;   --color-ciaara-azul-100</w:t>
      </w:r>
      <w:r>
        <w:rPr>
          <w:rStyle w:val="InformationTok"/>
        </w:rPr>
        <w:t xml:space="preserve">: #d6e4f2</w:t>
      </w:r>
      <w:r>
        <w:rPr>
          <w:rStyle w:val="NormalTok"/>
        </w:rPr>
        <w:t xml:space="preserve">;  --color-ciaara-azul-200</w:t>
      </w:r>
      <w:r>
        <w:rPr>
          <w:rStyle w:val="InformationTok"/>
        </w:rPr>
        <w:t xml:space="preserve">: #adc9e4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--color-ciaara-azul-300</w:t>
      </w:r>
      <w:r>
        <w:rPr>
          <w:rStyle w:val="InformationTok"/>
        </w:rPr>
        <w:t xml:space="preserve">: #7ea7d2;  --color-ciaara-azul-400: #4a7fb8;  --color-ciaara-azul-500: #1f5a97;</w:t>
      </w:r>
      <w:r>
        <w:br/>
      </w:r>
      <w:r>
        <w:rPr>
          <w:rStyle w:val="NormalTok"/>
        </w:rPr>
        <w:t xml:space="preserve">  --color-ciaara-azul-600</w:t>
      </w:r>
      <w:r>
        <w:rPr>
          <w:rStyle w:val="InformationTok"/>
        </w:rPr>
        <w:t xml:space="preserve">: #003366;  /* ← a</w:t>
      </w:r>
      <w:r>
        <w:rPr>
          <w:rStyle w:val="NormalTok"/>
        </w:rPr>
        <w:t xml:space="preserve"> cor institucional</w:t>
      </w:r>
      <w:r>
        <w:rPr>
          <w:rStyle w:val="FunctionTok"/>
        </w:rPr>
        <w:t xml:space="preserve">.</w:t>
      </w:r>
      <w:r>
        <w:rPr>
          <w:rStyle w:val="NormalTok"/>
        </w:rPr>
        <w:t xml:space="preserve"> Não alterar sem decisão formal</w:t>
      </w:r>
      <w:r>
        <w:rPr>
          <w:rStyle w:val="Function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/</w:t>
      </w:r>
      <w:r>
        <w:br/>
      </w:r>
      <w:r>
        <w:rPr>
          <w:rStyle w:val="NormalTok"/>
        </w:rPr>
        <w:t xml:space="preserve">  --color-ciaara-azul-700</w:t>
      </w:r>
      <w:r>
        <w:rPr>
          <w:rStyle w:val="InformationTok"/>
        </w:rPr>
        <w:t xml:space="preserve">: #002a55;  --color-ciaara-azul-800: #001f3f;  --color-ciaara-azul-900: #00152b;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--color-ciaara-azul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--color-ciaara-azul-600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alias histórico: era --ciaara-azul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--color-ciaara-ink</w:t>
      </w:r>
      <w:r>
        <w:rPr>
          <w:rStyle w:val="NormalTok"/>
        </w:rPr>
        <w:t xml:space="preserve">:  </w:t>
      </w:r>
      <w:r>
        <w:rPr>
          <w:rStyle w:val="ConstantTok"/>
        </w:rPr>
        <w:t xml:space="preserve">#0f1720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alias histórico: era --ciaara-ink 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--color-ciaara-ouro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#a67c00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acento institucional, uso pontual 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Neutros frios de propósito: convivem com o azul sem sujar. */</w:t>
      </w:r>
      <w:r>
        <w:br/>
      </w:r>
      <w:r>
        <w:rPr>
          <w:rStyle w:val="NormalTok"/>
        </w:rPr>
        <w:t xml:space="preserve">  --color-neutro-50</w:t>
      </w:r>
      <w:r>
        <w:rPr>
          <w:rStyle w:val="InformationTok"/>
        </w:rPr>
        <w:t xml:space="preserve">: #f7f9fb</w:t>
      </w:r>
      <w:r>
        <w:rPr>
          <w:rStyle w:val="NormalTok"/>
        </w:rPr>
        <w:t xml:space="preserve">;   --color-neutro-100</w:t>
      </w:r>
      <w:r>
        <w:rPr>
          <w:rStyle w:val="InformationTok"/>
        </w:rPr>
        <w:t xml:space="preserve">: #eef1f5</w:t>
      </w:r>
      <w:r>
        <w:rPr>
          <w:rStyle w:val="NormalTok"/>
        </w:rPr>
        <w:t xml:space="preserve">;  --color-neutro-200</w:t>
      </w:r>
      <w:r>
        <w:rPr>
          <w:rStyle w:val="InformationTok"/>
        </w:rPr>
        <w:t xml:space="preserve">: #dde3ea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--color-neutro-300</w:t>
      </w:r>
      <w:r>
        <w:rPr>
          <w:rStyle w:val="InformationTok"/>
        </w:rPr>
        <w:t xml:space="preserve">: #c3ccd8</w:t>
      </w:r>
      <w:r>
        <w:rPr>
          <w:rStyle w:val="NormalTok"/>
        </w:rPr>
        <w:t xml:space="preserve">;  --color-neutro-400</w:t>
      </w:r>
      <w:r>
        <w:rPr>
          <w:rStyle w:val="InformationTok"/>
        </w:rPr>
        <w:t xml:space="preserve">: #94a1b2;  --color-neutro-500: #6b7889;</w:t>
      </w:r>
      <w:r>
        <w:br/>
      </w:r>
      <w:r>
        <w:rPr>
          <w:rStyle w:val="NormalTok"/>
        </w:rPr>
        <w:t xml:space="preserve">  --color-neutro-600</w:t>
      </w:r>
      <w:r>
        <w:rPr>
          <w:rStyle w:val="InformationTok"/>
        </w:rPr>
        <w:t xml:space="preserve">: #4d5a67;  --color-neutro-700: #39424f;  --color-neutro-800: #232b36;</w:t>
      </w:r>
      <w:r>
        <w:br/>
      </w:r>
      <w:r>
        <w:rPr>
          <w:rStyle w:val="NormalTok"/>
        </w:rPr>
        <w:t xml:space="preserve">  --color-neutro-900</w:t>
      </w:r>
      <w:r>
        <w:rPr>
          <w:rStyle w:val="InformationTok"/>
        </w:rPr>
        <w:t xml:space="preserve">: #141a22;  --color-neutro-950: #0b0f14;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Tipografia (UI-04 preservado: Rawline como fonte principal).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--font-sans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--fonte-rawline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ui-sans-serif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system-ui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"Segoe UI"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Roboto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--font-mono</w:t>
      </w:r>
      <w:r>
        <w:rPr>
          <w:rStyle w:val="NormalTok"/>
        </w:rPr>
        <w:t xml:space="preserve">: ui-monospace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"SF Mono"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"Cascadia Mono"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Escala de sistema de GESTÃO: começa menor que a escala web típica, de propósito (§5). */</w:t>
      </w:r>
      <w:r>
        <w:br/>
      </w:r>
      <w:r>
        <w:rPr>
          <w:rStyle w:val="NormalTok"/>
        </w:rPr>
        <w:t xml:space="preserve">  --text-2xs</w:t>
      </w:r>
      <w:r>
        <w:rPr>
          <w:rStyle w:val="InformationTok"/>
        </w:rPr>
        <w:t xml:space="preserve">: 0.6875rem;  --text-2xs--line-height: 1rem;       /* 11px — sigla</w:t>
      </w:r>
      <w:r>
        <w:rPr>
          <w:rStyle w:val="NormalTok"/>
        </w:rPr>
        <w:t xml:space="preserve">/unidade em célula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--text-xs</w:t>
      </w:r>
      <w:r>
        <w:rPr>
          <w:rStyle w:val="NormalTok"/>
        </w:rPr>
        <w:t xml:space="preserve">: 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--text-xs--line-height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1.0625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12px — dado tabular denso     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--text-sm</w:t>
      </w:r>
      <w:r>
        <w:rPr>
          <w:rStyle w:val="NormalTok"/>
        </w:rPr>
        <w:t xml:space="preserve">:  </w:t>
      </w:r>
      <w:r>
        <w:rPr>
          <w:rStyle w:val="DecValTok"/>
        </w:rPr>
        <w:t xml:space="preserve">0.8125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--text-sm--line-height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13px — rótulo, cabeçalho      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--text-base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--text-base--line-height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14px — CORPO PADRÃO           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--text-lg</w:t>
      </w:r>
      <w:r>
        <w:rPr>
          <w:rStyle w:val="NormalTok"/>
        </w:rPr>
        <w:t xml:space="preserve">: 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--text-lg--line-height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16px — prosa e impresso       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--text-xl</w:t>
      </w:r>
      <w:r>
        <w:rPr>
          <w:rStyle w:val="NormalTok"/>
        </w:rPr>
        <w:t xml:space="preserve">: 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--text-2xl</w:t>
      </w:r>
      <w:r>
        <w:rPr>
          <w:rStyle w:val="InformationTok"/>
        </w:rPr>
        <w:t xml:space="preserve">: 1.5rem;                  /* t</w:t>
      </w:r>
      <w:r>
        <w:rPr>
          <w:rStyle w:val="NormalTok"/>
        </w:rPr>
        <w:t xml:space="preserve">ítulos de seção e de tela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--text-kpi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--text-kpi--line-height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32px — número do CardKpi      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base 4px: a densidade vive em múltiplos pequenos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--altura-linha-compacta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28px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--altura-linha-padrao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36px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--altura-linha-confortavel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44px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--altura-celula-ta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40px — célula de Tempo de Aula na GradeAlocacao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--largura-coluna-ta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48px — coluna do rótulo de TA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Raio discreto: documento institucional, não aplicativo de consumo. Três degraus de sombra.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--radius-ciaara-sm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--radius-ciaara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--radius-ciaara-lg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--shadow-ciaara-1</w:t>
      </w:r>
      <w:r>
        <w:rPr>
          <w:rStyle w:val="InformationTok"/>
        </w:rPr>
        <w:t xml:space="preserve">: 0 1px 2px 0 rgb(15 23 32 / 0.06)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1px 3px 0 rgb(15 23 32 / 0</w:t>
      </w:r>
      <w:r>
        <w:rPr>
          <w:rStyle w:val="FunctionTok"/>
        </w:rPr>
        <w:t xml:space="preserve">.08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--shadow-ciaara-2</w:t>
      </w:r>
      <w:r>
        <w:rPr>
          <w:rStyle w:val="InformationTok"/>
        </w:rPr>
        <w:t xml:space="preserve">: 0 2px 4px -1px</w:t>
      </w:r>
      <w:r>
        <w:rPr>
          <w:rStyle w:val="NormalTok"/>
        </w:rPr>
        <w:t xml:space="preserve"> rgb(15 23 32 / 0</w:t>
      </w:r>
      <w:r>
        <w:rPr>
          <w:rStyle w:val="FunctionTok"/>
        </w:rPr>
        <w:t xml:space="preserve">.08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4px 8px -2px rgb(15 23 32 / 0</w:t>
      </w:r>
      <w:r>
        <w:rPr>
          <w:rStyle w:val="FunctionTok"/>
        </w:rPr>
        <w:t xml:space="preserve">.10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--shadow-ciaara-3</w:t>
      </w:r>
      <w:r>
        <w:rPr>
          <w:rStyle w:val="InformationTok"/>
        </w:rPr>
        <w:t xml:space="preserve">: 0 8px 16px -4px</w:t>
      </w:r>
      <w:r>
        <w:rPr>
          <w:rStyle w:val="NormalTok"/>
        </w:rPr>
        <w:t xml:space="preserve"> rgb(15 23 32 / 0</w:t>
      </w:r>
      <w:r>
        <w:rPr>
          <w:rStyle w:val="FunctionTok"/>
        </w:rPr>
        <w:t xml:space="preserve">.12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16px 32px -8px rgb(15 23 32 / 0</w:t>
      </w:r>
      <w:r>
        <w:rPr>
          <w:rStyle w:val="FunctionTok"/>
        </w:rPr>
        <w:t xml:space="preserve">.14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── 2. PAPÉIS — TEMA CLARO (padrão)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* `RF-DS-03` manda REFORMULAR, não preservar: o claro pastel da v1.0 tinha legibilidade ruim.</w:t>
      </w:r>
      <w:r>
        <w:br/>
      </w:r>
      <w:r>
        <w:rPr>
          <w:rStyle w:val="CommentTok"/>
        </w:rPr>
        <w:t xml:space="preserve"> * Este claro é mais frio e de contraste maior, mantendo o azul institucional. */</w:t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color-scheme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light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--fundo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#f4f7fa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cinza-azulado, não branco: reduz fadiga em tabela longa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--superficie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cartão, tabela, modal                                   */</w:t>
      </w:r>
      <w:r>
        <w:br/>
      </w:r>
      <w:r>
        <w:rPr>
          <w:rStyle w:val="NormalTok"/>
        </w:rPr>
        <w:t xml:space="preserve">  --superficie-2</w:t>
      </w:r>
      <w:r>
        <w:rPr>
          <w:rStyle w:val="InformationTok"/>
        </w:rPr>
        <w:t xml:space="preserve">: #eef2f7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/* cabeçalho fixo, zebra, área desabilitada               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--texto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#0f1720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15.9:1 sobre --superficie                              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--texto-suave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#47546a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7.6:1 — rótulo secundário, unidade, legenda            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--texto-tenue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#6b7889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4.6:1 — placeholder. NUNCA para dado; só para dica.    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--borda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#dde3ea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--borda-forte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#c3ccd8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3.1:1 — limite de componente  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--marca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#003366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--marca-contraste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13.4:1 sobre --marca       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--marca-suave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#eef4fa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--foco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#1f5a97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anel de foco — RNF-USA-06  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SEMÂNTICAS DE STATUS DO DOMÍNIO. Cada trio fundo/tinta/borda é validado em AA (§8.1).</w:t>
      </w:r>
      <w:r>
        <w:br/>
      </w:r>
      <w:r>
        <w:rPr>
          <w:rStyle w:val="CommentTok"/>
        </w:rPr>
        <w:t xml:space="preserve">     O nome é o do DOMÍNIO, não o da cor: quem lê `--executado-tinta` sabe o que significa;</w:t>
      </w:r>
      <w:r>
        <w:br/>
      </w:r>
      <w:r>
        <w:rPr>
          <w:rStyle w:val="CommentTok"/>
        </w:rPr>
        <w:t xml:space="preserve">     quem lia `text-success` precisava saber o que "success" queria dizer naquele módulo.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--planejado-fundo</w:t>
      </w:r>
      <w:r>
        <w:rPr>
          <w:rStyle w:val="NormalTok"/>
        </w:rPr>
        <w:t xml:space="preserve">:    </w:t>
      </w:r>
      <w:r>
        <w:rPr>
          <w:rStyle w:val="ConstantTok"/>
        </w:rPr>
        <w:t xml:space="preserve">#e8eff7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--planejado-tinta</w:t>
      </w:r>
      <w:r>
        <w:rPr>
          <w:rStyle w:val="NormalTok"/>
        </w:rPr>
        <w:t xml:space="preserve">:    </w:t>
      </w:r>
      <w:r>
        <w:rPr>
          <w:rStyle w:val="ConstantTok"/>
        </w:rPr>
        <w:t xml:space="preserve">#1f4a75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--planejado-borda</w:t>
      </w:r>
      <w:r>
        <w:rPr>
          <w:rStyle w:val="NormalTok"/>
        </w:rPr>
        <w:t xml:space="preserve">:    </w:t>
      </w:r>
      <w:r>
        <w:rPr>
          <w:rStyle w:val="ConstantTok"/>
        </w:rPr>
        <w:t xml:space="preserve">#adc9e4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--executado-fundo</w:t>
      </w:r>
      <w:r>
        <w:rPr>
          <w:rStyle w:val="NormalTok"/>
        </w:rPr>
        <w:t xml:space="preserve">:    </w:t>
      </w:r>
      <w:r>
        <w:rPr>
          <w:rStyle w:val="ConstantTok"/>
        </w:rPr>
        <w:t xml:space="preserve">#e3f5ec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--executado-tinta</w:t>
      </w:r>
      <w:r>
        <w:rPr>
          <w:rStyle w:val="NormalTok"/>
        </w:rPr>
        <w:t xml:space="preserve">:    </w:t>
      </w:r>
      <w:r>
        <w:rPr>
          <w:rStyle w:val="ConstantTok"/>
        </w:rPr>
        <w:t xml:space="preserve">#10603d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--executado-borda</w:t>
      </w:r>
      <w:r>
        <w:rPr>
          <w:rStyle w:val="NormalTok"/>
        </w:rPr>
        <w:t xml:space="preserve">:    </w:t>
      </w:r>
      <w:r>
        <w:rPr>
          <w:rStyle w:val="ConstantTok"/>
        </w:rPr>
        <w:t xml:space="preserve">#97d6b8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--adiantado-fundo</w:t>
      </w:r>
      <w:r>
        <w:rPr>
          <w:rStyle w:val="NormalTok"/>
        </w:rPr>
        <w:t xml:space="preserve">:    </w:t>
      </w:r>
      <w:r>
        <w:rPr>
          <w:rStyle w:val="ConstantTok"/>
        </w:rPr>
        <w:t xml:space="preserve">#e6f4f7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--adiantado-tinta</w:t>
      </w:r>
      <w:r>
        <w:rPr>
          <w:rStyle w:val="NormalTok"/>
        </w:rPr>
        <w:t xml:space="preserve">:    </w:t>
      </w:r>
      <w:r>
        <w:rPr>
          <w:rStyle w:val="ConstantTok"/>
        </w:rPr>
        <w:t xml:space="preserve">#0b5563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--adiantado-borda</w:t>
      </w:r>
      <w:r>
        <w:rPr>
          <w:rStyle w:val="NormalTok"/>
        </w:rPr>
        <w:t xml:space="preserve">:    </w:t>
      </w:r>
      <w:r>
        <w:rPr>
          <w:rStyle w:val="ConstantTok"/>
        </w:rPr>
        <w:t xml:space="preserve">#9ed2de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--atrasado-fundo</w:t>
      </w:r>
      <w:r>
        <w:rPr>
          <w:rStyle w:val="NormalTok"/>
        </w:rPr>
        <w:t xml:space="preserve">:     </w:t>
      </w:r>
      <w:r>
        <w:rPr>
          <w:rStyle w:val="ConstantTok"/>
        </w:rPr>
        <w:t xml:space="preserve">#fdf3d8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--atrasado-tinta</w:t>
      </w:r>
      <w:r>
        <w:rPr>
          <w:rStyle w:val="NormalTok"/>
        </w:rPr>
        <w:t xml:space="preserve">:     </w:t>
      </w:r>
      <w:r>
        <w:rPr>
          <w:rStyle w:val="ConstantTok"/>
        </w:rPr>
        <w:t xml:space="preserve">#7a5200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--atrasado-borda</w:t>
      </w:r>
      <w:r>
        <w:rPr>
          <w:rStyle w:val="NormalTok"/>
        </w:rPr>
        <w:t xml:space="preserve">:     </w:t>
      </w:r>
      <w:r>
        <w:rPr>
          <w:rStyle w:val="ConstantTok"/>
        </w:rPr>
        <w:t xml:space="preserve">#e8c66a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--conflito-fundo</w:t>
      </w:r>
      <w:r>
        <w:rPr>
          <w:rStyle w:val="NormalTok"/>
        </w:rPr>
        <w:t xml:space="preserve">:     </w:t>
      </w:r>
      <w:r>
        <w:rPr>
          <w:rStyle w:val="ConstantTok"/>
        </w:rPr>
        <w:t xml:space="preserve">#fdeaea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--conflito-tinta</w:t>
      </w:r>
      <w:r>
        <w:rPr>
          <w:rStyle w:val="NormalTok"/>
        </w:rPr>
        <w:t xml:space="preserve">:     </w:t>
      </w:r>
      <w:r>
        <w:rPr>
          <w:rStyle w:val="ConstantTok"/>
        </w:rPr>
        <w:t xml:space="preserve">#96181f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--conflito-borda</w:t>
      </w:r>
      <w:r>
        <w:rPr>
          <w:rStyle w:val="NormalTok"/>
        </w:rPr>
        <w:t xml:space="preserve">:     </w:t>
      </w:r>
      <w:r>
        <w:rPr>
          <w:rStyle w:val="ConstantTok"/>
        </w:rPr>
        <w:t xml:space="preserve">#f0a9ac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--conformidade-fundo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#f1ebfa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--conformidade-tinta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#56308a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--conformidade-borda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#c4addf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--nao-letivo-fundo</w:t>
      </w:r>
      <w:r>
        <w:rPr>
          <w:rStyle w:val="NormalTok"/>
        </w:rPr>
        <w:t xml:space="preserve">:   </w:t>
      </w:r>
      <w:r>
        <w:rPr>
          <w:rStyle w:val="ConstantTok"/>
        </w:rPr>
        <w:t xml:space="preserve">#e9ecf1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--nao-letivo-tinta</w:t>
      </w:r>
      <w:r>
        <w:rPr>
          <w:rStyle w:val="NormalTok"/>
        </w:rPr>
        <w:t xml:space="preserve">:   </w:t>
      </w:r>
      <w:r>
        <w:rPr>
          <w:rStyle w:val="ConstantTok"/>
        </w:rPr>
        <w:t xml:space="preserve">#4d5a67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--nao-letivo-borda</w:t>
      </w:r>
      <w:r>
        <w:rPr>
          <w:rStyle w:val="NormalTok"/>
        </w:rPr>
        <w:t xml:space="preserve">:   </w:t>
      </w:r>
      <w:r>
        <w:rPr>
          <w:rStyle w:val="ConstantTok"/>
        </w:rPr>
        <w:t xml:space="preserve">#c3ccd8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--reserva-fundo</w:t>
      </w:r>
      <w:r>
        <w:rPr>
          <w:rStyle w:val="NormalTok"/>
        </w:rPr>
        <w:t xml:space="preserve">:      </w:t>
      </w:r>
      <w:r>
        <w:rPr>
          <w:rStyle w:val="ConstantTok"/>
        </w:rPr>
        <w:t xml:space="preserve">#eceff3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--reserva-tinta</w:t>
      </w:r>
      <w:r>
        <w:rPr>
          <w:rStyle w:val="NormalTok"/>
        </w:rPr>
        <w:t xml:space="preserve">:      </w:t>
      </w:r>
      <w:r>
        <w:rPr>
          <w:rStyle w:val="ConstantTok"/>
        </w:rPr>
        <w:t xml:space="preserve">#39424f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--reserva-borda</w:t>
      </w:r>
      <w:r>
        <w:rPr>
          <w:rStyle w:val="NormalTok"/>
        </w:rPr>
        <w:t xml:space="preserve">:      </w:t>
      </w:r>
      <w:r>
        <w:rPr>
          <w:rStyle w:val="ConstantTok"/>
        </w:rPr>
        <w:t xml:space="preserve">#b6c0cd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--inativo-fundo</w:t>
      </w:r>
      <w:r>
        <w:rPr>
          <w:rStyle w:val="NormalTok"/>
        </w:rPr>
        <w:t xml:space="preserve">:      </w:t>
      </w:r>
      <w:r>
        <w:rPr>
          <w:rStyle w:val="ConstantTok"/>
        </w:rPr>
        <w:t xml:space="preserve">#f1f3f6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--inativo-tinta</w:t>
      </w:r>
      <w:r>
        <w:rPr>
          <w:rStyle w:val="NormalTok"/>
        </w:rPr>
        <w:t xml:space="preserve">:      </w:t>
      </w:r>
      <w:r>
        <w:rPr>
          <w:rStyle w:val="ConstantTok"/>
        </w:rPr>
        <w:t xml:space="preserve">#5c6879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--inativo-borda</w:t>
      </w:r>
      <w:r>
        <w:rPr>
          <w:rStyle w:val="NormalTok"/>
        </w:rPr>
        <w:t xml:space="preserve">:      </w:t>
      </w:r>
      <w:r>
        <w:rPr>
          <w:rStyle w:val="ConstantTok"/>
        </w:rPr>
        <w:t xml:space="preserve">#d5dbe3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Séries de gráfico (§7). Ordem fixa; luminâncias distintas para sobreviver ao P&amp;B impresso. */</w:t>
      </w:r>
      <w:r>
        <w:br/>
      </w:r>
      <w:r>
        <w:rPr>
          <w:rStyle w:val="NormalTok"/>
        </w:rPr>
        <w:t xml:space="preserve">  --serie-1</w:t>
      </w:r>
      <w:r>
        <w:rPr>
          <w:rStyle w:val="InformationTok"/>
        </w:rPr>
        <w:t xml:space="preserve">: #1f5a97;  --serie-2: #0f8a5f;  --serie-3: #b8860b</w:t>
      </w:r>
      <w:r>
        <w:rPr>
          <w:rStyle w:val="NormalTok"/>
        </w:rPr>
        <w:t xml:space="preserve">;  --serie-4</w:t>
      </w:r>
      <w:r>
        <w:rPr>
          <w:rStyle w:val="InformationTok"/>
        </w:rPr>
        <w:t xml:space="preserve">: #a8323c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--serie-5</w:t>
      </w:r>
      <w:r>
        <w:rPr>
          <w:rStyle w:val="InformationTok"/>
        </w:rPr>
        <w:t xml:space="preserve">: #6b4fa0;  --serie-6: #0e7490;  --serie-7: #8a5a2b;  --serie-8: #4d5a67;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── 3. PAPÉIS — MODO NOTURNO 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* `RF-DS-03` registra que o escuro da v1.0 tinha "campos com cores excessivamente claras".</w:t>
      </w:r>
      <w:r>
        <w:br/>
      </w:r>
      <w:r>
        <w:rPr>
          <w:rStyle w:val="CommentTok"/>
        </w:rPr>
        <w:t xml:space="preserve"> * Correção estrutural: no escuro, o FUNDO do status é escuro e pouco saturado e a TINTA é a cor</w:t>
      </w:r>
      <w:r>
        <w:br/>
      </w:r>
      <w:r>
        <w:rPr>
          <w:rStyle w:val="CommentTok"/>
        </w:rPr>
        <w:t xml:space="preserve"> * clara. Nunca se reaproveita o pastel do tema claro — é exatamente o defeito da v1.0. */</w:t>
      </w:r>
      <w:r>
        <w:br/>
      </w:r>
      <w:r>
        <w:rPr>
          <w:rStyle w:val="FunctionTok"/>
        </w:rPr>
        <w:t xml:space="preserve">.dark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color-scheme</w:t>
      </w:r>
      <w:r>
        <w:rPr>
          <w:rStyle w:val="NormalTok"/>
        </w:rPr>
        <w:t xml:space="preserve">: dark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--fundo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#0b0f14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--superficie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#141a22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--superficie-2</w:t>
      </w:r>
      <w:r>
        <w:rPr>
          <w:rStyle w:val="InformationTok"/>
        </w:rPr>
        <w:t xml:space="preserve">: #1c242e;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--texto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#e8edf3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14.2:1 */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--texto-suave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#a8b3c2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7.9:1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--texto-tenue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#7b8899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4.7:1  */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--borda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#2a343f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--borda-forte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#3d4855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--marca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#4a7fb8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#003366 não contrasta sobre fundo escuro: sobe na rampa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--marca-contraste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#04121f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--marca-suave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#17293c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--foco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#7ea7d2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--planejado-fundo</w:t>
      </w:r>
      <w:r>
        <w:rPr>
          <w:rStyle w:val="NormalTok"/>
        </w:rPr>
        <w:t xml:space="preserve">:    </w:t>
      </w:r>
      <w:r>
        <w:rPr>
          <w:rStyle w:val="ConstantTok"/>
        </w:rPr>
        <w:t xml:space="preserve">#172636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--planejado-tinta</w:t>
      </w:r>
      <w:r>
        <w:rPr>
          <w:rStyle w:val="NormalTok"/>
        </w:rPr>
        <w:t xml:space="preserve">:    </w:t>
      </w:r>
      <w:r>
        <w:rPr>
          <w:rStyle w:val="ConstantTok"/>
        </w:rPr>
        <w:t xml:space="preserve">#9dc2e6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--planejado-borda</w:t>
      </w:r>
      <w:r>
        <w:rPr>
          <w:rStyle w:val="NormalTok"/>
        </w:rPr>
        <w:t xml:space="preserve">:    </w:t>
      </w:r>
      <w:r>
        <w:rPr>
          <w:rStyle w:val="ConstantTok"/>
        </w:rPr>
        <w:t xml:space="preserve">#2f4a68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--executado-fundo</w:t>
      </w:r>
      <w:r>
        <w:rPr>
          <w:rStyle w:val="NormalTok"/>
        </w:rPr>
        <w:t xml:space="preserve">:    </w:t>
      </w:r>
      <w:r>
        <w:rPr>
          <w:rStyle w:val="ConstantTok"/>
        </w:rPr>
        <w:t xml:space="preserve">#0e2b20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--executado-tinta</w:t>
      </w:r>
      <w:r>
        <w:rPr>
          <w:rStyle w:val="NormalTok"/>
        </w:rPr>
        <w:t xml:space="preserve">:    </w:t>
      </w:r>
      <w:r>
        <w:rPr>
          <w:rStyle w:val="ConstantTok"/>
        </w:rPr>
        <w:t xml:space="preserve">#74d3a6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--executado-borda</w:t>
      </w:r>
      <w:r>
        <w:rPr>
          <w:rStyle w:val="NormalTok"/>
        </w:rPr>
        <w:t xml:space="preserve">:    </w:t>
      </w:r>
      <w:r>
        <w:rPr>
          <w:rStyle w:val="ConstantTok"/>
        </w:rPr>
        <w:t xml:space="preserve">#1f5540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--adiantado-fundo</w:t>
      </w:r>
      <w:r>
        <w:rPr>
          <w:rStyle w:val="NormalTok"/>
        </w:rPr>
        <w:t xml:space="preserve">:    </w:t>
      </w:r>
      <w:r>
        <w:rPr>
          <w:rStyle w:val="ConstantTok"/>
        </w:rPr>
        <w:t xml:space="preserve">#0c262c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--adiantado-tinta</w:t>
      </w:r>
      <w:r>
        <w:rPr>
          <w:rStyle w:val="NormalTok"/>
        </w:rPr>
        <w:t xml:space="preserve">:    </w:t>
      </w:r>
      <w:r>
        <w:rPr>
          <w:rStyle w:val="ConstantTok"/>
        </w:rPr>
        <w:t xml:space="preserve">#86ccdb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--adiantado-borda</w:t>
      </w:r>
      <w:r>
        <w:rPr>
          <w:rStyle w:val="NormalTok"/>
        </w:rPr>
        <w:t xml:space="preserve">:    </w:t>
      </w:r>
      <w:r>
        <w:rPr>
          <w:rStyle w:val="ConstantTok"/>
        </w:rPr>
        <w:t xml:space="preserve">#1a4a56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--atrasado-fundo</w:t>
      </w:r>
      <w:r>
        <w:rPr>
          <w:rStyle w:val="NormalTok"/>
        </w:rPr>
        <w:t xml:space="preserve">:     </w:t>
      </w:r>
      <w:r>
        <w:rPr>
          <w:rStyle w:val="ConstantTok"/>
        </w:rPr>
        <w:t xml:space="preserve">#2e2410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--atrasado-tinta</w:t>
      </w:r>
      <w:r>
        <w:rPr>
          <w:rStyle w:val="NormalTok"/>
        </w:rPr>
        <w:t xml:space="preserve">:     </w:t>
      </w:r>
      <w:r>
        <w:rPr>
          <w:rStyle w:val="ConstantTok"/>
        </w:rPr>
        <w:t xml:space="preserve">#e8c264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--atrasado-borda</w:t>
      </w:r>
      <w:r>
        <w:rPr>
          <w:rStyle w:val="NormalTok"/>
        </w:rPr>
        <w:t xml:space="preserve">:     </w:t>
      </w:r>
      <w:r>
        <w:rPr>
          <w:rStyle w:val="ConstantTok"/>
        </w:rPr>
        <w:t xml:space="preserve">#5c4818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--conflito-fundo</w:t>
      </w:r>
      <w:r>
        <w:rPr>
          <w:rStyle w:val="NormalTok"/>
        </w:rPr>
        <w:t xml:space="preserve">:     </w:t>
      </w:r>
      <w:r>
        <w:rPr>
          <w:rStyle w:val="ConstantTok"/>
        </w:rPr>
        <w:t xml:space="preserve">#2f1416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--conflito-tinta</w:t>
      </w:r>
      <w:r>
        <w:rPr>
          <w:rStyle w:val="NormalTok"/>
        </w:rPr>
        <w:t xml:space="preserve">:     </w:t>
      </w:r>
      <w:r>
        <w:rPr>
          <w:rStyle w:val="ConstantTok"/>
        </w:rPr>
        <w:t xml:space="preserve">#f19aa0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--conflito-borda</w:t>
      </w:r>
      <w:r>
        <w:rPr>
          <w:rStyle w:val="NormalTok"/>
        </w:rPr>
        <w:t xml:space="preserve">:     </w:t>
      </w:r>
      <w:r>
        <w:rPr>
          <w:rStyle w:val="ConstantTok"/>
        </w:rPr>
        <w:t xml:space="preserve">#5e2529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--conformidade-fundo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#221a33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--conformidade-tinta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#c4aae8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--conformidade-borda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#453465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--nao-letivo-fundo</w:t>
      </w:r>
      <w:r>
        <w:rPr>
          <w:rStyle w:val="NormalTok"/>
        </w:rPr>
        <w:t xml:space="preserve">:   </w:t>
      </w:r>
      <w:r>
        <w:rPr>
          <w:rStyle w:val="ConstantTok"/>
        </w:rPr>
        <w:t xml:space="preserve">#1a212a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--nao-letivo-tinta</w:t>
      </w:r>
      <w:r>
        <w:rPr>
          <w:rStyle w:val="NormalTok"/>
        </w:rPr>
        <w:t xml:space="preserve">:   </w:t>
      </w:r>
      <w:r>
        <w:rPr>
          <w:rStyle w:val="ConstantTok"/>
        </w:rPr>
        <w:t xml:space="preserve">#9aa7b6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--nao-letivo-borda</w:t>
      </w:r>
      <w:r>
        <w:rPr>
          <w:rStyle w:val="NormalTok"/>
        </w:rPr>
        <w:t xml:space="preserve">:   </w:t>
      </w:r>
      <w:r>
        <w:rPr>
          <w:rStyle w:val="ConstantTok"/>
        </w:rPr>
        <w:t xml:space="preserve">#333d49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--reserva-fundo</w:t>
      </w:r>
      <w:r>
        <w:rPr>
          <w:rStyle w:val="NormalTok"/>
        </w:rPr>
        <w:t xml:space="preserve">:      </w:t>
      </w:r>
      <w:r>
        <w:rPr>
          <w:rStyle w:val="ConstantTok"/>
        </w:rPr>
        <w:t xml:space="preserve">#191f27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--reserva-tinta</w:t>
      </w:r>
      <w:r>
        <w:rPr>
          <w:rStyle w:val="NormalTok"/>
        </w:rPr>
        <w:t xml:space="preserve">:      </w:t>
      </w:r>
      <w:r>
        <w:rPr>
          <w:rStyle w:val="ConstantTok"/>
        </w:rPr>
        <w:t xml:space="preserve">#94a1b2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--reserva-borda</w:t>
      </w:r>
      <w:r>
        <w:rPr>
          <w:rStyle w:val="NormalTok"/>
        </w:rPr>
        <w:t xml:space="preserve">:      </w:t>
      </w:r>
      <w:r>
        <w:rPr>
          <w:rStyle w:val="ConstantTok"/>
        </w:rPr>
        <w:t xml:space="preserve">#2f3945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--inativo-fundo</w:t>
      </w:r>
      <w:r>
        <w:rPr>
          <w:rStyle w:val="NormalTok"/>
        </w:rPr>
        <w:t xml:space="preserve">:      </w:t>
      </w:r>
      <w:r>
        <w:rPr>
          <w:rStyle w:val="ConstantTok"/>
        </w:rPr>
        <w:t xml:space="preserve">#161c24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--inativo-tinta</w:t>
      </w:r>
      <w:r>
        <w:rPr>
          <w:rStyle w:val="NormalTok"/>
        </w:rPr>
        <w:t xml:space="preserve">:      </w:t>
      </w:r>
      <w:r>
        <w:rPr>
          <w:rStyle w:val="ConstantTok"/>
        </w:rPr>
        <w:t xml:space="preserve">#8593a4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--inativo-borda</w:t>
      </w:r>
      <w:r>
        <w:rPr>
          <w:rStyle w:val="NormalTok"/>
        </w:rPr>
        <w:t xml:space="preserve">:      </w:t>
      </w:r>
      <w:r>
        <w:rPr>
          <w:rStyle w:val="ConstantTok"/>
        </w:rPr>
        <w:t xml:space="preserve">#2b343f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--serie-1</w:t>
      </w:r>
      <w:r>
        <w:rPr>
          <w:rStyle w:val="InformationTok"/>
        </w:rPr>
        <w:t xml:space="preserve">: #6ea8dc;  --serie-2: #4fc48c;  --serie-3: #e0b64a</w:t>
      </w:r>
      <w:r>
        <w:rPr>
          <w:rStyle w:val="NormalTok"/>
        </w:rPr>
        <w:t xml:space="preserve">;  --serie-4</w:t>
      </w:r>
      <w:r>
        <w:rPr>
          <w:rStyle w:val="InformationTok"/>
        </w:rPr>
        <w:t xml:space="preserve">: #e88a92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--serie-5</w:t>
      </w:r>
      <w:r>
        <w:rPr>
          <w:rStyle w:val="InformationTok"/>
        </w:rPr>
        <w:t xml:space="preserve">: #b39ae0</w:t>
      </w:r>
      <w:r>
        <w:rPr>
          <w:rStyle w:val="NormalTok"/>
        </w:rPr>
        <w:t xml:space="preserve">;  --serie-6</w:t>
      </w:r>
      <w:r>
        <w:rPr>
          <w:rStyle w:val="InformationTok"/>
        </w:rPr>
        <w:t xml:space="preserve">: #52b6cc;  --serie-7: #cd9b6a</w:t>
      </w:r>
      <w:r>
        <w:rPr>
          <w:rStyle w:val="NormalTok"/>
        </w:rPr>
        <w:t xml:space="preserve">;  --serie-8</w:t>
      </w:r>
      <w:r>
        <w:rPr>
          <w:rStyle w:val="InformationTok"/>
        </w:rPr>
        <w:t xml:space="preserve">: #a8b3c2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── 4. EXPOSIÇÃO DOS PAPÉIS COMO UTILITÁRIO 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* `@theme inline` faz `bg-executado-fundo` compilar para `var(--executado-fundo)`: o utilitário</w:t>
      </w:r>
      <w:r>
        <w:br/>
      </w:r>
      <w:r>
        <w:rPr>
          <w:rStyle w:val="CommentTok"/>
        </w:rPr>
        <w:t xml:space="preserve"> * segue o tema em tempo de PINTURA, sem recompilar e sem JavaScript. */</w:t>
      </w:r>
      <w:r>
        <w:br/>
      </w:r>
      <w:r>
        <w:rPr>
          <w:rStyle w:val="ImportTok"/>
        </w:rPr>
        <w:t xml:space="preserve">@theme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--color-fundo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--fundo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--color-superficie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--superficie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--color-superficie-2</w:t>
      </w:r>
      <w:r>
        <w:rPr>
          <w:rStyle w:val="InformationTok"/>
        </w:rPr>
        <w:t xml:space="preserve">: var(--superficie-2)</w:t>
      </w:r>
      <w:r>
        <w:rPr>
          <w:rStyle w:val="NormalTok"/>
        </w:rPr>
        <w:t xml:space="preserve">;  </w:t>
      </w:r>
      <w:r>
        <w:rPr>
          <w:rStyle w:val="VariableTok"/>
        </w:rPr>
        <w:t xml:space="preserve">--color-texto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--color-texto-suave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--texto-suave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--color-texto-tenue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--texto-tenue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--color-borda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--borda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--color-borda-forte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--borda-forte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--color-marca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--marca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--color-marca-contraste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--marca-contraste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--color-marca-suave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--marca-suave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--color-foco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--foco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Os nove status seguem o MESMO padrão mecânico, três linhas cada — reproduzido aqui só para</w:t>
      </w:r>
      <w:r>
        <w:br/>
      </w:r>
      <w:r>
        <w:rPr>
          <w:rStyle w:val="CommentTok"/>
        </w:rPr>
        <w:t xml:space="preserve">     `planejado`; `executado`, `adiantado`, `atrasado`, `conflito`, `conformidade`, `nao-letivo`,</w:t>
      </w:r>
      <w:r>
        <w:br/>
      </w:r>
      <w:r>
        <w:rPr>
          <w:rStyle w:val="CommentTok"/>
        </w:rPr>
        <w:t xml:space="preserve">     `reserva` e `inativo` repetem o trio idêntico, trocando o nome. Idem para `--serie-1..8`.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--color-planejado-fundo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--planejado-fundo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--color-planejado-tinta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--planejado-tinta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--color-planejado-borda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--planejado-borda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… demais status e séries, mesmo padrão …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── 5. CAMADA BASE. O mínimo — o resto é utilitário no componente (RF-DS-04). ────────────────── */</w:t>
      </w:r>
      <w:r>
        <w:br/>
      </w:r>
      <w:r>
        <w:rPr>
          <w:rStyle w:val="ImportTok"/>
        </w:rPr>
        <w:t xml:space="preserve">@layer</w:t>
      </w:r>
      <w:r>
        <w:rPr>
          <w:rStyle w:val="NormalTok"/>
        </w:rPr>
        <w:t xml:space="preserve"> base 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--borda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--fundo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--text-base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--text-base--line-height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14px: denso (§5) */</w:t>
      </w:r>
      <w:r>
        <w:br/>
      </w:r>
      <w:r>
        <w:rPr>
          <w:rStyle w:val="NormalTok"/>
        </w:rPr>
        <w:t xml:space="preserve">    -webkit-font-smoothing: antialiased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text-rendering</w:t>
      </w:r>
      <w:r>
        <w:rPr>
          <w:rStyle w:val="NormalTok"/>
        </w:rPr>
        <w:t xml:space="preserve">: optimizeLegibility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Foco visível universal (RNF-USA-06). `:focus-visible` e não `:focus` — o clique de mouse não</w:t>
      </w:r>
      <w:r>
        <w:br/>
      </w:r>
      <w:r>
        <w:rPr>
          <w:rStyle w:val="CommentTok"/>
        </w:rPr>
        <w:t xml:space="preserve">     desenha anel, o teclado desenha sempre. `outline` e não `box-shadow`: acompanha o formato do</w:t>
      </w:r>
      <w:r>
        <w:br/>
      </w:r>
      <w:r>
        <w:rPr>
          <w:rStyle w:val="CommentTok"/>
        </w:rPr>
        <w:t xml:space="preserve">     elemento e sobrevive ao `overflow: hidden` da célula. */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:focus-visible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outline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--foco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outline-offset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--radius-ciaara-sm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Sem isto, colunas de CH e de TA "dançam" a cada linha e ler uma coluna de 300 números vira trabalho. */</w:t>
      </w:r>
      <w:r>
        <w:br/>
      </w:r>
      <w:r>
        <w:rPr>
          <w:rStyle w:val="NormalTok"/>
        </w:rPr>
        <w:t xml:space="preserve"> 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.tabular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font-variant-numeric</w:t>
      </w:r>
      <w:r>
        <w:rPr>
          <w:rStyle w:val="NormalTok"/>
        </w:rPr>
        <w:t xml:space="preserve">: tabular-nums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RNF-USA-06 + WCAG 2.3.3 — e é o que torna a substituição de `.mat-piscar` coerente (§3.1). */</w:t>
      </w:r>
      <w:r>
        <w:br/>
      </w:r>
      <w:r>
        <w:rPr>
          <w:rStyle w:val="NormalTok"/>
        </w:rPr>
        <w:t xml:space="preserve">  </w:t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prefers-reduced-motion</w:t>
      </w:r>
      <w:r>
        <w:rPr>
          <w:rStyle w:val="NormalTok"/>
        </w:rPr>
        <w:t xml:space="preserve">: reduce)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animation-duration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transition-duration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Xb1623cbc086c64105556c1f403d25fa002fe9b0"/>
    <w:p>
      <w:pPr>
        <w:pStyle w:val="Heading3"/>
      </w:pPr>
      <w:r>
        <w:t xml:space="preserve">1.4 Cores semânticas de status — leitura do domínio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do domínio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aparece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Nível (v2.0 §5)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</w:t>
            </w:r>
            <w:r>
              <w:t xml:space="preserve"> </w:t>
            </w:r>
            <w:r>
              <w:rPr>
                <w:rStyle w:val="VerbatimChar"/>
              </w:rPr>
              <w:t xml:space="preserve">RN-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previsto, não executado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GradeAlocacao</w:t>
            </w:r>
            <w:r>
              <w:t xml:space="preserve">, Cronograma,</w:t>
            </w:r>
            <w:r>
              <w:t xml:space="preserve"> </w:t>
            </w:r>
            <w:r>
              <w:rPr>
                <w:rStyle w:val="VerbatimChar"/>
              </w:rPr>
              <w:t xml:space="preserve">BarraProgressoTurma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RF-CRONOS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 lançada / atividade cumprida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GradeAlocacao</w:t>
            </w:r>
            <w:r>
              <w:t xml:space="preserve">, DSA, Relatório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RF-DSA-04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adiantado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executado acima do previsto para a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de ritmo da 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candidata</w:t>
            </w:r>
            <w:r>
              <w:t xml:space="preserve"> </w:t>
            </w:r>
            <w:r>
              <w:rPr>
                <w:rStyle w:val="VerbatimChar"/>
              </w:rPr>
              <w:t xml:space="preserve">RN-DISC-0X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atrasado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abaixo do previsto para a data; prazo apertado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de ritmo,</w:t>
            </w:r>
            <w:r>
              <w:t xml:space="preserve"> </w:t>
            </w:r>
            <w:r>
              <w:rPr>
                <w:rStyle w:val="VerbatimChar"/>
              </w:rPr>
              <w:t xml:space="preserve">AlertaConformidade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— Aviso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candidata</w:t>
            </w:r>
            <w:r>
              <w:t xml:space="preserve"> </w:t>
            </w:r>
            <w:r>
              <w:rPr>
                <w:rStyle w:val="VerbatimChar"/>
              </w:rPr>
              <w:t xml:space="preserve">RN-DISC-0X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conflito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TA em dois blocos; instrutor em duas turmas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célula da grade, banner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— Crítico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RN-CONF-01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conformidade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teto AEC/TAD/TR excedido, 9º TA, docência sem capacitação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AlertaConformidade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BadgeTeto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— Aviso</w:t>
            </w:r>
            <w:r>
              <w:t xml:space="preserve"> </w:t>
            </w:r>
            <w:r>
              <w:t xml:space="preserve">(nunca bloqueio)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RN-DEG-02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RNF-NORM-01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RF-INSTR-16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nao-letivo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feriado, LP, dia fora da janela do 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coluna/linha da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RNF-MAN-04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 de TAD ou TR do PROENS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e Cronograma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RNF-MAN-04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em exclusão 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listagens e seletores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convenção C-05 →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</w:tbl>
    <w:p>
      <w:pPr>
        <w:pStyle w:val="BodyText"/>
      </w:pPr>
      <w:r>
        <w:t xml:space="preserve">Três consequências que vale escrever: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conformidade</w:t>
      </w:r>
      <w:r>
        <w:rPr>
          <w:bCs/>
          <w:b/>
        </w:rPr>
        <w:t xml:space="preserve"> </w:t>
      </w:r>
      <w:r>
        <w:rPr>
          <w:bCs/>
          <w:b/>
        </w:rPr>
        <w:t xml:space="preserve">não é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atrasado</w:t>
      </w:r>
      <w:r>
        <w:rPr>
          <w:bCs/>
          <w:b/>
        </w:rPr>
        <w:t xml:space="preserve">.</w:t>
      </w:r>
      <w:r>
        <w:t xml:space="preserve"> </w:t>
      </w:r>
      <w:r>
        <w:t xml:space="preserve">Teto normativo excedido e disciplina atrasada são coisas</w:t>
      </w:r>
      <w:r>
        <w:t xml:space="preserve"> </w:t>
      </w:r>
      <w:r>
        <w:t xml:space="preserve">diferentes: a primeira é conformidade com a DGPM/DEnsM, a segunda é execução. Dar às duas o</w:t>
      </w:r>
      <w:r>
        <w:t xml:space="preserve"> </w:t>
      </w:r>
      <w:r>
        <w:t xml:space="preserve">mesmo âmbar do Bootstrap (</w:t>
      </w:r>
      <w:r>
        <w:rPr>
          <w:rStyle w:val="VerbatimChar"/>
        </w:rPr>
        <w:t xml:space="preserve">text-warning</w:t>
      </w:r>
      <w:r>
        <w:t xml:space="preserve">) foi uma economia da v2.0 que a v2.1 desfaz — sem</w:t>
      </w:r>
      <w:r>
        <w:t xml:space="preserve"> </w:t>
      </w:r>
      <w:r>
        <w:t xml:space="preserve">custo, porque é um</w:t>
      </w:r>
      <w:r>
        <w:t xml:space="preserve"> </w:t>
      </w:r>
      <w:r>
        <w:rPr>
          <w:iCs/>
          <w:i/>
        </w:rPr>
        <w:t xml:space="preserve">token</w:t>
      </w:r>
      <w:r>
        <w:t xml:space="preserve"> </w:t>
      </w:r>
      <w:r>
        <w:t xml:space="preserve">a mais.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conflito</w:t>
      </w:r>
      <w:r>
        <w:rPr>
          <w:bCs/>
          <w:b/>
        </w:rPr>
        <w:t xml:space="preserve"> </w:t>
      </w:r>
      <w:r>
        <w:rPr>
          <w:bCs/>
          <w:b/>
        </w:rPr>
        <w:t xml:space="preserve">é o único bloqueante</w:t>
      </w:r>
      <w:r>
        <w:t xml:space="preserve">, coerente com o sistema de três níveis: o Nível 3</w:t>
      </w:r>
      <w:r>
        <w:t xml:space="preserve"> </w:t>
      </w:r>
      <w:r>
        <w:t xml:space="preserve">corresponde sempre a uma regra</w:t>
      </w:r>
      <w:r>
        <w:t xml:space="preserve"> </w:t>
      </w:r>
      <w:r>
        <w:rPr>
          <w:rStyle w:val="VerbatimChar"/>
        </w:rPr>
        <w:t xml:space="preserve">RN-</w:t>
      </w:r>
      <w:r>
        <w:t xml:space="preserve"> </w:t>
      </w:r>
      <w:r>
        <w:t xml:space="preserve">de</w:t>
      </w:r>
      <w:r>
        <w:t xml:space="preserve"> </w:t>
      </w:r>
      <w:r>
        <w:rPr>
          <w:iCs/>
          <w:i/>
        </w:rPr>
        <w:t xml:space="preserve">Risco: Alto</w:t>
      </w:r>
      <w:r>
        <w:t xml:space="preserve"> </w:t>
      </w:r>
      <w:r>
        <w:t xml:space="preserve">violada, nunca a preferência de UI.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Nenhum status é comunicado só por cor</w:t>
      </w:r>
      <w:r>
        <w:t xml:space="preserve"> </w:t>
      </w:r>
      <w:r>
        <w:t xml:space="preserve">(§8.1): todo</w:t>
      </w:r>
      <w:r>
        <w:t xml:space="preserve"> </w:t>
      </w:r>
      <w:r>
        <w:rPr>
          <w:iCs/>
          <w:i/>
        </w:rPr>
        <w:t xml:space="preserve">token</w:t>
      </w:r>
      <w:r>
        <w:t xml:space="preserve"> </w:t>
      </w:r>
      <w:r>
        <w:t xml:space="preserve">de status entra acompanhado de</w:t>
      </w:r>
      <w:r>
        <w:t xml:space="preserve"> </w:t>
      </w:r>
      <w:r>
        <w:t xml:space="preserve">rótulo textual e, na grade, de padrão de preenchimento.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824fba3d0e991013e5af0b41e621fb602e62c42"/>
    <w:p>
      <w:pPr>
        <w:pStyle w:val="Heading2"/>
      </w:pPr>
      <w:r>
        <w:t xml:space="preserve">2. Tema claro e modo noturno (</w:t>
      </w:r>
      <w:r>
        <w:rPr>
          <w:rStyle w:val="VerbatimChar"/>
        </w:rPr>
        <w:t xml:space="preserve">RF-DS-03</w:t>
      </w:r>
      <w:r>
        <w:t xml:space="preserve">,</w:t>
      </w:r>
      <w:r>
        <w:t xml:space="preserve"> </w:t>
      </w:r>
      <w:r>
        <w:rPr>
          <w:rStyle w:val="VerbatimChar"/>
        </w:rPr>
        <w:t xml:space="preserve">RF-DS-03.1</w:t>
      </w:r>
      <w:r>
        <w:t xml:space="preserve">,</w:t>
      </w:r>
      <w:r>
        <w:t xml:space="preserve"> </w:t>
      </w:r>
      <w:r>
        <w:rPr>
          <w:rStyle w:val="VerbatimChar"/>
        </w:rPr>
        <w:t xml:space="preserve">RNF-USA-05</w:t>
      </w:r>
      <w:r>
        <w:t xml:space="preserve">)</w:t>
      </w:r>
    </w:p>
    <w:bookmarkStart w:id="30" w:name="mecanismo"/>
    <w:p>
      <w:pPr>
        <w:pStyle w:val="Heading3"/>
      </w:pPr>
      <w:r>
        <w:t xml:space="preserve">2.1 Mecanismo</w:t>
      </w:r>
    </w:p>
    <w:p>
      <w:pPr>
        <w:pStyle w:val="SourceCode"/>
      </w:pPr>
      <w:r>
        <w:rPr>
          <w:rStyle w:val="VerbatimChar"/>
        </w:rPr>
        <w:t xml:space="preserve">// app/layout.tsx — trecho.</w:t>
      </w:r>
      <w:r>
        <w:br/>
      </w:r>
      <w:r>
        <w:rPr>
          <w:rStyle w:val="VerbatimChar"/>
        </w:rPr>
        <w:t xml:space="preserve">// O QUÊ: instala o provedor de tema na raiz.</w:t>
      </w:r>
      <w:r>
        <w:br/>
      </w:r>
      <w:r>
        <w:rPr>
          <w:rStyle w:val="VerbatimChar"/>
        </w:rPr>
        <w:t xml:space="preserve">// PARA QUÊ: preservar RNF-USA-05 (tema selecionável e persistido) e atender RF-DS-03.1, que na</w:t>
      </w:r>
      <w:r>
        <w:br/>
      </w:r>
      <w:r>
        <w:rPr>
          <w:rStyle w:val="VerbatimChar"/>
        </w:rPr>
        <w:t xml:space="preserve">//           v2.1 deixa de ser "avaliar a viabilidade" e vira requisito confirmado.</w:t>
      </w:r>
      <w:r>
        <w:br/>
      </w:r>
      <w:r>
        <w:rPr>
          <w:rStyle w:val="VerbatimChar"/>
        </w:rPr>
        <w:t xml:space="preserve">// COMO: next-themes escreve a classe `.dark` no &lt;html&gt; e guarda a escolha em localStorage.</w:t>
      </w:r>
      <w:r>
        <w:br/>
      </w:r>
      <w:r>
        <w:rPr>
          <w:rStyle w:val="VerbatimChar"/>
        </w:rPr>
        <w:t xml:space="preserve">import { ThemeProvider } from "next-themes";</w:t>
      </w:r>
      <w:r>
        <w:br/>
      </w:r>
      <w:r>
        <w:rPr>
          <w:rStyle w:val="VerbatimChar"/>
        </w:rPr>
        <w:t xml:space="preserve">import localFont from "next/font/local";</w:t>
      </w:r>
      <w:r>
        <w:br/>
      </w:r>
      <w:r>
        <w:br/>
      </w:r>
      <w:r>
        <w:rPr>
          <w:rStyle w:val="VerbatimChar"/>
        </w:rPr>
        <w:t xml:space="preserve">// UI-04 preservado: Rawline continua a fonte principal. Muda a entrega — auto-hospedada por</w:t>
      </w:r>
      <w:r>
        <w:br/>
      </w:r>
      <w:r>
        <w:rPr>
          <w:rStyle w:val="VerbatimChar"/>
        </w:rPr>
        <w:t xml:space="preserve">// next/font, sem CDN. Ganho: sem requisição a terceiro, sem FOUT, e a fonte também disponível</w:t>
      </w:r>
      <w:r>
        <w:br/>
      </w:r>
      <w:r>
        <w:rPr>
          <w:rStyle w:val="VerbatimChar"/>
        </w:rPr>
        <w:t xml:space="preserve">// na rota /print/*, que não pode depender de rede no momento da impressão (RNF-COMP-03).</w:t>
      </w:r>
      <w:r>
        <w:br/>
      </w:r>
      <w:r>
        <w:rPr>
          <w:rStyle w:val="VerbatimChar"/>
        </w:rPr>
        <w:t xml:space="preserve">const rawline = localFont({</w:t>
      </w:r>
      <w:r>
        <w:br/>
      </w:r>
      <w:r>
        <w:rPr>
          <w:rStyle w:val="VerbatimChar"/>
        </w:rPr>
        <w:t xml:space="preserve">  src: [</w:t>
      </w:r>
      <w:r>
        <w:br/>
      </w:r>
      <w:r>
        <w:rPr>
          <w:rStyle w:val="VerbatimChar"/>
        </w:rPr>
        <w:t xml:space="preserve">    { path: "../public/fontes/rawline-400.woff2", weight: "400", style: "normal" },</w:t>
      </w:r>
      <w:r>
        <w:br/>
      </w:r>
      <w:r>
        <w:rPr>
          <w:rStyle w:val="VerbatimChar"/>
        </w:rPr>
        <w:t xml:space="preserve">    { path: "../public/fontes/rawline-500.woff2", weight: "500", style: "normal" },</w:t>
      </w:r>
      <w:r>
        <w:br/>
      </w:r>
      <w:r>
        <w:rPr>
          <w:rStyle w:val="VerbatimChar"/>
        </w:rPr>
        <w:t xml:space="preserve">    { path: "../public/fontes/rawline-600.woff2", weight: "600", style: "normal" },</w:t>
      </w:r>
      <w:r>
        <w:br/>
      </w:r>
      <w:r>
        <w:rPr>
          <w:rStyle w:val="VerbatimChar"/>
        </w:rPr>
        <w:t xml:space="preserve">    { path: "../public/fontes/rawline-700.woff2", weight: "700", style: "normal" },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variable: "--fonte-rawline",   // consumida por --font-sans em globals.css</w:t>
      </w:r>
      <w:r>
        <w:br/>
      </w:r>
      <w:r>
        <w:rPr>
          <w:rStyle w:val="VerbatimChar"/>
        </w:rPr>
        <w:t xml:space="preserve">  display: "swap",</w:t>
      </w:r>
      <w:r>
        <w:br/>
      </w:r>
      <w:r>
        <w:rPr>
          <w:rStyle w:val="VerbatimChar"/>
        </w:rPr>
        <w:t xml:space="preserve">  fallback: ["ui-sans-serif", "system-ui", "Segoe UI", "Roboto", "sans-serif"],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export default function LayoutRaiz({ children }: { children: React.ReactNode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// `suppressHydrationWarning` é OBRIGATÓRIO: o next-themes escreve a classe no &lt;html&gt; antes da</w:t>
      </w:r>
      <w:r>
        <w:br/>
      </w:r>
      <w:r>
        <w:rPr>
          <w:rStyle w:val="VerbatimChar"/>
        </w:rPr>
        <w:t xml:space="preserve">    // hidratação, e sem isto o React acusa divergência servidor/cliente.</w:t>
      </w:r>
      <w:r>
        <w:br/>
      </w:r>
      <w:r>
        <w:rPr>
          <w:rStyle w:val="VerbatimChar"/>
        </w:rPr>
        <w:t xml:space="preserve">    &lt;html lang="pt-BR" suppressHydrationWarning className={rawline.variable}&gt;</w:t>
      </w:r>
      <w:r>
        <w:br/>
      </w:r>
      <w:r>
        <w:rPr>
          <w:rStyle w:val="VerbatimChar"/>
        </w:rPr>
        <w:t xml:space="preserve">      &lt;body&gt;</w:t>
      </w:r>
      <w:r>
        <w:br/>
      </w:r>
      <w:r>
        <w:rPr>
          <w:rStyle w:val="VerbatimChar"/>
        </w:rPr>
        <w:t xml:space="preserve">        &lt;ThemeProvider</w:t>
      </w:r>
      <w:r>
        <w:br/>
      </w:r>
      <w:r>
        <w:rPr>
          <w:rStyle w:val="VerbatimChar"/>
        </w:rPr>
        <w:t xml:space="preserve">          attribute="class"          // estratégia `class` — a que @custom-variant dark espera</w:t>
      </w:r>
      <w:r>
        <w:br/>
      </w:r>
      <w:r>
        <w:rPr>
          <w:rStyle w:val="VerbatimChar"/>
        </w:rPr>
        <w:t xml:space="preserve">          defaultTheme="system"      // RF-DS-03.1: acompanha o SO por padrão…</w:t>
      </w:r>
      <w:r>
        <w:br/>
      </w:r>
      <w:r>
        <w:rPr>
          <w:rStyle w:val="VerbatimChar"/>
        </w:rPr>
        <w:t xml:space="preserve">          enableSystem               // …e a escolha manual sobrepõe e persiste (RNF-USA-05)</w:t>
      </w:r>
      <w:r>
        <w:br/>
      </w:r>
      <w:r>
        <w:rPr>
          <w:rStyle w:val="VerbatimChar"/>
        </w:rPr>
        <w:t xml:space="preserve">          disableTransitionOnChange  // evita o "arrastão" de transição ao trocar de tema</w:t>
      </w:r>
      <w:r>
        <w:br/>
      </w:r>
      <w:r>
        <w:rPr>
          <w:rStyle w:val="VerbatimChar"/>
        </w:rPr>
        <w:t xml:space="preserve">          storageKey="ciaara-tema"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{children}</w:t>
      </w:r>
      <w:r>
        <w:br/>
      </w:r>
      <w:r>
        <w:rPr>
          <w:rStyle w:val="VerbatimChar"/>
        </w:rPr>
        <w:t xml:space="preserve">        &lt;/ThemeProvider&gt;</w:t>
      </w:r>
      <w:r>
        <w:br/>
      </w:r>
      <w:r>
        <w:rPr>
          <w:rStyle w:val="VerbatimChar"/>
        </w:rPr>
        <w:t xml:space="preserve">      &lt;/body&gt;</w:t>
      </w:r>
      <w:r>
        <w:br/>
      </w:r>
      <w:r>
        <w:rPr>
          <w:rStyle w:val="VerbatimChar"/>
        </w:rPr>
        <w:t xml:space="preserve">    &lt;/html&gt;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Sem flash de tema errado</w:t>
      </w:r>
      <w:r>
        <w:t xml:space="preserve"> </w:t>
      </w:r>
      <w:r>
        <w:t xml:space="preserve">(critério de aceite 2 do Épico 4): o</w:t>
      </w:r>
      <w:r>
        <w:t xml:space="preserve"> </w:t>
      </w:r>
      <w:r>
        <w:rPr>
          <w:rStyle w:val="VerbatimChar"/>
        </w:rPr>
        <w:t xml:space="preserve">next-themes</w:t>
      </w:r>
      <w:r>
        <w:t xml:space="preserve"> </w:t>
      </w:r>
      <w:r>
        <w:t xml:space="preserve">injeta um script</w:t>
      </w:r>
      <w:r>
        <w:t xml:space="preserve"> </w:t>
      </w:r>
      <w:r>
        <w:t xml:space="preserve">bloqueante no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que aplica a classe antes da primeira pintura. Duas condições para que</w:t>
      </w:r>
      <w:r>
        <w:t xml:space="preserve"> </w:t>
      </w:r>
      <w:r>
        <w:t xml:space="preserve">funcione: (a)</w:t>
      </w:r>
      <w:r>
        <w:t xml:space="preserve"> </w:t>
      </w:r>
      <w:r>
        <w:rPr>
          <w:rStyle w:val="VerbatimChar"/>
        </w:rPr>
        <w:t xml:space="preserve">suppressHydrationWarning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; (b)</w:t>
      </w:r>
      <w:r>
        <w:t xml:space="preserve"> </w:t>
      </w:r>
      <w:r>
        <w:rPr>
          <w:bCs/>
          <w:b/>
        </w:rPr>
        <w:t xml:space="preserve">nenhum componente decide cor lendo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useTheme()</w:t>
      </w:r>
      <w:r>
        <w:rPr>
          <w:bCs/>
          <w:b/>
        </w:rPr>
        <w:t xml:space="preserve"> </w:t>
      </w:r>
      <w:r>
        <w:rPr>
          <w:bCs/>
          <w:b/>
        </w:rPr>
        <w:t xml:space="preserve">durante a renderização</w:t>
      </w:r>
      <w:r>
        <w:t xml:space="preserve"> </w:t>
      </w:r>
      <w:r>
        <w:t xml:space="preserve">— a cor vem do</w:t>
      </w:r>
      <w:r>
        <w:t xml:space="preserve"> </w:t>
      </w:r>
      <w:r>
        <w:rPr>
          <w:iCs/>
          <w:i/>
        </w:rPr>
        <w:t xml:space="preserve">token</w:t>
      </w:r>
      <w:r>
        <w:t xml:space="preserve">, e o</w:t>
      </w:r>
      <w:r>
        <w:t xml:space="preserve"> </w:t>
      </w:r>
      <w:r>
        <w:rPr>
          <w:iCs/>
          <w:i/>
        </w:rPr>
        <w:t xml:space="preserve">token</w:t>
      </w:r>
      <w:r>
        <w:t xml:space="preserve"> </w:t>
      </w:r>
      <w:r>
        <w:t xml:space="preserve">já é o certo. Um</w:t>
      </w:r>
      <w:r>
        <w:t xml:space="preserve"> </w:t>
      </w:r>
      <w:r>
        <w:rPr>
          <w:rStyle w:val="VerbatimChar"/>
        </w:rPr>
        <w:t xml:space="preserve">const { theme } = useTheme(); const cor = theme === "dark" ? … : …</w:t>
      </w:r>
      <w:r>
        <w:t xml:space="preserve"> </w:t>
      </w:r>
      <w:r>
        <w:t xml:space="preserve">reintroduz o flash e</w:t>
      </w:r>
      <w:r>
        <w:t xml:space="preserve"> </w:t>
      </w:r>
      <w:r>
        <w:rPr>
          <w:bCs/>
          <w:b/>
        </w:rPr>
        <w:t xml:space="preserve">é</w:t>
      </w:r>
      <w:r>
        <w:rPr>
          <w:bCs/>
          <w:b/>
        </w:rPr>
        <w:t xml:space="preserve"> </w:t>
      </w:r>
      <w:r>
        <w:rPr>
          <w:bCs/>
          <w:b/>
        </w:rPr>
        <w:t xml:space="preserve">rejeitado em revisão</w:t>
      </w:r>
      <w:r>
        <w:t xml:space="preserve">. A exceção legítima é o</w:t>
      </w:r>
      <w:r>
        <w:t xml:space="preserve"> </w:t>
      </w:r>
      <w:r>
        <w:rPr>
          <w:rStyle w:val="VerbatimChar"/>
        </w:rPr>
        <w:t xml:space="preserve">SeletorTema</w:t>
      </w:r>
      <w:r>
        <w:t xml:space="preserve">, que precisa saber qual ícone</w:t>
      </w:r>
      <w:r>
        <w:t xml:space="preserve"> </w:t>
      </w:r>
      <w:r>
        <w:t xml:space="preserve">destacar e por isso só monta depois da hidratação.</w:t>
      </w:r>
    </w:p>
    <w:bookmarkEnd w:id="30"/>
    <w:bookmarkStart w:id="31" w:name="cobertura-dos-dois-temas"/>
    <w:p>
      <w:pPr>
        <w:pStyle w:val="Heading3"/>
      </w:pPr>
      <w:r>
        <w:t xml:space="preserve">2.2 Cobertura dos dois temas</w:t>
      </w:r>
    </w:p>
    <w:p>
      <w:pPr>
        <w:pStyle w:val="FirstParagraph"/>
      </w:pPr>
      <w:r>
        <w:t xml:space="preserve">Todo</w:t>
      </w:r>
      <w:r>
        <w:t xml:space="preserve"> </w:t>
      </w:r>
      <w:r>
        <w:rPr>
          <w:iCs/>
          <w:i/>
        </w:rPr>
        <w:t xml:space="preserve">token</w:t>
      </w:r>
      <w:r>
        <w:t xml:space="preserve"> </w:t>
      </w:r>
      <w:r>
        <w:t xml:space="preserve">de papel está declarado</w:t>
      </w:r>
      <w:r>
        <w:t xml:space="preserve"> </w:t>
      </w:r>
      <w:r>
        <w:rPr>
          <w:bCs/>
          <w:b/>
        </w:rPr>
        <w:t xml:space="preserve">nas duas seções</w:t>
      </w:r>
      <w:r>
        <w:t xml:space="preserve"> </w:t>
      </w:r>
      <w:r>
        <w:t xml:space="preserve">(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.dark</w:t>
      </w:r>
      <w:r>
        <w:t xml:space="preserve">) — nenhum existe só no</w:t>
      </w:r>
      <w:r>
        <w:t xml:space="preserve"> </w:t>
      </w:r>
      <w:r>
        <w:t xml:space="preserve">claro. A verificação é mecânica: um teste lê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, extrai os nomes declarados em cada</w:t>
      </w:r>
      <w:r>
        <w:t xml:space="preserve"> </w:t>
      </w:r>
      <w:r>
        <w:t xml:space="preserve">bloco e falha se os conjuntos diferirem. É barato e elimina de uma vez a classe de defeito que</w:t>
      </w:r>
      <w:r>
        <w:t xml:space="preserve"> </w:t>
      </w:r>
      <w:r>
        <w:rPr>
          <w:rStyle w:val="VerbatimChar"/>
        </w:rPr>
        <w:t xml:space="preserve">RF-DS-03</w:t>
      </w:r>
      <w:r>
        <w:t xml:space="preserve"> </w:t>
      </w:r>
      <w:r>
        <w:t xml:space="preserve">descreve (</w:t>
      </w:r>
      <w:r>
        <w:t xml:space="preserve">“</w:t>
      </w:r>
      <w:r>
        <w:t xml:space="preserve">campos com cores excessivamente claras</w:t>
      </w:r>
      <w:r>
        <w:t xml:space="preserve">”</w:t>
      </w:r>
      <w:r>
        <w:t xml:space="preserve"> </w:t>
      </w:r>
      <w:r>
        <w:t xml:space="preserve">no escuro), que quase sempre nasce de</w:t>
      </w:r>
      <w:r>
        <w:t xml:space="preserve"> </w:t>
      </w:r>
      <w:r>
        <w:rPr>
          <w:iCs/>
          <w:i/>
        </w:rPr>
        <w:t xml:space="preserve">token</w:t>
      </w:r>
      <w:r>
        <w:t xml:space="preserve"> </w:t>
      </w:r>
      <w:r>
        <w:t xml:space="preserve">esquecido, não de escolha de cor.</w:t>
      </w:r>
    </w:p>
    <w:p>
      <w:pPr>
        <w:pStyle w:val="BodyText"/>
      </w:pPr>
      <w:r>
        <w:t xml:space="preserve">O escuro</w:t>
      </w:r>
      <w:r>
        <w:t xml:space="preserve"> </w:t>
      </w:r>
      <w:r>
        <w:rPr>
          <w:bCs/>
          <w:b/>
        </w:rPr>
        <w:t xml:space="preserve">não é o claro invertido</w:t>
      </w:r>
      <w:r>
        <w:t xml:space="preserve">. Regra estrutural: no claro, fundo pastel e tinta escura; no</w:t>
      </w:r>
      <w:r>
        <w:t xml:space="preserve"> </w:t>
      </w:r>
      <w:r>
        <w:t xml:space="preserve">escuro,</w:t>
      </w:r>
      <w:r>
        <w:t xml:space="preserve"> </w:t>
      </w:r>
      <w:r>
        <w:rPr>
          <w:bCs/>
          <w:b/>
        </w:rPr>
        <w:t xml:space="preserve">fundo escuro e pouco saturado, tinta clara</w:t>
      </w:r>
      <w:r>
        <w:t xml:space="preserve">. Reaproveitar</w:t>
      </w:r>
      <w:r>
        <w:t xml:space="preserve"> </w:t>
      </w:r>
      <w:r>
        <w:rPr>
          <w:rStyle w:val="VerbatimChar"/>
        </w:rPr>
        <w:t xml:space="preserve">#e3f5ec</w:t>
      </w:r>
      <w:r>
        <w:t xml:space="preserve"> </w:t>
      </w:r>
      <w:r>
        <w:t xml:space="preserve">como fundo de</w:t>
      </w:r>
      <w:r>
        <w:t xml:space="preserve"> </w:t>
      </w:r>
      <w:r>
        <w:t xml:space="preserve">“</w:t>
      </w:r>
      <w:r>
        <w:t xml:space="preserve">executado</w:t>
      </w:r>
      <w:r>
        <w:t xml:space="preserve">”</w:t>
      </w:r>
      <w:r>
        <w:t xml:space="preserve"> </w:t>
      </w:r>
      <w:r>
        <w:t xml:space="preserve">no modo noturno é precisamente o defeito da v1.0.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inventário-de-componentes-rf-ds-02"/>
    <w:p>
      <w:pPr>
        <w:pStyle w:val="Heading2"/>
      </w:pPr>
      <w:r>
        <w:t xml:space="preserve">3. Inventário de componentes (</w:t>
      </w:r>
      <w:r>
        <w:rPr>
          <w:rStyle w:val="VerbatimChar"/>
        </w:rPr>
        <w:t xml:space="preserve">RF-DS-02</w:t>
      </w:r>
      <w:r>
        <w:t xml:space="preserve">)</w:t>
      </w:r>
    </w:p>
    <w:bookmarkStart w:id="33" w:name="origem-e-destino"/>
    <w:p>
      <w:pPr>
        <w:pStyle w:val="Heading3"/>
      </w:pPr>
      <w:r>
        <w:t xml:space="preserve">3.1 Origem e destino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 CIAARA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na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shadcn/ui (Radix)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"use client"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.card</w:t>
            </w:r>
            <w:r>
              <w:t xml:space="preserve"> </w:t>
            </w:r>
            <w:r>
              <w:t xml:space="preserve">+ número grande + ícone FA, duplicado por módulo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ciaara/card-kpi.tsx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RF-DS-02</w:t>
            </w:r>
            <w:r>
              <w:t xml:space="preserve">, v2.0 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BadgeStatus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badge bg-success/warning/danger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.aloc-verde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.mat-piscar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ciaara/badge-status.tsx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RF-DS-02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BadgeTeto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inexistente (texto solto)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Tooltip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ciaara/badge-teto.tsx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RNF-NORM-01..03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TabelaDensa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&lt;table class="table table-sm"&gt;</w:t>
            </w:r>
            <w:r>
              <w:t xml:space="preserve"> </w:t>
            </w:r>
            <w:r>
              <w:t xml:space="preserve">ad hoc por tela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ciaara/tabela-densa.tsx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RNF-USA-02/06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GradeAlocacao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getDiagramaAlocacao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getCronos</w:t>
            </w:r>
            <w:r>
              <w:t xml:space="preserve"> </w:t>
            </w:r>
            <w:r>
              <w:t xml:space="preserve">(quase duplicados),</w:t>
            </w:r>
            <w:r>
              <w:t xml:space="preserve"> </w:t>
            </w:r>
            <w:r>
              <w:rPr>
                <w:rStyle w:val="VerbatimChar"/>
              </w:rPr>
              <w:t xml:space="preserve">.cell-fe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.cell-lp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(CSS Grid próprio)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ciaara/grade-alocacao.tsx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RF-DS-02</w:t>
            </w:r>
            <w:r>
              <w:t xml:space="preserve">, D4 doc. 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GradeDsa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semanal do 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composição sobre</w:t>
            </w:r>
            <w:r>
              <w:t xml:space="preserve"> </w:t>
            </w:r>
            <w:r>
              <w:rPr>
                <w:rStyle w:val="VerbatimChar"/>
              </w:rPr>
              <w:t xml:space="preserve">GradeAlocacao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ciaara/grade-dsa.tsx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RF-DSA-01..08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GradeCronograma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+ Cronos unificados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composição sobre</w:t>
            </w:r>
            <w:r>
              <w:t xml:space="preserve"> </w:t>
            </w:r>
            <w:r>
              <w:rPr>
                <w:rStyle w:val="VerbatimChar"/>
              </w:rPr>
              <w:t xml:space="preserve">GradeAlocacao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ciaara/grade-cronograma.tsx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RF-CRONOS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FiltroAvancado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</w:t>
            </w:r>
            <w:r>
              <w:t xml:space="preserve"> </w:t>
            </w:r>
            <w:r>
              <w:t xml:space="preserve">“</w:t>
            </w:r>
            <w:r>
              <w:t xml:space="preserve">Filtros Avançados</w:t>
            </w:r>
            <w:r>
              <w:t xml:space="preserve">”</w:t>
            </w:r>
            <w:r>
              <w:t xml:space="preserve"> </w:t>
            </w:r>
            <w:r>
              <w:t xml:space="preserve">recopiado em Disciplinas/Instrutores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Combobox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Collapsible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ciaara/filtro-avancado.tsx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RF-DS-02</w:t>
            </w:r>
            <w:r>
              <w:t xml:space="preserve">, spec 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AlertaConformidade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amarelo/vermelho + quadro de avisos (RF-INSTR-09)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</w:t>
            </w:r>
            <w:r>
              <w:t xml:space="preserve"> </w:t>
            </w:r>
            <w:r>
              <w:t xml:space="preserve">+ região</w:t>
            </w:r>
            <w:r>
              <w:t xml:space="preserve"> </w:t>
            </w:r>
            <w:r>
              <w:rPr>
                <w:rStyle w:val="VerbatimChar"/>
              </w:rPr>
              <w:t xml:space="preserve">aria-live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ciaara/alerta-conformidade.tsx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RNF-USA-04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RN-DEG-02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PainelAlertas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de notificações (NOT-02, sino na topbar)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Popover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ScrollArea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ciaara/painel-alertas.tsx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RF-INI-04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SeletorTurma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&lt;select&gt;</w:t>
            </w:r>
            <w:r>
              <w:t xml:space="preserve"> </w:t>
            </w:r>
            <w:r>
              <w:t xml:space="preserve">de turma reconstruído por tela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Combobox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ciaara/seletor-turma.tsx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RF-CURSO</w:t>
            </w:r>
            <w:r>
              <w:t xml:space="preserve">, doc.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SeletorCurso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Combobox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ciaara/seletor-curso.tsx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RF-CURSOS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BarraProgressoTurma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card de turma (CH concluída ÷ CH total)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ciaara/barra-progresso-turma.tsx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§3.2-A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do carrossel da Início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BarraProgressoTurma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BadgeStatus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ciaara/card-turma.tsx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RF-INI-02/03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DialogoCrud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 Bootstrap +</w:t>
            </w:r>
            <w:r>
              <w:t xml:space="preserve"> </w:t>
            </w:r>
            <w:r>
              <w:rPr>
                <w:rStyle w:val="VerbatimChar"/>
              </w:rPr>
              <w:t xml:space="preserve">IND-03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ciaara/dialogo-crud.tsx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RF-CRUD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DialogoConfirmacao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confirm()</w:t>
            </w:r>
            <w:r>
              <w:t xml:space="preserve"> </w:t>
            </w:r>
            <w:r>
              <w:t xml:space="preserve">/ modal ad hoc de desativação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AlertDialog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ciaara/dialogo-confirmacao.tsx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RNF-USA-03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FormularioCiaara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formulário +</w:t>
            </w:r>
            <w:r>
              <w:t xml:space="preserve"> </w:t>
            </w:r>
            <w:r>
              <w:rPr>
                <w:rStyle w:val="VerbatimChar"/>
              </w:rPr>
              <w:t xml:space="preserve">CAMPOS_OBRIGATORIOS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IND-01/02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</w:t>
            </w:r>
            <w:r>
              <w:t xml:space="preserve"> </w:t>
            </w:r>
            <w:r>
              <w:t xml:space="preserve">(react-hook-form +</w:t>
            </w:r>
            <w:r>
              <w:t xml:space="preserve"> </w:t>
            </w:r>
            <w:r>
              <w:rPr>
                <w:rStyle w:val="VerbatimChar"/>
              </w:rPr>
              <w:t xml:space="preserve">zodResolver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ciaara/formulario-ciaara.tsx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RF-CRUD-01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CampoObrigatorio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asterisco vermelho na label (</w:t>
            </w:r>
            <w:r>
              <w:rPr>
                <w:rStyle w:val="VerbatimChar"/>
              </w:rPr>
              <w:t xml:space="preserve">IND-01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ciaara/campo-obrigatorio.tsx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NomeInstrutor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montado inline em vários pontos do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(texto +</w:t>
            </w:r>
            <w:r>
              <w:t xml:space="preserve"> </w:t>
            </w:r>
            <w:r>
              <w:rPr>
                <w:rStyle w:val="VerbatimChar"/>
              </w:rPr>
              <w:t xml:space="preserve">&lt;strong&gt;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ciaara/nome-instrutor.tsx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RF-DS-05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RF-INSTR-15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SeletorTema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de tema da topbar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DropdownMenu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ciaara/seletor-tema.tsx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RNF-USA-05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EstadoVazio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hoc, quando existia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ciaara/estado-vazio.tsx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RN-DEG-01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EsqueletoTabela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EsqueletoGrade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#overlay</w:t>
            </w:r>
            <w:r>
              <w:t xml:space="preserve"> </w:t>
            </w:r>
            <w:r>
              <w:t xml:space="preserve">global (</w:t>
            </w:r>
            <w:r>
              <w:rPr>
                <w:rStyle w:val="VerbatimChar"/>
              </w:rPr>
              <w:t xml:space="preserve">IND-02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Skeleton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ciaara/esqueleto-*.tsx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RNF-PERF-06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CabecalhoImpressao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cabeçalho reconstruído por relatório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impressao/cabecalho-impressao.tsx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nunca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RNF-COMP-01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RodapeAssinatura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rodapé de assinatura do 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impressao/rodape-assinatura.tsx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nunca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RF-DSA-06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LegendaTons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QuebraPagina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legenda ad hoc /</w:t>
            </w:r>
            <w:r>
              <w:t xml:space="preserve"> </w:t>
            </w:r>
            <w:r>
              <w:rPr>
                <w:rStyle w:val="VerbatimChar"/>
              </w:rPr>
              <w:t xml:space="preserve">&lt;div class="page-break"&gt;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impressao/*.tsx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nunca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RNF-COMP-01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GraficoBarras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GraficoPizza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GraficoLinha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helper</w:t>
            </w:r>
            <w:r>
              <w:t xml:space="preserve"> </w:t>
            </w:r>
            <w:r>
              <w:rPr>
                <w:rStyle w:val="VerbatimChar"/>
              </w:rPr>
              <w:t xml:space="preserve">renderizarGrafico_</w:t>
            </w:r>
            <w:r>
              <w:t xml:space="preserve"> </w:t>
            </w:r>
            <w:r>
              <w:t xml:space="preserve">(ApexCharts)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graficos/*.tsx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sempre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RF-INSTR-08</w:t>
            </w:r>
            <w:r>
              <w:t xml:space="preserve">, §7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.mat-piscar</w:t>
      </w:r>
      <w:r>
        <w:rPr>
          <w:bCs/>
          <w:b/>
        </w:rPr>
        <w:t xml:space="preserve"> </w:t>
      </w:r>
      <w:r>
        <w:rPr>
          <w:bCs/>
          <w:b/>
        </w:rPr>
        <w:t xml:space="preserve">— [REVISADO — v2.1], a única mudança de aparência proposta.</w:t>
      </w:r>
      <w:r>
        <w:t xml:space="preserve"> </w:t>
      </w:r>
      <w:r>
        <w:t xml:space="preserve">A classe fazia piscar</w:t>
      </w:r>
      <w:r>
        <w:t xml:space="preserve"> </w:t>
      </w:r>
      <w:r>
        <w:t xml:space="preserve">a linha da disciplina que exigia atenção. Conteúdo que pisca é problema de acessibilidade por três</w:t>
      </w:r>
      <w:r>
        <w:t xml:space="preserve"> </w:t>
      </w:r>
      <w:r>
        <w:t xml:space="preserve">frentes: WCAG 2.2.2 (</w:t>
      </w:r>
      <w:r>
        <w:rPr>
          <w:iCs/>
          <w:i/>
        </w:rPr>
        <w:t xml:space="preserve">Pause, Stop, Hide</w:t>
      </w:r>
      <w:r>
        <w:t xml:space="preserve">), WCAG 2.3.1 (limiar de cintilação) e a diretriz de</w:t>
      </w:r>
      <w:r>
        <w:t xml:space="preserve"> </w:t>
      </w:r>
      <w:r>
        <w:t xml:space="preserve">movimento reduzido já implementada em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 Além disso, pisca-pisca</w:t>
      </w:r>
      <w:r>
        <w:t xml:space="preserve"> </w:t>
      </w:r>
      <w:r>
        <w:rPr>
          <w:bCs/>
          <w:b/>
        </w:rPr>
        <w:t xml:space="preserve">perde</w:t>
      </w:r>
      <w:r>
        <w:rPr>
          <w:bCs/>
          <w:b/>
        </w:rPr>
        <w:t xml:space="preserve"> </w:t>
      </w:r>
      <w:r>
        <w:rPr>
          <w:bCs/>
          <w:b/>
        </w:rPr>
        <w:t xml:space="preserve">eficácia</w:t>
      </w:r>
      <w:r>
        <w:t xml:space="preserve"> </w:t>
      </w:r>
      <w:r>
        <w:t xml:space="preserve">numa tela com muitas linhas sinalizadas — que é o cenário do módulo de Disciplinas.</w:t>
      </w:r>
      <w:r>
        <w:t xml:space="preserve"> </w:t>
      </w:r>
      <w:r>
        <w:rPr>
          <w:bCs/>
          <w:b/>
        </w:rPr>
        <w:t xml:space="preserve">Substituição:</w:t>
      </w:r>
      <w:r>
        <w:t xml:space="preserve"> </w:t>
      </w:r>
      <w:r>
        <w:t xml:space="preserve">faixa lateral de 3px no</w:t>
      </w:r>
      <w:r>
        <w:t xml:space="preserve"> </w:t>
      </w:r>
      <w:r>
        <w:rPr>
          <w:iCs/>
          <w:i/>
        </w:rPr>
        <w:t xml:space="preserve">token</w:t>
      </w:r>
      <w:r>
        <w:t xml:space="preserve"> </w:t>
      </w:r>
      <w:r>
        <w:rPr>
          <w:rStyle w:val="VerbatimChar"/>
        </w:rPr>
        <w:t xml:space="preserve">conformidade</w:t>
      </w:r>
      <w:r>
        <w:t xml:space="preserve">, ícone persistente e rótulo</w:t>
      </w:r>
      <w:r>
        <w:t xml:space="preserve"> </w:t>
      </w:r>
      <w:r>
        <w:t xml:space="preserve">textual, mais entrada no</w:t>
      </w:r>
      <w:r>
        <w:t xml:space="preserve"> </w:t>
      </w:r>
      <w:r>
        <w:rPr>
          <w:rStyle w:val="VerbatimChar"/>
        </w:rPr>
        <w:t xml:space="preserve">AlertaConformidade</w:t>
      </w:r>
      <w:r>
        <w:t xml:space="preserve"> </w:t>
      </w:r>
      <w:r>
        <w:t xml:space="preserve">do topo do módulo, que</w:t>
      </w:r>
      <w:r>
        <w:t xml:space="preserve"> </w:t>
      </w:r>
      <w:r>
        <w:rPr>
          <w:rStyle w:val="VerbatimChar"/>
        </w:rPr>
        <w:t xml:space="preserve">RNF-USA-04</w:t>
      </w:r>
      <w:r>
        <w:t xml:space="preserve"> </w:t>
      </w:r>
      <w:r>
        <w:t xml:space="preserve">já exige sempre</w:t>
      </w:r>
      <w:r>
        <w:t xml:space="preserve"> </w:t>
      </w:r>
      <w:r>
        <w:t xml:space="preserve">visível. A saliência é preservada; o movimento não.</w:t>
      </w:r>
      <w:r>
        <w:t xml:space="preserve"> </w:t>
      </w:r>
      <w:r>
        <w:rPr>
          <w:bCs/>
          <w:b/>
        </w:rPr>
        <w:t xml:space="preserve">Precisa de confirmação</w:t>
      </w:r>
      <w:r>
        <w:t xml:space="preserve"> </w:t>
      </w:r>
      <w:r>
        <w:t xml:space="preserve">(§11.1).</w:t>
      </w:r>
    </w:p>
    <w:bookmarkEnd w:id="33"/>
    <w:bookmarkStart w:id="34" w:name="Xce99792801a57bd43222c7caded4918a1be966e"/>
    <w:p>
      <w:pPr>
        <w:pStyle w:val="Heading3"/>
      </w:pPr>
      <w:r>
        <w:t xml:space="preserve">3.2 O que um componente de</w:t>
      </w:r>
      <w:r>
        <w:t xml:space="preserve"> </w:t>
      </w:r>
      <w:r>
        <w:rPr>
          <w:rStyle w:val="VerbatimChar"/>
        </w:rPr>
        <w:t xml:space="preserve">components/ciaara/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faz</w:t>
      </w:r>
    </w:p>
    <w:p>
      <w:pPr>
        <w:pStyle w:val="FirstParagraph"/>
      </w:pPr>
      <w:r>
        <w:t xml:space="preserve">Fronteira herdada do documento 24, reafirmada porque é a que mais se viola sob pressão de prazo:</w:t>
      </w:r>
      <w:r>
        <w:t xml:space="preserve"> </w:t>
      </w:r>
      <w:r>
        <w:rPr>
          <w:bCs/>
          <w:b/>
        </w:rPr>
        <w:t xml:space="preserve">não acessa o Supabase</w:t>
      </w:r>
      <w:r>
        <w:t xml:space="preserve"> </w:t>
      </w:r>
      <w:r>
        <w:t xml:space="preserve">(o dado chega por</w:t>
      </w:r>
      <w:r>
        <w:t xml:space="preserve"> </w:t>
      </w:r>
      <w:r>
        <w:rPr>
          <w:iCs/>
          <w:i/>
        </w:rPr>
        <w:t xml:space="preserve">props</w:t>
      </w:r>
      <w:r>
        <w:t xml:space="preserve">, carregado pela página);</w:t>
      </w:r>
      <w:r>
        <w:t xml:space="preserve"> </w:t>
      </w:r>
      <w:r>
        <w:rPr>
          <w:bCs/>
          <w:b/>
        </w:rPr>
        <w:t xml:space="preserve">não implementa regra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RN-</w:t>
      </w:r>
      <w:r>
        <w:t xml:space="preserve"> </w:t>
      </w:r>
      <w:r>
        <w:t xml:space="preserve">(conflito de horário, teto normativo, antiguidade e distribuição de CH são funções puras de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 </w:t>
      </w:r>
      <w:r>
        <w:t xml:space="preserve">— o componente exibe o resultado);</w:t>
      </w:r>
      <w:r>
        <w:t xml:space="preserve"> </w:t>
      </w:r>
      <w:r>
        <w:rPr>
          <w:bCs/>
          <w:b/>
        </w:rPr>
        <w:t xml:space="preserve">não define cor literal</w:t>
      </w:r>
      <w:r>
        <w:t xml:space="preserve"> </w:t>
      </w:r>
      <w:r>
        <w:t xml:space="preserve">(§9.3);</w:t>
      </w:r>
      <w:r>
        <w:t xml:space="preserve"> </w:t>
      </w:r>
      <w:r>
        <w:rPr>
          <w:bCs/>
          <w:b/>
        </w:rPr>
        <w:t xml:space="preserve">não declara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"use client"</w:t>
      </w:r>
      <w:r>
        <w:rPr>
          <w:bCs/>
          <w:b/>
        </w:rPr>
        <w:t xml:space="preserve"> </w:t>
      </w:r>
      <w:r>
        <w:rPr>
          <w:bCs/>
          <w:b/>
        </w:rPr>
        <w:t xml:space="preserve">por precaução</w:t>
      </w:r>
      <w:r>
        <w:t xml:space="preserve">. Na prática:</w:t>
      </w:r>
      <w:r>
        <w:t xml:space="preserve"> </w:t>
      </w:r>
      <w:r>
        <w:rPr>
          <w:rStyle w:val="VerbatimChar"/>
        </w:rPr>
        <w:t xml:space="preserve">GradeAlocacao</w:t>
      </w:r>
      <w:r>
        <w:t xml:space="preserve"> </w:t>
      </w:r>
      <w:r>
        <w:t xml:space="preserve">recebe</w:t>
      </w:r>
      <w:r>
        <w:t xml:space="preserve"> </w:t>
      </w:r>
      <w:r>
        <w:rPr>
          <w:rStyle w:val="VerbatimChar"/>
        </w:rPr>
        <w:t xml:space="preserve">conflitos</w:t>
      </w:r>
      <w:r>
        <w:t xml:space="preserve"> </w:t>
      </w:r>
      <w:r>
        <w:t xml:space="preserve">já calculados por</w:t>
      </w:r>
      <w:r>
        <w:t xml:space="preserve"> </w:t>
      </w:r>
      <w:r>
        <w:rPr>
          <w:rStyle w:val="VerbatimChar"/>
        </w:rPr>
        <w:t xml:space="preserve">detectarConflitos()</w:t>
      </w:r>
      <w:r>
        <w:t xml:space="preserve"> </w:t>
      </w:r>
      <w:r>
        <w:t xml:space="preserve">(</w:t>
      </w:r>
      <w:r>
        <w:rPr>
          <w:rStyle w:val="VerbatimChar"/>
        </w:rPr>
        <w:t xml:space="preserve">RN-CONF-01</w:t>
      </w:r>
      <w:r>
        <w:t xml:space="preserve">). Ele não sabe o que é um conflito — sabe pintá-lo.</w:t>
      </w:r>
    </w:p>
    <w:bookmarkEnd w:id="34"/>
    <w:bookmarkStart w:id="35" w:name="Xed8b90dd01fc7b06e537f222d6fd125996e95fd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GradeAlocacao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GradeDsa</w:t>
      </w:r>
      <w:r>
        <w:t xml:space="preserve"> </w:t>
      </w:r>
      <w:r>
        <w:t xml:space="preserve">— reconciliação de nomes</w:t>
      </w:r>
    </w:p>
    <w:p>
      <w:pPr>
        <w:pStyle w:val="FirstParagraph"/>
      </w:pPr>
      <w:r>
        <w:t xml:space="preserve">O BRIEF §5, o</w:t>
      </w:r>
      <w:r>
        <w:t xml:space="preserve"> </w:t>
      </w:r>
      <w:r>
        <w:rPr>
          <w:rStyle w:val="VerbatimChar"/>
        </w:rPr>
        <w:t xml:space="preserve">RF-DS-02</w:t>
      </w:r>
      <w:r>
        <w:t xml:space="preserve"> </w:t>
      </w:r>
      <w:r>
        <w:t xml:space="preserve">e o Épico 4 nomeiam</w:t>
      </w:r>
      <w:r>
        <w:t xml:space="preserve"> </w:t>
      </w:r>
      <w:r>
        <w:rPr>
          <w:rStyle w:val="VerbatimChar"/>
          <w:bCs/>
          <w:b/>
        </w:rPr>
        <w:t xml:space="preserve">GradeAlocacao</w:t>
      </w:r>
      <w:r>
        <w:t xml:space="preserve">; os documentos 20 e 24 usam</w:t>
      </w:r>
      <w:r>
        <w:t xml:space="preserve"> </w:t>
      </w:r>
      <w:r>
        <w:rPr>
          <w:rStyle w:val="VerbatimChar"/>
          <w:bCs/>
          <w:b/>
        </w:rPr>
        <w:t xml:space="preserve">GradeDsa</w:t>
      </w:r>
      <w:r>
        <w:t xml:space="preserve"> </w:t>
      </w:r>
      <w:r>
        <w:t xml:space="preserve">nos exemplos. Não são o mesmo componente. A divisão adotada: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GradeAlocacao</w:t>
      </w:r>
      <w:r>
        <w:t xml:space="preserve"> </w:t>
      </w:r>
      <w:r>
        <w:t xml:space="preserve">— o primitivo denso: matriz</w:t>
      </w:r>
      <w:r>
        <w:t xml:space="preserve"> </w:t>
      </w:r>
      <w:r>
        <w:rPr>
          <w:rStyle w:val="VerbatimChar"/>
        </w:rPr>
        <w:t xml:space="preserve">linha × coluna</w:t>
      </w:r>
      <w:r>
        <w:t xml:space="preserve"> </w:t>
      </w:r>
      <w:r>
        <w:t xml:space="preserve">de células com</w:t>
      </w:r>
      <w:r>
        <w:t xml:space="preserve"> </w:t>
      </w:r>
      <w:r>
        <w:rPr>
          <w:iCs/>
          <w:i/>
        </w:rPr>
        <w:t xml:space="preserve">token</w:t>
      </w:r>
      <w:r>
        <w:t xml:space="preserve"> </w:t>
      </w:r>
      <w:r>
        <w:t xml:space="preserve">semântico,</w:t>
      </w:r>
      <w:r>
        <w:t xml:space="preserve"> </w:t>
      </w:r>
      <w:r>
        <w:t xml:space="preserve">cabeçalhos fixos, navegação bidimensional por teclado e modo de impressão. Não conhece DSA nem</w:t>
      </w:r>
      <w:r>
        <w:t xml:space="preserve"> </w:t>
      </w:r>
      <w:r>
        <w:t xml:space="preserve">Cronograma.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GradeDsa</w:t>
      </w:r>
      <w:r>
        <w:t xml:space="preserve"> </w:t>
      </w:r>
      <w:r>
        <w:t xml:space="preserve">— composição para a semana da turma: arrastar/soltar bloco, saldo de CH, sugestão</w:t>
      </w:r>
      <w:r>
        <w:t xml:space="preserve"> </w:t>
      </w:r>
      <w:r>
        <w:t xml:space="preserve">automática (</w:t>
      </w:r>
      <w:r>
        <w:rPr>
          <w:rStyle w:val="VerbatimChar"/>
        </w:rPr>
        <w:t xml:space="preserve">RF-DSA-08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GradeCronograma</w:t>
      </w:r>
      <w:r>
        <w:t xml:space="preserve"> </w:t>
      </w:r>
      <w:r>
        <w:t xml:space="preserve">— composição para a visão anual unificada (Diagrama de Alocação + Cronos,</w:t>
      </w:r>
      <w:r>
        <w:t xml:space="preserve"> </w:t>
      </w:r>
      <w:r>
        <w:t xml:space="preserve">decisão D4 do documento 08).</w:t>
      </w:r>
    </w:p>
    <w:p>
      <w:pPr>
        <w:pStyle w:val="FirstParagraph"/>
      </w:pPr>
      <w:r>
        <w:t xml:space="preserve">É literalmente o que</w:t>
      </w:r>
      <w:r>
        <w:t xml:space="preserve"> </w:t>
      </w:r>
      <w:r>
        <w:rPr>
          <w:rStyle w:val="VerbatimChar"/>
        </w:rPr>
        <w:t xml:space="preserve">RF-DS-02</w:t>
      </w:r>
      <w:r>
        <w:t xml:space="preserve"> </w:t>
      </w:r>
      <w:r>
        <w:t xml:space="preserve">pediu: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grades de alocação semanal hoje quase duplicadas entre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getDiagramaAlocacao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getCronos</w:t>
      </w:r>
      <w:r>
        <w:rPr>
          <w:iCs/>
          <w:i/>
        </w:rPr>
        <w:t xml:space="preserve"> </w:t>
      </w:r>
      <w:r>
        <w:rPr>
          <w:iCs/>
          <w:i/>
        </w:rPr>
        <w:t xml:space="preserve">— unificadas, estilizadas uma vez só</w:t>
      </w:r>
      <w:r>
        <w:rPr>
          <w:iCs/>
          <w:i/>
        </w:rP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três-componentes-em-código"/>
    <w:p>
      <w:pPr>
        <w:pStyle w:val="Heading2"/>
      </w:pPr>
      <w:r>
        <w:t xml:space="preserve">4. Três componentes em código</w:t>
      </w:r>
    </w:p>
    <w:bookmarkStart w:id="37" w:name="badgestatus-variantes-com-cva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BadgeStatus</w:t>
      </w:r>
      <w:r>
        <w:t xml:space="preserve"> </w:t>
      </w:r>
      <w:r>
        <w:t xml:space="preserve">— variantes com</w:t>
      </w:r>
      <w:r>
        <w:t xml:space="preserve"> </w:t>
      </w:r>
      <w:r>
        <w:rPr>
          <w:rStyle w:val="VerbatimChar"/>
        </w:rPr>
        <w:t xml:space="preserve">cva</w:t>
      </w:r>
    </w:p>
    <w:p>
      <w:pPr>
        <w:pStyle w:val="SourceCode"/>
      </w:pPr>
      <w:r>
        <w:rPr>
          <w:rStyle w:val="VerbatimChar"/>
        </w:rPr>
        <w:t xml:space="preserve">// components/ciaara/badge-status.tsx</w:t>
      </w:r>
      <w:r>
        <w:br/>
      </w:r>
      <w:r>
        <w:rPr>
          <w:rStyle w:val="VerbatimChar"/>
        </w:rPr>
        <w:t xml:space="preserve">// O QUÊ: o rótulo visual de qualquer estado do domínio — turma, disciplina, ritmo, cadastro,</w:t>
      </w:r>
      <w:r>
        <w:br/>
      </w:r>
      <w:r>
        <w:rPr>
          <w:rStyle w:val="VerbatimChar"/>
        </w:rPr>
        <w:t xml:space="preserve">//        célula da grade, conformidade normativa.</w:t>
      </w:r>
      <w:r>
        <w:br/>
      </w:r>
      <w:r>
        <w:rPr>
          <w:rStyle w:val="VerbatimChar"/>
        </w:rPr>
        <w:t xml:space="preserve">// PARA QUÊ: RF-DS-02, substituindo `badge bg-success`, `.aloc-verde`, `.mat-piscar` e variações</w:t>
      </w:r>
      <w:r>
        <w:br/>
      </w:r>
      <w:r>
        <w:rPr>
          <w:rStyle w:val="VerbatimChar"/>
        </w:rPr>
        <w:t xml:space="preserve">//        ad hoc por UM componente; e RF-DS-01, porque a cor vem sempre do token.</w:t>
      </w:r>
      <w:r>
        <w:br/>
      </w:r>
      <w:r>
        <w:rPr>
          <w:rStyle w:val="VerbatimChar"/>
        </w:rPr>
        <w:t xml:space="preserve">// COMO: `cva` mapeia (tom × tamanho) → classes; o dicionário STATUS mapeia o vocabulário do</w:t>
      </w:r>
      <w:r>
        <w:br/>
      </w:r>
      <w:r>
        <w:rPr>
          <w:rStyle w:val="VerbatimChar"/>
        </w:rPr>
        <w:t xml:space="preserve">//        DOMÍNIO → (tom, rótulo). Quem escreve a tela usa a palavra do domínio ("atrasada"),</w:t>
      </w:r>
      <w:r>
        <w:br/>
      </w:r>
      <w:r>
        <w:rPr>
          <w:rStyle w:val="VerbatimChar"/>
        </w:rPr>
        <w:t xml:space="preserve">//        não a palavra da cor ("warning") — a inversão que a v2.0 sofria.</w:t>
      </w:r>
      <w:r>
        <w:br/>
      </w:r>
      <w:r>
        <w:rPr>
          <w:rStyle w:val="VerbatimChar"/>
        </w:rPr>
        <w:t xml:space="preserve">import { cva, type VariantProps } from "class-variance-authority";</w:t>
      </w:r>
      <w:r>
        <w:br/>
      </w:r>
      <w:r>
        <w:rPr>
          <w:rStyle w:val="VerbatimChar"/>
        </w:rPr>
        <w:t xml:space="preserve">import { cn } from "@/lib/utils";</w:t>
      </w:r>
      <w:r>
        <w:br/>
      </w:r>
      <w:r>
        <w:br/>
      </w:r>
      <w:r>
        <w:rPr>
          <w:rStyle w:val="VerbatimChar"/>
        </w:rPr>
        <w:t xml:space="preserve">// 1. GRAMÁTICA VISUAL. Cada tom é um trio fundo/tinta/borda do §1.3. NENHUMA cor literal aqui.</w:t>
      </w:r>
      <w:r>
        <w:br/>
      </w:r>
      <w:r>
        <w:rPr>
          <w:rStyle w:val="VerbatimChar"/>
        </w:rPr>
        <w:t xml:space="preserve">// `whitespace-nowrap` porque o badge mora dentro de célula densa e não pode empurrar a altura da linha.</w:t>
      </w:r>
      <w:r>
        <w:br/>
      </w:r>
      <w:r>
        <w:rPr>
          <w:rStyle w:val="VerbatimChar"/>
        </w:rPr>
        <w:t xml:space="preserve">const badgeVariantes = cva(</w:t>
      </w:r>
      <w:r>
        <w:br/>
      </w:r>
      <w:r>
        <w:rPr>
          <w:rStyle w:val="VerbatimChar"/>
        </w:rPr>
        <w:t xml:space="preserve">  ["inline-flex items-center gap-1 whitespace-nowrap align-middle",</w:t>
      </w:r>
      <w:r>
        <w:br/>
      </w:r>
      <w:r>
        <w:rPr>
          <w:rStyle w:val="VerbatimChar"/>
        </w:rPr>
        <w:t xml:space="preserve">   "rounded-ciaara-sm border font-medium tabular-nums transition-colors duration-150"],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variants: {</w:t>
      </w:r>
      <w:r>
        <w:br/>
      </w:r>
      <w:r>
        <w:rPr>
          <w:rStyle w:val="VerbatimChar"/>
        </w:rPr>
        <w:t xml:space="preserve">      tom: {</w:t>
      </w:r>
      <w:r>
        <w:br/>
      </w:r>
      <w:r>
        <w:rPr>
          <w:rStyle w:val="VerbatimChar"/>
        </w:rPr>
        <w:t xml:space="preserve">        neutro:       "bg-superficie-2 text-texto-suave border-borda",</w:t>
      </w:r>
      <w:r>
        <w:br/>
      </w:r>
      <w:r>
        <w:rPr>
          <w:rStyle w:val="VerbatimChar"/>
        </w:rPr>
        <w:t xml:space="preserve">        marca:        "bg-marca-suave text-marca border-marca/30",</w:t>
      </w:r>
      <w:r>
        <w:br/>
      </w:r>
      <w:r>
        <w:rPr>
          <w:rStyle w:val="VerbatimChar"/>
        </w:rPr>
        <w:t xml:space="preserve">        planejado:    "bg-planejado-fundo text-planejado-tinta border-planejado-borda",</w:t>
      </w:r>
      <w:r>
        <w:br/>
      </w:r>
      <w:r>
        <w:rPr>
          <w:rStyle w:val="VerbatimChar"/>
        </w:rPr>
        <w:t xml:space="preserve">        executado:    "bg-executado-fundo text-executado-tinta border-executado-borda",</w:t>
      </w:r>
      <w:r>
        <w:br/>
      </w:r>
      <w:r>
        <w:rPr>
          <w:rStyle w:val="VerbatimChar"/>
        </w:rPr>
        <w:t xml:space="preserve">        adiantado:    "bg-adiantado-fundo text-adiantado-tinta border-adiantado-borda",</w:t>
      </w:r>
      <w:r>
        <w:br/>
      </w:r>
      <w:r>
        <w:rPr>
          <w:rStyle w:val="VerbatimChar"/>
        </w:rPr>
        <w:t xml:space="preserve">        atrasado:     "bg-atrasado-fundo text-atrasado-tinta border-atrasado-borda",</w:t>
      </w:r>
      <w:r>
        <w:br/>
      </w:r>
      <w:r>
        <w:rPr>
          <w:rStyle w:val="VerbatimChar"/>
        </w:rPr>
        <w:t xml:space="preserve">        conflito:     "bg-conflito-fundo text-conflito-tinta border-conflito-borda",</w:t>
      </w:r>
      <w:r>
        <w:br/>
      </w:r>
      <w:r>
        <w:rPr>
          <w:rStyle w:val="VerbatimChar"/>
        </w:rPr>
        <w:t xml:space="preserve">        conformidade: "bg-conformidade-fundo text-conformidade-tinta border-conformidade-borda",</w:t>
      </w:r>
      <w:r>
        <w:br/>
      </w:r>
      <w:r>
        <w:rPr>
          <w:rStyle w:val="VerbatimChar"/>
        </w:rPr>
        <w:t xml:space="preserve">        naoLetivo:    "bg-nao-letivo-fundo text-nao-letivo-tinta border-nao-letivo-borda",</w:t>
      </w:r>
      <w:r>
        <w:br/>
      </w:r>
      <w:r>
        <w:rPr>
          <w:rStyle w:val="VerbatimChar"/>
        </w:rPr>
        <w:t xml:space="preserve">        reserva:      "bg-reserva-fundo text-reserva-tinta border-reserva-borda",</w:t>
      </w:r>
      <w:r>
        <w:br/>
      </w:r>
      <w:r>
        <w:rPr>
          <w:rStyle w:val="VerbatimChar"/>
        </w:rPr>
        <w:t xml:space="preserve">        inativo:      "bg-inativo-fundo text-inativo-tinta border-inativo-borda",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// Três tamanhos, não cinco. `xs` existe para caber DENTRO de célula da grade (§5).</w:t>
      </w:r>
      <w:r>
        <w:br/>
      </w:r>
      <w:r>
        <w:rPr>
          <w:rStyle w:val="VerbatimChar"/>
        </w:rPr>
        <w:t xml:space="preserve">      tamanho: { xs: "h-4 px-1 text-2xs", sm: "h-5 px-1.5 text-xs", md: "h-6 px-2 text-sm" 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defaultVariants: { tom: "neutro", tamanho: "sm" },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// 2. VOCABULÁRIO DO DOMÍNIO. Fonte única da tradução "estado do sistema" → "como isso aparece".</w:t>
      </w:r>
      <w:r>
        <w:br/>
      </w:r>
      <w:r>
        <w:rPr>
          <w:rStyle w:val="VerbatimChar"/>
        </w:rPr>
        <w:t xml:space="preserve">// `as const` faz o TypeScript derivar a união de chaves: um status inexistente NÃO COMPILA — é o</w:t>
      </w:r>
      <w:r>
        <w:br/>
      </w:r>
      <w:r>
        <w:rPr>
          <w:rStyle w:val="VerbatimChar"/>
        </w:rPr>
        <w:t xml:space="preserve">// ganho de tipagem do §0.2 sobre o `UI.cor.xxx` da v2.0, que aceitava qualquer string.</w:t>
      </w:r>
      <w:r>
        <w:br/>
      </w:r>
      <w:r>
        <w:rPr>
          <w:rStyle w:val="VerbatimChar"/>
        </w:rPr>
        <w:t xml:space="preserve">const STATUS = {</w:t>
      </w:r>
      <w:r>
        <w:br/>
      </w:r>
      <w:r>
        <w:rPr>
          <w:rStyle w:val="VerbatimChar"/>
        </w:rPr>
        <w:t xml:space="preserve">  ativa: { tom: "executado", rotulo: "Ativa" },                    // turmas.status</w:t>
      </w:r>
      <w:r>
        <w:br/>
      </w:r>
      <w:r>
        <w:rPr>
          <w:rStyle w:val="VerbatimChar"/>
        </w:rPr>
        <w:t xml:space="preserve">  planejada: { tom: "planejado", rotulo: "Planejada" },</w:t>
      </w:r>
      <w:r>
        <w:br/>
      </w:r>
      <w:r>
        <w:rPr>
          <w:rStyle w:val="VerbatimChar"/>
        </w:rPr>
        <w:t xml:space="preserve">  concluida: { tom: "neutro", rotulo: "Concluída" },</w:t>
      </w:r>
      <w:r>
        <w:br/>
      </w:r>
      <w:r>
        <w:rPr>
          <w:rStyle w:val="VerbatimChar"/>
        </w:rPr>
        <w:t xml:space="preserve">  cancelada: { tom: "inativo", rotulo: "Cancelada" },</w:t>
      </w:r>
      <w:r>
        <w:br/>
      </w:r>
      <w:r>
        <w:rPr>
          <w:rStyle w:val="VerbatimChar"/>
        </w:rPr>
        <w:t xml:space="preserve">  registroAtivo: { tom: "executado", rotulo: "Ativo" },            // exclusão lógica (BRIEF §2)</w:t>
      </w:r>
      <w:r>
        <w:br/>
      </w:r>
      <w:r>
        <w:rPr>
          <w:rStyle w:val="VerbatimChar"/>
        </w:rPr>
        <w:t xml:space="preserve">  registroInativo: { tom: "inativo", rotulo: "Inativo" },</w:t>
      </w:r>
      <w:r>
        <w:br/>
      </w:r>
      <w:r>
        <w:rPr>
          <w:rStyle w:val="VerbatimChar"/>
        </w:rPr>
        <w:t xml:space="preserve">  naoIniciada: { tom: "neutro", rotulo: "Não iniciada" },          // execução da disciplina</w:t>
      </w:r>
      <w:r>
        <w:br/>
      </w:r>
      <w:r>
        <w:rPr>
          <w:rStyle w:val="VerbatimChar"/>
        </w:rPr>
        <w:t xml:space="preserve">  emAndamento: { tom: "planejado", rotulo: "Em andamento" },</w:t>
      </w:r>
      <w:r>
        <w:br/>
      </w:r>
      <w:r>
        <w:rPr>
          <w:rStyle w:val="VerbatimChar"/>
        </w:rPr>
        <w:t xml:space="preserve">  disciplinaConcluida: { tom: "executado", rotulo: "Concluída" },</w:t>
      </w:r>
      <w:r>
        <w:br/>
      </w:r>
      <w:r>
        <w:rPr>
          <w:rStyle w:val="VerbatimChar"/>
        </w:rPr>
        <w:t xml:space="preserve">  noPrazo: { tom: "executado", rotulo: "No prazo" },               // ritmo (previsto × executado)</w:t>
      </w:r>
      <w:r>
        <w:br/>
      </w:r>
      <w:r>
        <w:rPr>
          <w:rStyle w:val="VerbatimChar"/>
        </w:rPr>
        <w:t xml:space="preserve">  atrasada: { tom: "atrasado", rotulo: "Atrasada" },</w:t>
      </w:r>
      <w:r>
        <w:br/>
      </w:r>
      <w:r>
        <w:rPr>
          <w:rStyle w:val="VerbatimChar"/>
        </w:rPr>
        <w:t xml:space="preserve">  adiantada: { tom: "adiantado", rotulo: "Adiantada" },</w:t>
      </w:r>
      <w:r>
        <w:br/>
      </w:r>
      <w:r>
        <w:rPr>
          <w:rStyle w:val="VerbatimChar"/>
        </w:rPr>
        <w:t xml:space="preserve">  conflito: { tom: "conflito", rotulo: "Conflito" },               // grade / DSA</w:t>
      </w:r>
      <w:r>
        <w:br/>
      </w:r>
      <w:r>
        <w:rPr>
          <w:rStyle w:val="VerbatimChar"/>
        </w:rPr>
        <w:t xml:space="preserve">  feriado: { tom: "naoLetivo", rotulo: "Feriado" },</w:t>
      </w:r>
      <w:r>
        <w:br/>
      </w:r>
      <w:r>
        <w:rPr>
          <w:rStyle w:val="VerbatimChar"/>
        </w:rPr>
        <w:t xml:space="preserve">  lp: { tom: "naoLetivo", rotulo: "LP" },                          // termos intraduzíveis (BRIEF §9)</w:t>
      </w:r>
      <w:r>
        <w:br/>
      </w:r>
      <w:r>
        <w:rPr>
          <w:rStyle w:val="VerbatimChar"/>
        </w:rPr>
        <w:t xml:space="preserve">  tad: { tom: "reserva", rotulo: "TAD" },</w:t>
      </w:r>
      <w:r>
        <w:br/>
      </w:r>
      <w:r>
        <w:rPr>
          <w:rStyle w:val="VerbatimChar"/>
        </w:rPr>
        <w:t xml:space="preserve">  tr: { tom: "reserva", rotulo: "TR" },</w:t>
      </w:r>
      <w:r>
        <w:br/>
      </w:r>
      <w:r>
        <w:rPr>
          <w:rStyle w:val="VerbatimChar"/>
        </w:rPr>
        <w:t xml:space="preserve">  tetoExcedido: { tom: "conformidade", rotulo: "Teto excedido" },  // conformidade — NUNCA bloqueio</w:t>
      </w:r>
      <w:r>
        <w:br/>
      </w:r>
      <w:r>
        <w:rPr>
          <w:rStyle w:val="VerbatimChar"/>
        </w:rPr>
        <w:t xml:space="preserve">  nonoTa: { tom: "conformidade", rotulo: "9º TA" },                // (RN-DEG-02)</w:t>
      </w:r>
      <w:r>
        <w:br/>
      </w:r>
      <w:r>
        <w:rPr>
          <w:rStyle w:val="VerbatimChar"/>
        </w:rPr>
        <w:t xml:space="preserve">  semInstrutor: { tom: "conformidade", rotulo: "Sem instrutor" },</w:t>
      </w:r>
      <w:r>
        <w:br/>
      </w:r>
      <w:r>
        <w:rPr>
          <w:rStyle w:val="VerbatimChar"/>
        </w:rPr>
        <w:t xml:space="preserve">  semCapacitacao: { tom: "conformidade", rotulo: "Sem capacitação didática" },</w:t>
      </w:r>
      <w:r>
        <w:br/>
      </w:r>
      <w:r>
        <w:rPr>
          <w:rStyle w:val="VerbatimChar"/>
        </w:rPr>
        <w:t xml:space="preserve">} as const satisfies Record&lt;string, { tom: VariantProps&lt;typeof badgeVariantes&gt;["tom"]; rotulo: string }&gt;;</w:t>
      </w:r>
      <w:r>
        <w:br/>
      </w:r>
      <w:r>
        <w:br/>
      </w:r>
      <w:r>
        <w:rPr>
          <w:rStyle w:val="VerbatimChar"/>
        </w:rPr>
        <w:t xml:space="preserve">export type StatusCiaara = keyof typeof STATUS;</w:t>
      </w:r>
      <w:r>
        <w:br/>
      </w:r>
      <w:r>
        <w:br/>
      </w:r>
      <w:r>
        <w:rPr>
          <w:rStyle w:val="VerbatimChar"/>
        </w:rPr>
        <w:t xml:space="preserve">type Props = {</w:t>
      </w:r>
      <w:r>
        <w:br/>
      </w:r>
      <w:r>
        <w:rPr>
          <w:rStyle w:val="VerbatimChar"/>
        </w:rPr>
        <w:t xml:space="preserve">  status: StatusCiaara;</w:t>
      </w:r>
      <w:r>
        <w:br/>
      </w:r>
      <w:r>
        <w:rPr>
          <w:rStyle w:val="VerbatimChar"/>
        </w:rPr>
        <w:t xml:space="preserve">  rotulo?: string;                  // substitui o padrão; use com parcimônia (rótulo divergente é regressão)</w:t>
      </w:r>
      <w:r>
        <w:br/>
      </w:r>
      <w:r>
        <w:rPr>
          <w:rStyle w:val="VerbatimChar"/>
        </w:rPr>
        <w:t xml:space="preserve">  icone?: React.ReactNode;          // reforça o significado sem ser a única codificação (§8.1)</w:t>
      </w:r>
      <w:r>
        <w:br/>
      </w:r>
      <w:r>
        <w:rPr>
          <w:rStyle w:val="VerbatimChar"/>
        </w:rPr>
        <w:t xml:space="preserve">  tamanho?: VariantProps&lt;typeof badgeVariantes&gt;["tamanho"];</w:t>
      </w:r>
      <w:r>
        <w:br/>
      </w:r>
      <w:r>
        <w:rPr>
          <w:rStyle w:val="VerbatimChar"/>
        </w:rPr>
        <w:t xml:space="preserve">  descricaoAcessivel?: string;      // texto extra só para leitor de tela</w:t>
      </w:r>
      <w:r>
        <w:br/>
      </w:r>
      <w:r>
        <w:rPr>
          <w:rStyle w:val="VerbatimChar"/>
        </w:rPr>
        <w:t xml:space="preserve">  className?: string;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function BadgeStatus({ status, rotulo, icone, tamanho, descricaoAcessivel, className }: Props) {</w:t>
      </w:r>
      <w:r>
        <w:br/>
      </w:r>
      <w:r>
        <w:rPr>
          <w:rStyle w:val="VerbatimChar"/>
        </w:rPr>
        <w:t xml:space="preserve">  const { tom, rotulo: rotuloPadrao } = STATUS[status];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// ACESSIBILIDADE (§8.1): o badge SEMPRE renderiza texto. Não existe a variante "só ícone</w:t>
      </w:r>
      <w:r>
        <w:br/>
      </w:r>
      <w:r>
        <w:rPr>
          <w:rStyle w:val="VerbatimChar"/>
        </w:rPr>
        <w:t xml:space="preserve">    // colorido" — cor não é a única codificação, e um leitor de tela precisa do rótulo.</w:t>
      </w:r>
      <w:r>
        <w:br/>
      </w:r>
      <w:r>
        <w:rPr>
          <w:rStyle w:val="VerbatimChar"/>
        </w:rPr>
        <w:t xml:space="preserve">    &lt;span</w:t>
      </w:r>
      <w:r>
        <w:br/>
      </w:r>
      <w:r>
        <w:rPr>
          <w:rStyle w:val="VerbatimChar"/>
        </w:rPr>
        <w:t xml:space="preserve">      className={cn(badgeVariantes({ tom, tamanho }), className)}</w:t>
      </w:r>
      <w:r>
        <w:br/>
      </w:r>
      <w:r>
        <w:rPr>
          <w:rStyle w:val="VerbatimChar"/>
        </w:rPr>
        <w:t xml:space="preserve">      data-status={status}          // gancho estável para o Playwright (§6.6), não seletor de estilo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{icone ? &lt;span aria-hidden="true" className="shrink-0"&gt;{icone}&lt;/span&gt; : null}</w:t>
      </w:r>
      <w:r>
        <w:br/>
      </w:r>
      <w:r>
        <w:rPr>
          <w:rStyle w:val="VerbatimChar"/>
        </w:rPr>
        <w:t xml:space="preserve">      {rotulo ?? rotuloPadrao}</w:t>
      </w:r>
      <w:r>
        <w:br/>
      </w:r>
      <w:r>
        <w:rPr>
          <w:rStyle w:val="VerbatimChar"/>
        </w:rPr>
        <w:t xml:space="preserve">      {descricaoAcessivel ? &lt;span className="sr-only"&gt; — {descricaoAcessivel}&lt;/span&gt; : null}</w:t>
      </w:r>
      <w:r>
        <w:br/>
      </w:r>
      <w:r>
        <w:rPr>
          <w:rStyle w:val="VerbatimChar"/>
        </w:rPr>
        <w:t xml:space="preserve">    &lt;/span&gt;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37"/>
    <w:bookmarkStart w:id="38" w:name="tabeladensa-ordenação-filtro-e-teclado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TabelaDensa</w:t>
      </w:r>
      <w:r>
        <w:t xml:space="preserve"> </w:t>
      </w:r>
      <w:r>
        <w:t xml:space="preserve">— ordenação, filtro e teclado</w:t>
      </w:r>
    </w:p>
    <w:p>
      <w:pPr>
        <w:pStyle w:val="SourceCode"/>
      </w:pPr>
      <w:r>
        <w:rPr>
          <w:rStyle w:val="VerbatimChar"/>
        </w:rPr>
        <w:t xml:space="preserve">"use client";</w:t>
      </w:r>
      <w:r>
        <w:br/>
      </w:r>
      <w:r>
        <w:rPr>
          <w:rStyle w:val="VerbatimChar"/>
        </w:rPr>
        <w:t xml:space="preserve">// components/ciaara/tabela-densa.tsx</w:t>
      </w:r>
      <w:r>
        <w:br/>
      </w:r>
      <w:r>
        <w:rPr>
          <w:rStyle w:val="VerbatimChar"/>
        </w:rPr>
        <w:t xml:space="preserve">// O QUÊ: a tabela padrão do sistema — centenas de linhas, cabeçalho fixo, ordenação por coluna,</w:t>
      </w:r>
      <w:r>
        <w:br/>
      </w:r>
      <w:r>
        <w:rPr>
          <w:rStyle w:val="VerbatimChar"/>
        </w:rPr>
        <w:t xml:space="preserve">//        filtro textual e navegação completa por teclado.</w:t>
      </w:r>
      <w:r>
        <w:br/>
      </w:r>
      <w:r>
        <w:rPr>
          <w:rStyle w:val="VerbatimChar"/>
        </w:rPr>
        <w:t xml:space="preserve">// PARA QUÊ: RF-DS-02 (uma tabela, não uma por tela), RNF-USA-02 (densidade é requisito) e</w:t>
      </w:r>
      <w:r>
        <w:br/>
      </w:r>
      <w:r>
        <w:rPr>
          <w:rStyle w:val="VerbatimChar"/>
        </w:rPr>
        <w:t xml:space="preserve">//        RNF-USA-06 (teclado e foco visível nas tabelas densas).</w:t>
      </w:r>
      <w:r>
        <w:br/>
      </w:r>
      <w:r>
        <w:rPr>
          <w:rStyle w:val="VerbatimChar"/>
        </w:rPr>
        <w:t xml:space="preserve">// COMO: genérica em &lt;T&gt;. A ordenação pode ser INTERNA (padrão) ou CONTROLADA pela página — é</w:t>
      </w:r>
      <w:r>
        <w:br/>
      </w:r>
      <w:r>
        <w:rPr>
          <w:rStyle w:val="VerbatimChar"/>
        </w:rPr>
        <w:t xml:space="preserve">//        assim que uma tela põe a ordenação na URL via `nuqs` (RNF-USA-07) sem que este</w:t>
      </w:r>
      <w:r>
        <w:br/>
      </w:r>
      <w:r>
        <w:rPr>
          <w:rStyle w:val="VerbatimChar"/>
        </w:rPr>
        <w:t xml:space="preserve">//        componente conheça `nuqs`, o que quebraria a fronteira do §3.2 e a testabilidade.</w:t>
      </w:r>
      <w:r>
        <w:br/>
      </w:r>
      <w:r>
        <w:rPr>
          <w:rStyle w:val="VerbatimChar"/>
        </w:rPr>
        <w:t xml:space="preserve">import * as React from "react";</w:t>
      </w:r>
      <w:r>
        <w:br/>
      </w:r>
      <w:r>
        <w:rPr>
          <w:rStyle w:val="VerbatimChar"/>
        </w:rPr>
        <w:t xml:space="preserve">import { cn } from "@/lib/utils";</w:t>
      </w:r>
      <w:r>
        <w:br/>
      </w:r>
      <w:r>
        <w:br/>
      </w:r>
      <w:r>
        <w:rPr>
          <w:rStyle w:val="VerbatimChar"/>
        </w:rPr>
        <w:t xml:space="preserve">export type ColunaDensa&lt;T&gt; = {</w:t>
      </w:r>
      <w:r>
        <w:br/>
      </w:r>
      <w:r>
        <w:rPr>
          <w:rStyle w:val="VerbatimChar"/>
        </w:rPr>
        <w:t xml:space="preserve">  chave: string;</w:t>
      </w:r>
      <w:r>
        <w:br/>
      </w:r>
      <w:r>
        <w:rPr>
          <w:rStyle w:val="VerbatimChar"/>
        </w:rPr>
        <w:t xml:space="preserve">  cabecalho: string;</w:t>
      </w:r>
      <w:r>
        <w:br/>
      </w:r>
      <w:r>
        <w:rPr>
          <w:rStyle w:val="VerbatimChar"/>
        </w:rPr>
        <w:t xml:space="preserve">  celula: (linha: T) =&gt; React.ReactNode;         // recebe a linha inteira: a coluna decide o que mostrar</w:t>
      </w:r>
      <w:r>
        <w:br/>
      </w:r>
      <w:r>
        <w:rPr>
          <w:rStyle w:val="VerbatimChar"/>
        </w:rPr>
        <w:t xml:space="preserve">  valorOrdenacao?: (linha: T) =&gt; string | number | null;  // ausente = coluna não ordenável</w:t>
      </w:r>
      <w:r>
        <w:br/>
      </w:r>
      <w:r>
        <w:rPr>
          <w:rStyle w:val="VerbatimChar"/>
        </w:rPr>
        <w:t xml:space="preserve">  textoBusca?: (linha: T) =&gt; string;             // ausente = coluna fora da busca</w:t>
      </w:r>
      <w:r>
        <w:br/>
      </w:r>
      <w:r>
        <w:rPr>
          <w:rStyle w:val="VerbatimChar"/>
        </w:rPr>
        <w:t xml:space="preserve">  alinhamento?: "esquerda" | "centro" | "direita";</w:t>
      </w:r>
      <w:r>
        <w:br/>
      </w:r>
      <w:r>
        <w:rPr>
          <w:rStyle w:val="VerbatimChar"/>
        </w:rPr>
        <w:t xml:space="preserve">  largura?: string;                              // coluna numérica DEVE ter largura fixa (§5.2)</w:t>
      </w:r>
      <w:r>
        <w:br/>
      </w:r>
      <w:r>
        <w:rPr>
          <w:rStyle w:val="VerbatimChar"/>
        </w:rPr>
        <w:t xml:space="preserve">  ocultarNaImpressao?: boolean;                  // some no papel sem sair da tela (RNF-COMP-01)</w:t>
      </w:r>
      <w:r>
        <w:br/>
      </w:r>
      <w:r>
        <w:rPr>
          <w:rStyle w:val="VerbatimChar"/>
        </w:rPr>
        <w:t xml:space="preserve">};</w:t>
      </w:r>
      <w:r>
        <w:br/>
      </w:r>
      <w:r>
        <w:rPr>
          <w:rStyle w:val="VerbatimChar"/>
        </w:rPr>
        <w:t xml:space="preserve">export type Ordenacao = { chave: string; direcao: "asc" | "desc" } | null;</w:t>
      </w:r>
      <w:r>
        <w:br/>
      </w:r>
      <w:r>
        <w:br/>
      </w:r>
      <w:r>
        <w:rPr>
          <w:rStyle w:val="VerbatimChar"/>
        </w:rPr>
        <w:t xml:space="preserve">type Props&lt;T&gt; = {</w:t>
      </w:r>
      <w:r>
        <w:br/>
      </w:r>
      <w:r>
        <w:rPr>
          <w:rStyle w:val="VerbatimChar"/>
        </w:rPr>
        <w:t xml:space="preserve">  linhas: readonly T[];</w:t>
      </w:r>
      <w:r>
        <w:br/>
      </w:r>
      <w:r>
        <w:rPr>
          <w:rStyle w:val="VerbatimChar"/>
        </w:rPr>
        <w:t xml:space="preserve">  colunas: ReadonlyArray&lt;ColunaDensa&lt;T&gt;&gt;;</w:t>
      </w:r>
      <w:r>
        <w:br/>
      </w:r>
      <w:r>
        <w:rPr>
          <w:rStyle w:val="VerbatimChar"/>
        </w:rPr>
        <w:t xml:space="preserve">  chaveLinha: (linha: T) =&gt; string;</w:t>
      </w:r>
      <w:r>
        <w:br/>
      </w:r>
      <w:r>
        <w:rPr>
          <w:rStyle w:val="VerbatimChar"/>
        </w:rPr>
        <w:t xml:space="preserve">  densidade?: "compacta" | "padrao" | "confortavel";</w:t>
      </w:r>
      <w:r>
        <w:br/>
      </w:r>
      <w:r>
        <w:rPr>
          <w:rStyle w:val="VerbatimChar"/>
        </w:rPr>
        <w:t xml:space="preserve">  busca?: string;                                     // vem do FiltroAvancado ou da URL</w:t>
      </w:r>
      <w:r>
        <w:br/>
      </w:r>
      <w:r>
        <w:rPr>
          <w:rStyle w:val="VerbatimChar"/>
        </w:rPr>
        <w:t xml:space="preserve">  ordenacao?: Ordenacao;                              // controlada; se ausente, é interna</w:t>
      </w:r>
      <w:r>
        <w:br/>
      </w:r>
      <w:r>
        <w:rPr>
          <w:rStyle w:val="VerbatimChar"/>
        </w:rPr>
        <w:t xml:space="preserve">  onOrdenacaoChange?: (o: Ordenacao) =&gt; void;</w:t>
      </w:r>
      <w:r>
        <w:br/>
      </w:r>
      <w:r>
        <w:rPr>
          <w:rStyle w:val="VerbatimChar"/>
        </w:rPr>
        <w:t xml:space="preserve">  onAtivarLinha?: (linha: T) =&gt; void;                 // quando presente, a linha inteira é alvo (§5.2)</w:t>
      </w:r>
      <w:r>
        <w:br/>
      </w:r>
      <w:r>
        <w:rPr>
          <w:rStyle w:val="VerbatimChar"/>
        </w:rPr>
        <w:t xml:space="preserve">  tomDaLinha?: (linha: T) =&gt; "conflito" | "atrasado" | "conformidade" | "inativo" | null;</w:t>
      </w:r>
      <w:r>
        <w:br/>
      </w:r>
      <w:r>
        <w:rPr>
          <w:rStyle w:val="VerbatimChar"/>
        </w:rPr>
        <w:t xml:space="preserve">  legenda: string;                                    // &lt;caption&gt;: toda tabela tem nome acessível</w:t>
      </w:r>
      <w:r>
        <w:br/>
      </w:r>
      <w:r>
        <w:rPr>
          <w:rStyle w:val="VerbatimChar"/>
        </w:rPr>
        <w:t xml:space="preserve">  vazio?: React.ReactNode;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ALTURA = {</w:t>
      </w:r>
      <w:r>
        <w:br/>
      </w:r>
      <w:r>
        <w:rPr>
          <w:rStyle w:val="VerbatimChar"/>
        </w:rPr>
        <w:t xml:space="preserve">  compacta: "h-7 text-xs",      // 28px — Cronograma, listas de vínculo instrutor↔disciplina</w:t>
      </w:r>
      <w:r>
        <w:br/>
      </w:r>
      <w:r>
        <w:rPr>
          <w:rStyle w:val="VerbatimChar"/>
        </w:rPr>
        <w:t xml:space="preserve">  padrao: "h-9 text-base",      // 36px — PADRÃO do sistema</w:t>
      </w:r>
      <w:r>
        <w:br/>
      </w:r>
      <w:r>
        <w:rPr>
          <w:rStyle w:val="VerbatimChar"/>
        </w:rPr>
        <w:t xml:space="preserve">  confortavel: "h-11 text-base",// 44px — telas com edição inline (alvo de clique maior)</w:t>
      </w:r>
      <w:r>
        <w:br/>
      </w:r>
      <w:r>
        <w:rPr>
          <w:rStyle w:val="VerbatimChar"/>
        </w:rPr>
        <w:t xml:space="preserve">} as const;</w:t>
      </w:r>
      <w:r>
        <w:br/>
      </w:r>
      <w:r>
        <w:rPr>
          <w:rStyle w:val="VerbatimChar"/>
        </w:rPr>
        <w:t xml:space="preserve">const TOM_LINHA = {</w:t>
      </w:r>
      <w:r>
        <w:br/>
      </w:r>
      <w:r>
        <w:rPr>
          <w:rStyle w:val="VerbatimChar"/>
        </w:rPr>
        <w:t xml:space="preserve">  conflito: "bg-conflito-fundo/60", atrasado: "bg-atrasado-fundo/60",</w:t>
      </w:r>
      <w:r>
        <w:br/>
      </w:r>
      <w:r>
        <w:rPr>
          <w:rStyle w:val="VerbatimChar"/>
        </w:rPr>
        <w:t xml:space="preserve">  conformidade: "bg-conformidade-fundo/60",</w:t>
      </w:r>
      <w:r>
        <w:br/>
      </w:r>
      <w:r>
        <w:rPr>
          <w:rStyle w:val="VerbatimChar"/>
        </w:rPr>
        <w:t xml:space="preserve">  inativo: "text-texto-tenue",  // inativo NÃO some da tela: perde ênfase (exclusão lógica, C-05)</w:t>
      </w:r>
      <w:r>
        <w:br/>
      </w:r>
      <w:r>
        <w:rPr>
          <w:rStyle w:val="VerbatimChar"/>
        </w:rPr>
        <w:t xml:space="preserve">} as const;</w:t>
      </w:r>
      <w:r>
        <w:br/>
      </w:r>
      <w:r>
        <w:br/>
      </w:r>
      <w:r>
        <w:rPr>
          <w:rStyle w:val="VerbatimChar"/>
        </w:rPr>
        <w:t xml:space="preserve">export function TabelaDensa&lt;T&gt;({</w:t>
      </w:r>
      <w:r>
        <w:br/>
      </w:r>
      <w:r>
        <w:rPr>
          <w:rStyle w:val="VerbatimChar"/>
        </w:rPr>
        <w:t xml:space="preserve">  linhas, colunas, chaveLinha, densidade = "padrao", busca = "",</w:t>
      </w:r>
      <w:r>
        <w:br/>
      </w:r>
      <w:r>
        <w:rPr>
          <w:rStyle w:val="VerbatimChar"/>
        </w:rPr>
        <w:t xml:space="preserve">  ordenacao: ordenacaoControlada, onOrdenacaoChange, onAtivarLinha, tomDaLinha, legenda, vazio,</w:t>
      </w:r>
      <w:r>
        <w:br/>
      </w:r>
      <w:r>
        <w:rPr>
          <w:rStyle w:val="VerbatimChar"/>
        </w:rPr>
        <w:t xml:space="preserve">}: Props&lt;T&gt;) {</w:t>
      </w:r>
      <w:r>
        <w:br/>
      </w:r>
      <w:r>
        <w:rPr>
          <w:rStyle w:val="VerbatimChar"/>
        </w:rPr>
        <w:t xml:space="preserve">  // Ordenação híbrida: usa a controlada se veio, senão administra a própria. Uma implementação</w:t>
      </w:r>
      <w:r>
        <w:br/>
      </w:r>
      <w:r>
        <w:rPr>
          <w:rStyle w:val="VerbatimChar"/>
        </w:rPr>
        <w:t xml:space="preserve">  // serve à tela simples e à tela que precisa de deep-link (RNF-USA-07).</w:t>
      </w:r>
      <w:r>
        <w:br/>
      </w:r>
      <w:r>
        <w:rPr>
          <w:rStyle w:val="VerbatimChar"/>
        </w:rPr>
        <w:t xml:space="preserve">  const [ordenacaoInterna, setOrdenacaoInterna] = React.useState&lt;Ordenacao&gt;(null);</w:t>
      </w:r>
      <w:r>
        <w:br/>
      </w:r>
      <w:r>
        <w:rPr>
          <w:rStyle w:val="VerbatimChar"/>
        </w:rPr>
        <w:t xml:space="preserve">  const ordenacao = ordenacaoControlada !== undefined ? ordenacaoControlada : ordenacaoInterna;</w:t>
      </w:r>
      <w:r>
        <w:br/>
      </w:r>
      <w:r>
        <w:rPr>
          <w:rStyle w:val="VerbatimChar"/>
        </w:rPr>
        <w:t xml:space="preserve">  const definirOrdenacao = onOrdenacaoChange ?? setOrdenacaoInterna;</w:t>
      </w:r>
      <w:r>
        <w:br/>
      </w:r>
      <w:r>
        <w:br/>
      </w:r>
      <w:r>
        <w:rPr>
          <w:rStyle w:val="VerbatimChar"/>
        </w:rPr>
        <w:t xml:space="preserve">  // Normaliza acento e caixa: buscar "cartografia" precisa achar "Cartografía" e "CARTOGRAFIA".</w:t>
      </w:r>
      <w:r>
        <w:br/>
      </w:r>
      <w:r>
        <w:rPr>
          <w:rStyle w:val="VerbatimChar"/>
        </w:rPr>
        <w:t xml:space="preserve">  const normalizar = (s: string) =&gt; s.normalize("NFD").replace(/\p{Diacritic}/gu, "").toLowerCase();</w:t>
      </w:r>
      <w:r>
        <w:br/>
      </w:r>
      <w:r>
        <w:br/>
      </w:r>
      <w:r>
        <w:rPr>
          <w:rStyle w:val="VerbatimChar"/>
        </w:rPr>
        <w:t xml:space="preserve">  // Filtrar ANTES de ordenar: ordenar o que será descartado é trabalho jogado fora.</w:t>
      </w:r>
      <w:r>
        <w:br/>
      </w:r>
      <w:r>
        <w:rPr>
          <w:rStyle w:val="VerbatimChar"/>
        </w:rPr>
        <w:t xml:space="preserve">  const linhasFiltradas = React.useMemo(() =&gt; {</w:t>
      </w:r>
      <w:r>
        <w:br/>
      </w:r>
      <w:r>
        <w:rPr>
          <w:rStyle w:val="VerbatimChar"/>
        </w:rPr>
        <w:t xml:space="preserve">    const alvo = normalizar(busca.trim());</w:t>
      </w:r>
      <w:r>
        <w:br/>
      </w:r>
      <w:r>
        <w:rPr>
          <w:rStyle w:val="VerbatimChar"/>
        </w:rPr>
        <w:t xml:space="preserve">    if (!alvo) return linhas;</w:t>
      </w:r>
      <w:r>
        <w:br/>
      </w:r>
      <w:r>
        <w:rPr>
          <w:rStyle w:val="VerbatimChar"/>
        </w:rPr>
        <w:t xml:space="preserve">    const buscaveis = colunas.filter((c) =&gt; c.textoBusca);</w:t>
      </w:r>
      <w:r>
        <w:br/>
      </w:r>
      <w:r>
        <w:rPr>
          <w:rStyle w:val="VerbatimChar"/>
        </w:rPr>
        <w:t xml:space="preserve">    return linhas.filter((l) =&gt; buscaveis.some((c) =&gt; normalizar(c.textoBusca!(l)).includes(alvo)));</w:t>
      </w:r>
      <w:r>
        <w:br/>
      </w:r>
      <w:r>
        <w:rPr>
          <w:rStyle w:val="VerbatimChar"/>
        </w:rPr>
        <w:t xml:space="preserve">  }, [linhas, colunas, busca]);</w:t>
      </w:r>
      <w:r>
        <w:br/>
      </w:r>
      <w:r>
        <w:br/>
      </w:r>
      <w:r>
        <w:rPr>
          <w:rStyle w:val="VerbatimChar"/>
        </w:rPr>
        <w:t xml:space="preserve">  const linhasVisiveis = React.useMemo(() =&gt; {</w:t>
      </w:r>
      <w:r>
        <w:br/>
      </w:r>
      <w:r>
        <w:rPr>
          <w:rStyle w:val="VerbatimChar"/>
        </w:rPr>
        <w:t xml:space="preserve">    if (!ordenacao) return linhasFiltradas;</w:t>
      </w:r>
      <w:r>
        <w:br/>
      </w:r>
      <w:r>
        <w:rPr>
          <w:rStyle w:val="VerbatimChar"/>
        </w:rPr>
        <w:t xml:space="preserve">    const coluna = colunas.find((c) =&gt; c.chave === ordenacao.chave);</w:t>
      </w:r>
      <w:r>
        <w:br/>
      </w:r>
      <w:r>
        <w:rPr>
          <w:rStyle w:val="VerbatimChar"/>
        </w:rPr>
        <w:t xml:space="preserve">    if (!coluna?.valorOrdenacao) return linhasFiltradas;</w:t>
      </w:r>
      <w:r>
        <w:br/>
      </w:r>
      <w:r>
        <w:rPr>
          <w:rStyle w:val="VerbatimChar"/>
        </w:rPr>
        <w:t xml:space="preserve">    const sinal = ordenacao.direcao === "asc" ? 1 : -1;</w:t>
      </w:r>
      <w:r>
        <w:br/>
      </w:r>
      <w:r>
        <w:rPr>
          <w:rStyle w:val="VerbatimChar"/>
        </w:rPr>
        <w:t xml:space="preserve">    return linhasFiltradas.slice().sort((a, b) =&gt; {   // `slice()`: `linhas` é do chamador, não muta</w:t>
      </w:r>
      <w:r>
        <w:br/>
      </w:r>
      <w:r>
        <w:rPr>
          <w:rStyle w:val="VerbatimChar"/>
        </w:rPr>
        <w:t xml:space="preserve">      const va = coluna.valorOrdenacao!(a), vb = coluna.valorOrdenacao!(b);</w:t>
      </w:r>
      <w:r>
        <w:br/>
      </w:r>
      <w:r>
        <w:rPr>
          <w:rStyle w:val="VerbatimChar"/>
        </w:rPr>
        <w:t xml:space="preserve">      if (va === null) return 1;                      // nulo sempre no fim, nos dois sentidos</w:t>
      </w:r>
      <w:r>
        <w:br/>
      </w:r>
      <w:r>
        <w:rPr>
          <w:rStyle w:val="VerbatimChar"/>
        </w:rPr>
        <w:t xml:space="preserve">      if (vb === null) return -1;</w:t>
      </w:r>
      <w:r>
        <w:br/>
      </w:r>
      <w:r>
        <w:rPr>
          <w:rStyle w:val="VerbatimChar"/>
        </w:rPr>
        <w:t xml:space="preserve">      if (typeof va === "number" &amp;&amp; typeof vb === "number") return (va - vb) * sinal;</w:t>
      </w:r>
      <w:r>
        <w:br/>
      </w:r>
      <w:r>
        <w:rPr>
          <w:rStyle w:val="VerbatimChar"/>
        </w:rPr>
        <w:t xml:space="preserve">      // `localeCompare` com "pt-BR": sem isto "Ávila" cai depois de "Zaqueu".</w:t>
      </w:r>
      <w:r>
        <w:br/>
      </w:r>
      <w:r>
        <w:rPr>
          <w:rStyle w:val="VerbatimChar"/>
        </w:rPr>
        <w:t xml:space="preserve">      return String(va).localeCompare(String(vb), "pt-BR", { numeric: true }) * sinal;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}, [linhasFiltradas, ordenacao, colunas]);</w:t>
      </w:r>
      <w:r>
        <w:br/>
      </w:r>
      <w:r>
        <w:br/>
      </w:r>
      <w:r>
        <w:rPr>
          <w:rStyle w:val="VerbatimChar"/>
        </w:rPr>
        <w:t xml:space="preserve">  // Ciclo de TRÊS estados: asc → desc → sem ordenação. O terceiro importa porque "ordem natural"</w:t>
      </w:r>
      <w:r>
        <w:br/>
      </w:r>
      <w:r>
        <w:rPr>
          <w:rStyle w:val="VerbatimChar"/>
        </w:rPr>
        <w:t xml:space="preserve">  // é a ordenação por antiguidade (RN-ANT-01), e o usuário precisa poder voltar a ela.</w:t>
      </w:r>
      <w:r>
        <w:br/>
      </w:r>
      <w:r>
        <w:rPr>
          <w:rStyle w:val="VerbatimChar"/>
        </w:rPr>
        <w:t xml:space="preserve">  function alternarOrdenacao(chave: string) {</w:t>
      </w:r>
      <w:r>
        <w:br/>
      </w:r>
      <w:r>
        <w:rPr>
          <w:rStyle w:val="VerbatimChar"/>
        </w:rPr>
        <w:t xml:space="preserve">    if (!ordenacao || ordenacao.chave !== chave) return definirOrdenacao({ chave, direcao: "asc" });</w:t>
      </w:r>
      <w:r>
        <w:br/>
      </w:r>
      <w:r>
        <w:rPr>
          <w:rStyle w:val="VerbatimChar"/>
        </w:rPr>
        <w:t xml:space="preserve">    if (ordenacao.direcao === "asc") return definirOrdenacao({ chave, direcao: "desc" });</w:t>
      </w:r>
      <w:r>
        <w:br/>
      </w:r>
      <w:r>
        <w:rPr>
          <w:rStyle w:val="VerbatimChar"/>
        </w:rPr>
        <w:t xml:space="preserve">    return definirOrdenacao(null);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NAVEGAÇÃO 2D POR TECLADO (RNF-USA-06), estratégia `roving tabindex`: exatamente UMA célula tem</w:t>
      </w:r>
      <w:r>
        <w:br/>
      </w:r>
      <w:r>
        <w:rPr>
          <w:rStyle w:val="VerbatimChar"/>
        </w:rPr>
        <w:t xml:space="preserve">  // tabIndex=0. O Tab entra e sai da tabela em um passo — e não em 300×8 passos, que é o defeito</w:t>
      </w:r>
      <w:r>
        <w:br/>
      </w:r>
      <w:r>
        <w:rPr>
          <w:rStyle w:val="VerbatimChar"/>
        </w:rPr>
        <w:t xml:space="preserve">  // clássico de tabela densa e a razão de a técnica ser obrigatória, não um refinamento.</w:t>
      </w:r>
      <w:r>
        <w:br/>
      </w:r>
      <w:r>
        <w:rPr>
          <w:rStyle w:val="VerbatimChar"/>
        </w:rPr>
        <w:t xml:space="preserve">  const [foco, setFoco] = React.useState({ l: 0, c: 0 });</w:t>
      </w:r>
      <w:r>
        <w:br/>
      </w:r>
      <w:r>
        <w:rPr>
          <w:rStyle w:val="VerbatimChar"/>
        </w:rPr>
        <w:t xml:space="preserve">  const refCorpo = React.useRef&lt;HTMLTableSectionElement&gt;(null);</w:t>
      </w:r>
      <w:r>
        <w:br/>
      </w:r>
      <w:r>
        <w:rPr>
          <w:rStyle w:val="VerbatimChar"/>
        </w:rPr>
        <w:t xml:space="preserve">  React.useEffect(() =&gt; {</w:t>
      </w:r>
      <w:r>
        <w:br/>
      </w:r>
      <w:r>
        <w:rPr>
          <w:rStyle w:val="VerbatimChar"/>
        </w:rPr>
        <w:t xml:space="preserve">    refCorpo.current?.querySelector&lt;HTMLElement&gt;(`[data-l="${foco.l}"][data-c="${foco.c}"]`)?.focus();</w:t>
      </w:r>
      <w:r>
        <w:br/>
      </w:r>
      <w:r>
        <w:rPr>
          <w:rStyle w:val="VerbatimChar"/>
        </w:rPr>
        <w:t xml:space="preserve">  }, [foco]);</w:t>
      </w:r>
      <w:r>
        <w:br/>
      </w:r>
      <w:r>
        <w:br/>
      </w:r>
      <w:r>
        <w:rPr>
          <w:rStyle w:val="VerbatimChar"/>
        </w:rPr>
        <w:t xml:space="preserve">  function aoTeclar(e: React.KeyboardEvent, l: number, c: number, linha: T) {</w:t>
      </w:r>
      <w:r>
        <w:br/>
      </w:r>
      <w:r>
        <w:rPr>
          <w:rStyle w:val="VerbatimChar"/>
        </w:rPr>
        <w:t xml:space="preserve">    const ultimaL = linhasVisiveis.length - 1, ultimaC = colunas.length - 1;</w:t>
      </w:r>
      <w:r>
        <w:br/>
      </w:r>
      <w:r>
        <w:rPr>
          <w:rStyle w:val="VerbatimChar"/>
        </w:rPr>
        <w:t xml:space="preserve">    const mapa: Record&lt;string, () =&gt; { l: number; c: number }&gt; = {</w:t>
      </w:r>
      <w:r>
        <w:br/>
      </w:r>
      <w:r>
        <w:rPr>
          <w:rStyle w:val="VerbatimChar"/>
        </w:rPr>
        <w:t xml:space="preserve">      ArrowDown: () =&gt; ({ l: Math.min(l + 1, ultimaL), c }), ArrowUp: () =&gt; ({ l: Math.max(l - 1, 0), c }),</w:t>
      </w:r>
      <w:r>
        <w:br/>
      </w:r>
      <w:r>
        <w:rPr>
          <w:rStyle w:val="VerbatimChar"/>
        </w:rPr>
        <w:t xml:space="preserve">      ArrowRight: () =&gt; ({ l, c: Math.min(c + 1, ultimaC) }), ArrowLeft: () =&gt; ({ l, c: Math.max(c - 1, 0) }),</w:t>
      </w:r>
      <w:r>
        <w:br/>
      </w:r>
      <w:r>
        <w:rPr>
          <w:rStyle w:val="VerbatimChar"/>
        </w:rPr>
        <w:t xml:space="preserve">      Home: () =&gt; ({ l, c: 0 }), End: () =&gt; ({ l, c: ultimaC }),</w:t>
      </w:r>
      <w:r>
        <w:br/>
      </w:r>
      <w:r>
        <w:rPr>
          <w:rStyle w:val="VerbatimChar"/>
        </w:rPr>
        <w:t xml:space="preserve">      PageDown: () =&gt; ({ l: Math.min(l + 20, ultimaL), c }),  // 20 ≈ uma "tela" de tabela densa</w:t>
      </w:r>
      <w:r>
        <w:br/>
      </w:r>
      <w:r>
        <w:rPr>
          <w:rStyle w:val="VerbatimChar"/>
        </w:rPr>
        <w:t xml:space="preserve">      PageUp: () =&gt; ({ l: Math.max(l - 20, 0), c }),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if (mapa[e.key]) { e.preventDefault(); return setFoco(mapa[e.key]()); }</w:t>
      </w:r>
      <w:r>
        <w:br/>
      </w:r>
      <w:r>
        <w:rPr>
          <w:rStyle w:val="VerbatimChar"/>
        </w:rPr>
        <w:t xml:space="preserve">    if ((e.key === "Enter" || e.key === " ") &amp;&amp; onAtivarLinha) {</w:t>
      </w:r>
      <w:r>
        <w:br/>
      </w:r>
      <w:r>
        <w:rPr>
          <w:rStyle w:val="VerbatimChar"/>
        </w:rPr>
        <w:t xml:space="preserve">      e.preventDefault();                                     // impede o espaço de rolar a página</w:t>
      </w:r>
      <w:r>
        <w:br/>
      </w:r>
      <w:r>
        <w:rPr>
          <w:rStyle w:val="VerbatimChar"/>
        </w:rPr>
        <w:t xml:space="preserve">      onAtivarLinha(linha);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Degradação segura (RN-DEG-01): estado vazio é uma tela, não a ausência de uma tela.</w:t>
      </w:r>
      <w:r>
        <w:br/>
      </w:r>
      <w:r>
        <w:rPr>
          <w:rStyle w:val="VerbatimChar"/>
        </w:rPr>
        <w:t xml:space="preserve">  if (linhasVisiveis.length === 0) {</w:t>
      </w:r>
      <w:r>
        <w:br/>
      </w:r>
      <w:r>
        <w:rPr>
          <w:rStyle w:val="VerbatimChar"/>
        </w:rPr>
        <w:t xml:space="preserve">    return &lt;div className="rounded-ciaara border border-borda bg-superficie p-6 text-center text-sm</w:t>
      </w:r>
      <w:r>
        <w:br/>
      </w:r>
      <w:r>
        <w:rPr>
          <w:rStyle w:val="VerbatimChar"/>
        </w:rPr>
        <w:t xml:space="preserve">                           text-texto-suave"&gt;{vazio ?? "Nenhum registro encontrado."}&lt;/div&gt;;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className="relative overflow-auto rounded-ciaara border border-borda bg-superficie"&gt;</w:t>
      </w:r>
      <w:r>
        <w:br/>
      </w:r>
      <w:r>
        <w:rPr>
          <w:rStyle w:val="VerbatimChar"/>
        </w:rPr>
        <w:t xml:space="preserve">      {/* Contagem anunciada a cada mudança de filtro, sem roubar o foco (§8.4). */}</w:t>
      </w:r>
      <w:r>
        <w:br/>
      </w:r>
      <w:r>
        <w:rPr>
          <w:rStyle w:val="VerbatimChar"/>
        </w:rPr>
        <w:t xml:space="preserve">      &lt;p aria-live="polite" className="sr-only"&gt;</w:t>
      </w:r>
      <w:r>
        <w:br/>
      </w:r>
      <w:r>
        <w:rPr>
          <w:rStyle w:val="VerbatimChar"/>
        </w:rPr>
        <w:t xml:space="preserve">        {linhasVisiveis.length} de {linhas.length} registros exibidos.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  &lt;table className="w-full border-collapse text-left"&gt;</w:t>
      </w:r>
      <w:r>
        <w:br/>
      </w:r>
      <w:r>
        <w:rPr>
          <w:rStyle w:val="VerbatimChar"/>
        </w:rPr>
        <w:t xml:space="preserve">        &lt;caption className="sr-only"&gt;{legenda}&lt;/caption&gt;</w:t>
      </w:r>
      <w:r>
        <w:br/>
      </w:r>
      <w:r>
        <w:rPr>
          <w:rStyle w:val="VerbatimChar"/>
        </w:rPr>
        <w:t xml:space="preserve">        {/* Cabeçalho fixo: com 300 linhas, rolar e perder o nome da coluna é perder a tabela. */}</w:t>
      </w:r>
      <w:r>
        <w:br/>
      </w:r>
      <w:r>
        <w:rPr>
          <w:rStyle w:val="VerbatimChar"/>
        </w:rPr>
        <w:t xml:space="preserve">        &lt;thead className="sticky top-0 z-10 bg-superficie-2 shadow-[0_1px_0_0_var(--borda)]"&gt;</w:t>
      </w:r>
      <w:r>
        <w:br/>
      </w:r>
      <w:r>
        <w:rPr>
          <w:rStyle w:val="VerbatimChar"/>
        </w:rPr>
        <w:t xml:space="preserve">          &lt;tr&gt;</w:t>
      </w:r>
      <w:r>
        <w:br/>
      </w:r>
      <w:r>
        <w:rPr>
          <w:rStyle w:val="VerbatimChar"/>
        </w:rPr>
        <w:t xml:space="preserve">            {colunas.map((col) =&gt; {</w:t>
      </w:r>
      <w:r>
        <w:br/>
      </w:r>
      <w:r>
        <w:rPr>
          <w:rStyle w:val="VerbatimChar"/>
        </w:rPr>
        <w:t xml:space="preserve">              const ativa = ordenacao?.chave === col.chave;</w:t>
      </w:r>
      <w:r>
        <w:br/>
      </w:r>
      <w:r>
        <w:rPr>
          <w:rStyle w:val="VerbatimChar"/>
        </w:rPr>
        <w:t xml:space="preserve">              return (</w:t>
      </w:r>
      <w:r>
        <w:br/>
      </w:r>
      <w:r>
        <w:rPr>
          <w:rStyle w:val="VerbatimChar"/>
        </w:rPr>
        <w:t xml:space="preserve">                &lt;th key={col.chave} scope="col" style={{ width: col.largura }}</w:t>
      </w:r>
      <w:r>
        <w:br/>
      </w:r>
      <w:r>
        <w:rPr>
          <w:rStyle w:val="VerbatimChar"/>
        </w:rPr>
        <w:t xml:space="preserve">                  // `aria-sort` é o que faz o leitor de tela anunciar "ordenado crescente".</w:t>
      </w:r>
      <w:r>
        <w:br/>
      </w:r>
      <w:r>
        <w:rPr>
          <w:rStyle w:val="VerbatimChar"/>
        </w:rPr>
        <w:t xml:space="preserve">                  aria-sort={ativa ? (ordenacao!.direcao === "asc" ? "ascending" : "descending") : "none"}</w:t>
      </w:r>
      <w:r>
        <w:br/>
      </w:r>
      <w:r>
        <w:rPr>
          <w:rStyle w:val="VerbatimChar"/>
        </w:rPr>
        <w:t xml:space="preserve">                  className={cn("h-8 border-b border-borda px-2 text-sm font-semibold text-texto-suave",</w:t>
      </w:r>
      <w:r>
        <w:br/>
      </w:r>
      <w:r>
        <w:rPr>
          <w:rStyle w:val="VerbatimChar"/>
        </w:rPr>
        <w:t xml:space="preserve">                    col.alinhamento === "direita" &amp;&amp; "text-right",</w:t>
      </w:r>
      <w:r>
        <w:br/>
      </w:r>
      <w:r>
        <w:rPr>
          <w:rStyle w:val="VerbatimChar"/>
        </w:rPr>
        <w:t xml:space="preserve">                    col.alinhamento === "centro" &amp;&amp; "text-center",</w:t>
      </w:r>
      <w:r>
        <w:br/>
      </w:r>
      <w:r>
        <w:rPr>
          <w:rStyle w:val="VerbatimChar"/>
        </w:rPr>
        <w:t xml:space="preserve">                    col.ocultarNaImpressao &amp;&amp; "print:hidden")}</w:t>
      </w:r>
      <w:r>
        <w:br/>
      </w:r>
      <w:r>
        <w:rPr>
          <w:rStyle w:val="VerbatimChar"/>
        </w:rPr>
        <w:t xml:space="preserve">                &gt;</w:t>
      </w:r>
      <w:r>
        <w:br/>
      </w:r>
      <w:r>
        <w:rPr>
          <w:rStyle w:val="VerbatimChar"/>
        </w:rPr>
        <w:t xml:space="preserve">                  {col.valorOrdenacao ? (</w:t>
      </w:r>
      <w:r>
        <w:br/>
      </w:r>
      <w:r>
        <w:rPr>
          <w:rStyle w:val="VerbatimChar"/>
        </w:rPr>
        <w:t xml:space="preserve">                    &lt;button type="button" onClick={() =&gt; alternarOrdenacao(col.chave)}</w:t>
      </w:r>
      <w:r>
        <w:br/>
      </w:r>
      <w:r>
        <w:rPr>
          <w:rStyle w:val="VerbatimChar"/>
        </w:rPr>
        <w:t xml:space="preserve">                            className="inline-flex items-center gap-1 hover:text-texto"&gt;</w:t>
      </w:r>
      <w:r>
        <w:br/>
      </w:r>
      <w:r>
        <w:rPr>
          <w:rStyle w:val="VerbatimChar"/>
        </w:rPr>
        <w:t xml:space="preserve">                      {col.cabecalho}</w:t>
      </w:r>
      <w:r>
        <w:br/>
      </w:r>
      <w:r>
        <w:rPr>
          <w:rStyle w:val="VerbatimChar"/>
        </w:rPr>
        <w:t xml:space="preserve">                      {/* Seta com aria-hidden: o estado real já está em aria-sort. */}</w:t>
      </w:r>
      <w:r>
        <w:br/>
      </w:r>
      <w:r>
        <w:rPr>
          <w:rStyle w:val="VerbatimChar"/>
        </w:rPr>
        <w:t xml:space="preserve">                      &lt;span aria-hidden="true" className="text-2xs"&gt;</w:t>
      </w:r>
      <w:r>
        <w:br/>
      </w:r>
      <w:r>
        <w:rPr>
          <w:rStyle w:val="VerbatimChar"/>
        </w:rPr>
        <w:t xml:space="preserve">                        {ativa ? (ordenacao!.direcao === "asc" ? "▲" : "▼") : "↕"}</w:t>
      </w:r>
      <w:r>
        <w:br/>
      </w:r>
      <w:r>
        <w:rPr>
          <w:rStyle w:val="VerbatimChar"/>
        </w:rPr>
        <w:t xml:space="preserve">                      &lt;/span&gt;</w:t>
      </w:r>
      <w:r>
        <w:br/>
      </w:r>
      <w:r>
        <w:rPr>
          <w:rStyle w:val="VerbatimChar"/>
        </w:rPr>
        <w:t xml:space="preserve">                    &lt;/button&gt;</w:t>
      </w:r>
      <w:r>
        <w:br/>
      </w:r>
      <w:r>
        <w:rPr>
          <w:rStyle w:val="VerbatimChar"/>
        </w:rPr>
        <w:t xml:space="preserve">                  ) : col.cabecalho}</w:t>
      </w:r>
      <w:r>
        <w:br/>
      </w:r>
      <w:r>
        <w:rPr>
          <w:rStyle w:val="VerbatimChar"/>
        </w:rPr>
        <w:t xml:space="preserve">                &lt;/th&gt;</w:t>
      </w:r>
      <w:r>
        <w:br/>
      </w:r>
      <w:r>
        <w:rPr>
          <w:rStyle w:val="VerbatimChar"/>
        </w:rPr>
        <w:t xml:space="preserve">              );</w:t>
      </w:r>
      <w:r>
        <w:br/>
      </w:r>
      <w:r>
        <w:rPr>
          <w:rStyle w:val="VerbatimChar"/>
        </w:rPr>
        <w:t xml:space="preserve">            })}</w:t>
      </w:r>
      <w:r>
        <w:br/>
      </w:r>
      <w:r>
        <w:rPr>
          <w:rStyle w:val="VerbatimChar"/>
        </w:rPr>
        <w:t xml:space="preserve">          &lt;/tr&gt;</w:t>
      </w:r>
      <w:r>
        <w:br/>
      </w:r>
      <w:r>
        <w:rPr>
          <w:rStyle w:val="VerbatimChar"/>
        </w:rPr>
        <w:t xml:space="preserve">        &lt;/thead&gt;</w:t>
      </w:r>
      <w:r>
        <w:br/>
      </w:r>
      <w:r>
        <w:rPr>
          <w:rStyle w:val="VerbatimChar"/>
        </w:rPr>
        <w:t xml:space="preserve">        &lt;tbody ref={refCorpo}&gt;</w:t>
      </w:r>
      <w:r>
        <w:br/>
      </w:r>
      <w:r>
        <w:rPr>
          <w:rStyle w:val="VerbatimChar"/>
        </w:rPr>
        <w:t xml:space="preserve">          {linhasVisiveis.map((linha, l) =&gt; {</w:t>
      </w:r>
      <w:r>
        <w:br/>
      </w:r>
      <w:r>
        <w:rPr>
          <w:rStyle w:val="VerbatimChar"/>
        </w:rPr>
        <w:t xml:space="preserve">            const tom = tomDaLinha?.(linha) ?? null;</w:t>
      </w:r>
      <w:r>
        <w:br/>
      </w:r>
      <w:r>
        <w:rPr>
          <w:rStyle w:val="VerbatimChar"/>
        </w:rPr>
        <w:t xml:space="preserve">            return (</w:t>
      </w:r>
      <w:r>
        <w:br/>
      </w:r>
      <w:r>
        <w:rPr>
          <w:rStyle w:val="VerbatimChar"/>
        </w:rPr>
        <w:t xml:space="preserve">              &lt;tr key={chaveLinha(linha)}</w:t>
      </w:r>
      <w:r>
        <w:br/>
      </w:r>
      <w:r>
        <w:rPr>
          <w:rStyle w:val="VerbatimChar"/>
        </w:rPr>
        <w:t xml:space="preserve">                  className={cn("border-b border-borda/70 last:border-0",</w:t>
      </w:r>
      <w:r>
        <w:br/>
      </w:r>
      <w:r>
        <w:rPr>
          <w:rStyle w:val="VerbatimChar"/>
        </w:rPr>
        <w:t xml:space="preserve">                    "odd:bg-superficie even:bg-superficie-2/40",       // zebra discreta, não listrada</w:t>
      </w:r>
      <w:r>
        <w:br/>
      </w:r>
      <w:r>
        <w:rPr>
          <w:rStyle w:val="VerbatimChar"/>
        </w:rPr>
        <w:t xml:space="preserve">                    onAtivarLinha &amp;&amp; "cursor-pointer hover:bg-marca-suave", tom &amp;&amp; TOM_LINHA[tom])}</w:t>
      </w:r>
      <w:r>
        <w:br/>
      </w:r>
      <w:r>
        <w:rPr>
          <w:rStyle w:val="VerbatimChar"/>
        </w:rPr>
        <w:t xml:space="preserve">                  onClick={onAtivarLinha ? () =&gt; onAtivarLinha(linha) : undefined}&gt;</w:t>
      </w:r>
      <w:r>
        <w:br/>
      </w:r>
      <w:r>
        <w:rPr>
          <w:rStyle w:val="VerbatimChar"/>
        </w:rPr>
        <w:t xml:space="preserve">                {colunas.map((col, c) =&gt; (</w:t>
      </w:r>
      <w:r>
        <w:br/>
      </w:r>
      <w:r>
        <w:rPr>
          <w:rStyle w:val="VerbatimChar"/>
        </w:rPr>
        <w:t xml:space="preserve">                  &lt;td key={col.chave} data-l={l} data-c={c}</w:t>
      </w:r>
      <w:r>
        <w:br/>
      </w:r>
      <w:r>
        <w:rPr>
          <w:rStyle w:val="VerbatimChar"/>
        </w:rPr>
        <w:t xml:space="preserve">                      tabIndex={foco.l === l &amp;&amp; foco.c === c ? 0 : -1}   // roving tabindex</w:t>
      </w:r>
      <w:r>
        <w:br/>
      </w:r>
      <w:r>
        <w:rPr>
          <w:rStyle w:val="VerbatimChar"/>
        </w:rPr>
        <w:t xml:space="preserve">                      onKeyDown={(e) =&gt; aoTeclar(e, l, c, linha)} onFocus={() =&gt; setFoco({ l, c })}</w:t>
      </w:r>
      <w:r>
        <w:br/>
      </w:r>
      <w:r>
        <w:rPr>
          <w:rStyle w:val="VerbatimChar"/>
        </w:rPr>
        <w:t xml:space="preserve">                      className={cn(ALTURA[densidade], "px-2 align-middle",</w:t>
      </w:r>
      <w:r>
        <w:br/>
      </w:r>
      <w:r>
        <w:rPr>
          <w:rStyle w:val="VerbatimChar"/>
        </w:rPr>
        <w:t xml:space="preserve">                        col.alinhamento === "direita" &amp;&amp; "text-right tabular-nums",</w:t>
      </w:r>
      <w:r>
        <w:br/>
      </w:r>
      <w:r>
        <w:rPr>
          <w:rStyle w:val="VerbatimChar"/>
        </w:rPr>
        <w:t xml:space="preserve">                        col.alinhamento === "centro" &amp;&amp; "text-center",</w:t>
      </w:r>
      <w:r>
        <w:br/>
      </w:r>
      <w:r>
        <w:rPr>
          <w:rStyle w:val="VerbatimChar"/>
        </w:rPr>
        <w:t xml:space="preserve">                        col.ocultarNaImpressao &amp;&amp; "print:hidden")}&gt;</w:t>
      </w:r>
      <w:r>
        <w:br/>
      </w:r>
      <w:r>
        <w:rPr>
          <w:rStyle w:val="VerbatimChar"/>
        </w:rPr>
        <w:t xml:space="preserve">                    {col.celula(linha)}</w:t>
      </w:r>
      <w:r>
        <w:br/>
      </w:r>
      <w:r>
        <w:rPr>
          <w:rStyle w:val="VerbatimChar"/>
        </w:rPr>
        <w:t xml:space="preserve">                  &lt;/td&gt;</w:t>
      </w:r>
      <w:r>
        <w:br/>
      </w:r>
      <w:r>
        <w:rPr>
          <w:rStyle w:val="VerbatimChar"/>
        </w:rPr>
        <w:t xml:space="preserve">                ))}</w:t>
      </w:r>
      <w:r>
        <w:br/>
      </w:r>
      <w:r>
        <w:rPr>
          <w:rStyle w:val="VerbatimChar"/>
        </w:rPr>
        <w:t xml:space="preserve">              &lt;/tr&gt;</w:t>
      </w:r>
      <w:r>
        <w:br/>
      </w:r>
      <w:r>
        <w:rPr>
          <w:rStyle w:val="VerbatimChar"/>
        </w:rPr>
        <w:t xml:space="preserve">            );</w:t>
      </w:r>
      <w:r>
        <w:br/>
      </w:r>
      <w:r>
        <w:rPr>
          <w:rStyle w:val="VerbatimChar"/>
        </w:rPr>
        <w:t xml:space="preserve">          })}</w:t>
      </w:r>
      <w:r>
        <w:br/>
      </w:r>
      <w:r>
        <w:rPr>
          <w:rStyle w:val="VerbatimChar"/>
        </w:rPr>
        <w:t xml:space="preserve">        &lt;/tbody&gt;</w:t>
      </w:r>
      <w:r>
        <w:br/>
      </w:r>
      <w:r>
        <w:rPr>
          <w:rStyle w:val="VerbatimChar"/>
        </w:rPr>
        <w:t xml:space="preserve">      &lt;/table&gt;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38"/>
    <w:bookmarkStart w:id="39" w:name="X92f1d4a78db64bc78e26c06c198d9848b4ad876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GradeAlocacao</w:t>
      </w:r>
      <w:r>
        <w:t xml:space="preserve"> </w:t>
      </w:r>
      <w:r>
        <w:t xml:space="preserve">— a grade densa do DSA e do Cronograma</w:t>
      </w:r>
    </w:p>
    <w:p>
      <w:pPr>
        <w:pStyle w:val="SourceCode"/>
      </w:pPr>
      <w:r>
        <w:rPr>
          <w:rStyle w:val="VerbatimChar"/>
        </w:rPr>
        <w:t xml:space="preserve">"use client";</w:t>
      </w:r>
      <w:r>
        <w:br/>
      </w:r>
      <w:r>
        <w:rPr>
          <w:rStyle w:val="VerbatimChar"/>
        </w:rPr>
        <w:t xml:space="preserve">// components/ciaara/grade-alocacao.tsx</w:t>
      </w:r>
      <w:r>
        <w:br/>
      </w:r>
      <w:r>
        <w:rPr>
          <w:rStyle w:val="VerbatimChar"/>
        </w:rPr>
        <w:t xml:space="preserve">// O QUÊ: a matriz densa TA × dia (ou disciplina × semana) que o DSA e o Cronograma desenham.</w:t>
      </w:r>
      <w:r>
        <w:br/>
      </w:r>
      <w:r>
        <w:rPr>
          <w:rStyle w:val="VerbatimChar"/>
        </w:rPr>
        <w:t xml:space="preserve">// PARA QUÊ: RF-DS-02 pede a unificação das grades hoje quase duplicadas entre `getDiagramaAlocacao`</w:t>
      </w:r>
      <w:r>
        <w:br/>
      </w:r>
      <w:r>
        <w:rPr>
          <w:rStyle w:val="VerbatimChar"/>
        </w:rPr>
        <w:t xml:space="preserve">//        e `getCronos`. Este é o componente único — e é o mesmo que a rota /print/* usa, com</w:t>
      </w:r>
      <w:r>
        <w:br/>
      </w:r>
      <w:r>
        <w:rPr>
          <w:rStyle w:val="VerbatimChar"/>
        </w:rPr>
        <w:t xml:space="preserve">//        `modo="impressao"` (RNF-COMP-01).</w:t>
      </w:r>
      <w:r>
        <w:br/>
      </w:r>
      <w:r>
        <w:rPr>
          <w:rStyle w:val="VerbatimChar"/>
        </w:rPr>
        <w:t xml:space="preserve">// COMO: CSS Grid, não &lt;table&gt;: células vazias precisam ser alvo de clique e de arrastar/soltar, e</w:t>
      </w:r>
      <w:r>
        <w:br/>
      </w:r>
      <w:r>
        <w:rPr>
          <w:rStyle w:val="VerbatimChar"/>
        </w:rPr>
        <w:t xml:space="preserve">//        um bloco pode ocupar N linhas (3 TA seguidos são UM bloco, não três). `role="grid"`</w:t>
      </w:r>
      <w:r>
        <w:br/>
      </w:r>
      <w:r>
        <w:rPr>
          <w:rStyle w:val="VerbatimChar"/>
        </w:rPr>
        <w:t xml:space="preserve">//        devolve à árvore de acessibilidade a semântica que o CSS Grid não tem.</w:t>
      </w:r>
      <w:r>
        <w:br/>
      </w:r>
      <w:r>
        <w:rPr>
          <w:rStyle w:val="VerbatimChar"/>
        </w:rPr>
        <w:t xml:space="preserve">// FRONTEIRA (§3.2): NÃO detecta conflito, NÃO calcula saldo de CH, NÃO sabe o que é teto normativo.</w:t>
      </w:r>
      <w:r>
        <w:br/>
      </w:r>
      <w:r>
        <w:rPr>
          <w:rStyle w:val="VerbatimChar"/>
        </w:rPr>
        <w:t xml:space="preserve">//        Recebe tudo pronto de lib/dominio/. Sabe PINTAR, não decidir.</w:t>
      </w:r>
      <w:r>
        <w:br/>
      </w:r>
      <w:r>
        <w:rPr>
          <w:rStyle w:val="VerbatimChar"/>
        </w:rPr>
        <w:t xml:space="preserve">import * as React from "react";</w:t>
      </w:r>
      <w:r>
        <w:br/>
      </w:r>
      <w:r>
        <w:rPr>
          <w:rStyle w:val="VerbatimChar"/>
        </w:rPr>
        <w:t xml:space="preserve">import { cn } from "@/lib/utils";</w:t>
      </w:r>
      <w:r>
        <w:br/>
      </w:r>
      <w:r>
        <w:rPr>
          <w:rStyle w:val="VerbatimChar"/>
        </w:rPr>
        <w:t xml:space="preserve">import { BadgeStatus } from "@/components/ciaara/badge-status";</w:t>
      </w:r>
      <w:r>
        <w:br/>
      </w:r>
      <w:r>
        <w:br/>
      </w:r>
      <w:r>
        <w:rPr>
          <w:rStyle w:val="VerbatimChar"/>
        </w:rPr>
        <w:t xml:space="preserve">export type TomCelula = "vago" | "planejado" | "executado" | "conflito"</w:t>
      </w:r>
      <w:r>
        <w:br/>
      </w:r>
      <w:r>
        <w:rPr>
          <w:rStyle w:val="VerbatimChar"/>
        </w:rPr>
        <w:t xml:space="preserve">                      | "feriado" | "lp" | "tad" | "tr" | "foraDaJanela";</w:t>
      </w:r>
      <w:r>
        <w:br/>
      </w:r>
      <w:r>
        <w:br/>
      </w:r>
      <w:r>
        <w:rPr>
          <w:rStyle w:val="VerbatimChar"/>
        </w:rPr>
        <w:t xml:space="preserve">export type BlocoGrade =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colunaIndice: number;              // 0 = primeira coluna (segunda-feira, ou primeira semana)</w:t>
      </w:r>
      <w:r>
        <w:br/>
      </w:r>
      <w:r>
        <w:rPr>
          <w:rStyle w:val="VerbatimChar"/>
        </w:rPr>
        <w:t xml:space="preserve">  linhaIndice: number;               // 0 = primeiro TA do dia</w:t>
      </w:r>
      <w:r>
        <w:br/>
      </w:r>
      <w:r>
        <w:rPr>
          <w:rStyle w:val="VerbatimChar"/>
        </w:rPr>
        <w:t xml:space="preserve">  extensao: number;                  // quantos TA consecutivos ocupa</w:t>
      </w:r>
      <w:r>
        <w:br/>
      </w:r>
      <w:r>
        <w:rPr>
          <w:rStyle w:val="VerbatimChar"/>
        </w:rPr>
        <w:t xml:space="preserve">  tom: TomCelula;</w:t>
      </w:r>
      <w:r>
        <w:br/>
      </w:r>
      <w:r>
        <w:rPr>
          <w:rStyle w:val="VerbatimChar"/>
        </w:rPr>
        <w:t xml:space="preserve">  titulo: string;                    // sigla/código da disciplina — o que se lê primeiro</w:t>
      </w:r>
      <w:r>
        <w:br/>
      </w:r>
      <w:r>
        <w:rPr>
          <w:rStyle w:val="VerbatimChar"/>
        </w:rPr>
        <w:t xml:space="preserve">  subtitulo?: string;                // instrutor, sala, tipo de atividade</w:t>
      </w:r>
      <w:r>
        <w:br/>
      </w:r>
      <w:r>
        <w:rPr>
          <w:rStyle w:val="VerbatimChar"/>
        </w:rPr>
        <w:t xml:space="preserve">  emConflito?: boolean;              // veredito de RN-CONF-01, já calculado</w:t>
      </w:r>
      <w:r>
        <w:br/>
      </w:r>
      <w:r>
        <w:rPr>
          <w:rStyle w:val="VerbatimChar"/>
        </w:rPr>
        <w:t xml:space="preserve">  observacaoConformidade?: string;   // teto, 9º TA — alerta, nunca bloqueio (RN-DEG-02)</w:t>
      </w:r>
      <w:r>
        <w:br/>
      </w:r>
      <w:r>
        <w:rPr>
          <w:rStyle w:val="VerbatimChar"/>
        </w:rPr>
        <w:t xml:space="preserve">};</w:t>
      </w:r>
      <w:r>
        <w:br/>
      </w:r>
      <w:r>
        <w:rPr>
          <w:rStyle w:val="VerbatimChar"/>
        </w:rPr>
        <w:t xml:space="preserve">export type ColunaGrade = { rotulo: string; sublegenda?: string; tom?: TomCelula };</w:t>
      </w:r>
      <w:r>
        <w:br/>
      </w:r>
      <w:r>
        <w:rPr>
          <w:rStyle w:val="VerbatimChar"/>
        </w:rPr>
        <w:t xml:space="preserve">export type LinhaGrade = { rotulo: string; sublegenda?: string };</w:t>
      </w:r>
      <w:r>
        <w:br/>
      </w:r>
      <w:r>
        <w:br/>
      </w:r>
      <w:r>
        <w:rPr>
          <w:rStyle w:val="VerbatimChar"/>
        </w:rPr>
        <w:t xml:space="preserve">type Props = {</w:t>
      </w:r>
      <w:r>
        <w:br/>
      </w:r>
      <w:r>
        <w:rPr>
          <w:rStyle w:val="VerbatimChar"/>
        </w:rPr>
        <w:t xml:space="preserve">  colunas: readonly ColunaGrade[];   // dias da semana, ou semanas do ano</w:t>
      </w:r>
      <w:r>
        <w:br/>
      </w:r>
      <w:r>
        <w:rPr>
          <w:rStyle w:val="VerbatimChar"/>
        </w:rPr>
        <w:t xml:space="preserve">  linhas: readonly LinhaGrade[];     // tempos de aula (1º TA … 9º TA)</w:t>
      </w:r>
      <w:r>
        <w:br/>
      </w:r>
      <w:r>
        <w:rPr>
          <w:rStyle w:val="VerbatimChar"/>
        </w:rPr>
        <w:t xml:space="preserve">  blocos: readonly BlocoGrade[];</w:t>
      </w:r>
      <w:r>
        <w:br/>
      </w:r>
      <w:r>
        <w:rPr>
          <w:rStyle w:val="VerbatimChar"/>
        </w:rPr>
        <w:t xml:space="preserve">  onSelecionarCelula?: (coluna: number, linha: number) =&gt; void;</w:t>
      </w:r>
      <w:r>
        <w:br/>
      </w:r>
      <w:r>
        <w:rPr>
          <w:rStyle w:val="VerbatimChar"/>
        </w:rPr>
        <w:t xml:space="preserve">  onAtivarBloco?: (bloco: BlocoGrade) =&gt; void;</w:t>
      </w:r>
      <w:r>
        <w:br/>
      </w:r>
      <w:r>
        <w:rPr>
          <w:rStyle w:val="VerbatimChar"/>
        </w:rPr>
        <w:t xml:space="preserve">  densidade?: "compacta" | "padrao";</w:t>
      </w:r>
      <w:r>
        <w:br/>
      </w:r>
      <w:r>
        <w:rPr>
          <w:rStyle w:val="VerbatimChar"/>
        </w:rPr>
        <w:t xml:space="preserve">  modo?: "tela" | "impressao";</w:t>
      </w:r>
      <w:r>
        <w:br/>
      </w:r>
      <w:r>
        <w:rPr>
          <w:rStyle w:val="VerbatimChar"/>
        </w:rPr>
        <w:t xml:space="preserve">  legenda: string;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Fundo, tinta e borda vêm SEMPRE de token (§9.3). A hachura nas variantes não letivas cumpre a</w:t>
      </w:r>
      <w:r>
        <w:br/>
      </w:r>
      <w:r>
        <w:rPr>
          <w:rStyle w:val="VerbatimChar"/>
        </w:rPr>
        <w:t xml:space="preserve">// regra do §8.1: dia não letivo é reconhecível por PADRÃO, não só por cinza — inclusive em P&amp;B.</w:t>
      </w:r>
      <w:r>
        <w:br/>
      </w:r>
      <w:r>
        <w:rPr>
          <w:rStyle w:val="VerbatimChar"/>
        </w:rPr>
        <w:t xml:space="preserve">const TOM_CELULA: Record&lt;TomCelula, string&gt; = {</w:t>
      </w:r>
      <w:r>
        <w:br/>
      </w:r>
      <w:r>
        <w:rPr>
          <w:rStyle w:val="VerbatimChar"/>
        </w:rPr>
        <w:t xml:space="preserve">  vago: "bg-superficie border-borda/60 text-texto-tenue",</w:t>
      </w:r>
      <w:r>
        <w:br/>
      </w:r>
      <w:r>
        <w:rPr>
          <w:rStyle w:val="VerbatimChar"/>
        </w:rPr>
        <w:t xml:space="preserve">  planejado: "bg-planejado-fundo border-planejado-borda text-planejado-tinta",</w:t>
      </w:r>
      <w:r>
        <w:br/>
      </w:r>
      <w:r>
        <w:rPr>
          <w:rStyle w:val="VerbatimChar"/>
        </w:rPr>
        <w:t xml:space="preserve">  executado: "bg-executado-fundo border-executado-borda text-executado-tinta",</w:t>
      </w:r>
      <w:r>
        <w:br/>
      </w:r>
      <w:r>
        <w:rPr>
          <w:rStyle w:val="VerbatimChar"/>
        </w:rPr>
        <w:t xml:space="preserve">  conflito: "bg-conflito-fundo border-conflito-borda text-conflito-tinta",</w:t>
      </w:r>
      <w:r>
        <w:br/>
      </w:r>
      <w:r>
        <w:rPr>
          <w:rStyle w:val="VerbatimChar"/>
        </w:rPr>
        <w:t xml:space="preserve">  feriado: "bg-nao-letivo-fundo border-nao-letivo-borda text-nao-letivo-tinta " +</w:t>
      </w:r>
      <w:r>
        <w:br/>
      </w:r>
      <w:r>
        <w:rPr>
          <w:rStyle w:val="VerbatimChar"/>
        </w:rPr>
        <w:t xml:space="preserve">    "bg-[repeating-linear-gradient(45deg,transparent,transparent_5px,var(--nao-letivo-borda)_5px,var(--nao-letivo-borda)_6px)]",</w:t>
      </w:r>
      <w:r>
        <w:br/>
      </w:r>
      <w:r>
        <w:rPr>
          <w:rStyle w:val="VerbatimChar"/>
        </w:rPr>
        <w:t xml:space="preserve">  lp: "bg-nao-letivo-fundo border-nao-letivo-borda text-nao-letivo-tinta " +</w:t>
      </w:r>
      <w:r>
        <w:br/>
      </w:r>
      <w:r>
        <w:rPr>
          <w:rStyle w:val="VerbatimChar"/>
        </w:rPr>
        <w:t xml:space="preserve">    "bg-[repeating-linear-gradient(-45deg,transparent,transparent_5px,var(--nao-letivo-borda)_5px,var(--nao-letivo-borda)_6px)]",</w:t>
      </w:r>
      <w:r>
        <w:br/>
      </w:r>
      <w:r>
        <w:rPr>
          <w:rStyle w:val="VerbatimChar"/>
        </w:rPr>
        <w:t xml:space="preserve">  tad: "bg-reserva-fundo border-reserva-borda text-reserva-tinta",</w:t>
      </w:r>
      <w:r>
        <w:br/>
      </w:r>
      <w:r>
        <w:rPr>
          <w:rStyle w:val="VerbatimChar"/>
        </w:rPr>
        <w:t xml:space="preserve">  tr: "bg-reserva-fundo border-reserva-borda text-reserva-tinta",</w:t>
      </w:r>
      <w:r>
        <w:br/>
      </w:r>
      <w:r>
        <w:rPr>
          <w:rStyle w:val="VerbatimChar"/>
        </w:rPr>
        <w:t xml:space="preserve">  foraDaJanela: "bg-inativo-fundo border-inativo-borda text-texto-tenue",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function GradeAlocacao({</w:t>
      </w:r>
      <w:r>
        <w:br/>
      </w:r>
      <w:r>
        <w:rPr>
          <w:rStyle w:val="VerbatimChar"/>
        </w:rPr>
        <w:t xml:space="preserve">  colunas, linhas, blocos, onSelecionarCelula, onAtivarBloco,</w:t>
      </w:r>
      <w:r>
        <w:br/>
      </w:r>
      <w:r>
        <w:rPr>
          <w:rStyle w:val="VerbatimChar"/>
        </w:rPr>
        <w:t xml:space="preserve">  densidade = "padrao", modo = "tela", legenda,</w:t>
      </w:r>
      <w:r>
        <w:br/>
      </w:r>
      <w:r>
        <w:rPr>
          <w:rStyle w:val="VerbatimChar"/>
        </w:rPr>
        <w:t xml:space="preserve">}: Props) {</w:t>
      </w:r>
      <w:r>
        <w:br/>
      </w:r>
      <w:r>
        <w:rPr>
          <w:rStyle w:val="VerbatimChar"/>
        </w:rPr>
        <w:t xml:space="preserve">  const alturaCelula = densidade === "compacta" ? "1.75rem" : "var(--altura-celula-ta)";</w:t>
      </w:r>
      <w:r>
        <w:br/>
      </w:r>
      <w:r>
        <w:rPr>
          <w:rStyle w:val="VerbatimChar"/>
        </w:rPr>
        <w:t xml:space="preserve">  const [foco, setFoco] = React.useState({ c: 0, l: 0 });</w:t>
      </w:r>
      <w:r>
        <w:br/>
      </w:r>
      <w:r>
        <w:rPr>
          <w:rStyle w:val="VerbatimChar"/>
        </w:rPr>
        <w:t xml:space="preserve">  const refGrade = React.useRef&lt;HTMLDivElement&gt;(null);</w:t>
      </w:r>
      <w:r>
        <w:br/>
      </w:r>
      <w:r>
        <w:br/>
      </w:r>
      <w:r>
        <w:rPr>
          <w:rStyle w:val="VerbatimChar"/>
        </w:rPr>
        <w:t xml:space="preserve">  // Índice bloco-por-célula: evita varrer `blocos` dentro de dois laços aninhados.</w:t>
      </w:r>
      <w:r>
        <w:br/>
      </w:r>
      <w:r>
        <w:rPr>
          <w:rStyle w:val="VerbatimChar"/>
        </w:rPr>
        <w:t xml:space="preserve">  const mapaBlocos = React.useMemo(() =&gt; {</w:t>
      </w:r>
      <w:r>
        <w:br/>
      </w:r>
      <w:r>
        <w:rPr>
          <w:rStyle w:val="VerbatimChar"/>
        </w:rPr>
        <w:t xml:space="preserve">    const m = new Map&lt;string, BlocoGrade&gt;();</w:t>
      </w:r>
      <w:r>
        <w:br/>
      </w:r>
      <w:r>
        <w:rPr>
          <w:rStyle w:val="VerbatimChar"/>
        </w:rPr>
        <w:t xml:space="preserve">    for (const b of blocos) m.set(`${b.colunaIndice}:${b.linhaIndice}`, b);</w:t>
      </w:r>
      <w:r>
        <w:br/>
      </w:r>
      <w:r>
        <w:rPr>
          <w:rStyle w:val="VerbatimChar"/>
        </w:rPr>
        <w:t xml:space="preserve">    return m;</w:t>
      </w:r>
      <w:r>
        <w:br/>
      </w:r>
      <w:r>
        <w:rPr>
          <w:rStyle w:val="VerbatimChar"/>
        </w:rPr>
        <w:t xml:space="preserve">  }, [blocos]);</w:t>
      </w:r>
      <w:r>
        <w:br/>
      </w:r>
      <w:r>
        <w:br/>
      </w:r>
      <w:r>
        <w:rPr>
          <w:rStyle w:val="VerbatimChar"/>
        </w:rPr>
        <w:t xml:space="preserve">  // Células cobertas pela EXTENSÃO de um bloco: não recebem célula vaga por baixo.</w:t>
      </w:r>
      <w:r>
        <w:br/>
      </w:r>
      <w:r>
        <w:rPr>
          <w:rStyle w:val="VerbatimChar"/>
        </w:rPr>
        <w:t xml:space="preserve">  const cobertas = React.useMemo(() =&gt; {</w:t>
      </w:r>
      <w:r>
        <w:br/>
      </w:r>
      <w:r>
        <w:rPr>
          <w:rStyle w:val="VerbatimChar"/>
        </w:rPr>
        <w:t xml:space="preserve">    const s = new Set&lt;string&gt;();</w:t>
      </w:r>
      <w:r>
        <w:br/>
      </w:r>
      <w:r>
        <w:rPr>
          <w:rStyle w:val="VerbatimChar"/>
        </w:rPr>
        <w:t xml:space="preserve">    for (const b of blocos)</w:t>
      </w:r>
      <w:r>
        <w:br/>
      </w:r>
      <w:r>
        <w:rPr>
          <w:rStyle w:val="VerbatimChar"/>
        </w:rPr>
        <w:t xml:space="preserve">      for (let i = 1; i &lt; b.extensao; i++) s.add(`${b.colunaIndice}:${b.linhaIndice + i}`);</w:t>
      </w:r>
      <w:r>
        <w:br/>
      </w:r>
      <w:r>
        <w:rPr>
          <w:rStyle w:val="VerbatimChar"/>
        </w:rPr>
        <w:t xml:space="preserve">    return s;</w:t>
      </w:r>
      <w:r>
        <w:br/>
      </w:r>
      <w:r>
        <w:rPr>
          <w:rStyle w:val="VerbatimChar"/>
        </w:rPr>
        <w:t xml:space="preserve">  }, [blocos]);</w:t>
      </w:r>
      <w:r>
        <w:br/>
      </w:r>
      <w:r>
        <w:br/>
      </w:r>
      <w:r>
        <w:rPr>
          <w:rStyle w:val="VerbatimChar"/>
        </w:rPr>
        <w:t xml:space="preserve">  React.useEffect(() =&gt; {</w:t>
      </w:r>
      <w:r>
        <w:br/>
      </w:r>
      <w:r>
        <w:rPr>
          <w:rStyle w:val="VerbatimChar"/>
        </w:rPr>
        <w:t xml:space="preserve">    if (modo === "impressao") return;              // impressão não tem foco: é papel</w:t>
      </w:r>
      <w:r>
        <w:br/>
      </w:r>
      <w:r>
        <w:rPr>
          <w:rStyle w:val="VerbatimChar"/>
        </w:rPr>
        <w:t xml:space="preserve">    refGrade.current?.querySelector&lt;HTMLElement&gt;(`[data-c="${foco.c}"][data-l="${foco.l}"]`)?.focus();</w:t>
      </w:r>
      <w:r>
        <w:br/>
      </w:r>
      <w:r>
        <w:rPr>
          <w:rStyle w:val="VerbatimChar"/>
        </w:rPr>
        <w:t xml:space="preserve">  }, [foco, modo]);</w:t>
      </w:r>
      <w:r>
        <w:br/>
      </w:r>
      <w:r>
        <w:br/>
      </w:r>
      <w:r>
        <w:rPr>
          <w:rStyle w:val="VerbatimChar"/>
        </w:rPr>
        <w:t xml:space="preserve">  function aoTeclar(e: React.KeyboardEvent, c: number, l: number) {</w:t>
      </w:r>
      <w:r>
        <w:br/>
      </w:r>
      <w:r>
        <w:rPr>
          <w:rStyle w:val="VerbatimChar"/>
        </w:rPr>
        <w:t xml:space="preserve">    const passo: Record&lt;string, [number, number]&gt; = {</w:t>
      </w:r>
      <w:r>
        <w:br/>
      </w:r>
      <w:r>
        <w:rPr>
          <w:rStyle w:val="VerbatimChar"/>
        </w:rPr>
        <w:t xml:space="preserve">      ArrowRight: [1, 0], ArrowLeft: [-1, 0], ArrowDown: [0, 1], ArrowUp: [0, -1],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if (passo[e.key]) {</w:t>
      </w:r>
      <w:r>
        <w:br/>
      </w:r>
      <w:r>
        <w:rPr>
          <w:rStyle w:val="VerbatimChar"/>
        </w:rPr>
        <w:t xml:space="preserve">      e.preventDefault();</w:t>
      </w:r>
      <w:r>
        <w:br/>
      </w:r>
      <w:r>
        <w:rPr>
          <w:rStyle w:val="VerbatimChar"/>
        </w:rPr>
        <w:t xml:space="preserve">      const [dc, dl] = passo[e.key];</w:t>
      </w:r>
      <w:r>
        <w:br/>
      </w:r>
      <w:r>
        <w:rPr>
          <w:rStyle w:val="VerbatimChar"/>
        </w:rPr>
        <w:t xml:space="preserve">      return setFoco({ c: Math.min(Math.max(c + dc, 0), colunas.length - 1),</w:t>
      </w:r>
      <w:r>
        <w:br/>
      </w:r>
      <w:r>
        <w:rPr>
          <w:rStyle w:val="VerbatimChar"/>
        </w:rPr>
        <w:t xml:space="preserve">                       l: Math.min(Math.max(l + dl, 0), linhas.length - 1)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(e.key === "Enter" || e.key === " ") {</w:t>
      </w:r>
      <w:r>
        <w:br/>
      </w:r>
      <w:r>
        <w:rPr>
          <w:rStyle w:val="VerbatimChar"/>
        </w:rPr>
        <w:t xml:space="preserve">      e.preventDefault();</w:t>
      </w:r>
      <w:r>
        <w:br/>
      </w:r>
      <w:r>
        <w:rPr>
          <w:rStyle w:val="VerbatimChar"/>
        </w:rPr>
        <w:t xml:space="preserve">      const bloco = mapaBlocos.get(`${c}:${l}`);</w:t>
      </w:r>
      <w:r>
        <w:br/>
      </w:r>
      <w:r>
        <w:rPr>
          <w:rStyle w:val="VerbatimChar"/>
        </w:rPr>
        <w:t xml:space="preserve">      if (bloco &amp;&amp; onAtivarBloco) onAtivarBloco(bloco); else onSelecionarCelula?.(c, l);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ref={refGrade} role="grid" aria-label={legenda} aria-readonly={modo === "impressao"}</w:t>
      </w:r>
      <w:r>
        <w:br/>
      </w:r>
      <w:r>
        <w:rPr>
          <w:rStyle w:val="VerbatimChar"/>
        </w:rPr>
        <w:t xml:space="preserve">      className={cn("grid w-full gap-px rounded-ciaara border border-borda bg-borda",</w:t>
      </w:r>
      <w:r>
        <w:br/>
      </w:r>
      <w:r>
        <w:rPr>
          <w:rStyle w:val="VerbatimChar"/>
        </w:rPr>
        <w:t xml:space="preserve">        modo === "tela" &amp;&amp; "overflow-x-auto",       // no papel o documento não rola, ele cabe (§6)</w:t>
      </w:r>
      <w:r>
        <w:br/>
      </w:r>
      <w:r>
        <w:rPr>
          <w:rStyle w:val="VerbatimChar"/>
        </w:rPr>
        <w:t xml:space="preserve">        modo === "impressao" &amp;&amp; "border-borda-forte text-2xs")}</w:t>
      </w:r>
      <w:r>
        <w:br/>
      </w:r>
      <w:r>
        <w:rPr>
          <w:rStyle w:val="VerbatimChar"/>
        </w:rPr>
        <w:t xml:space="preserve">      style={{</w:t>
      </w:r>
      <w:r>
        <w:br/>
      </w:r>
      <w:r>
        <w:rPr>
          <w:rStyle w:val="VerbatimChar"/>
        </w:rPr>
        <w:t xml:space="preserve">        // 1ª coluna = rótulo do TA (largura fixa); demais = frações iguais com largura mínima</w:t>
      </w:r>
      <w:r>
        <w:br/>
      </w:r>
      <w:r>
        <w:rPr>
          <w:rStyle w:val="VerbatimChar"/>
        </w:rPr>
        <w:t xml:space="preserve">        // suficiente para caber a sigla da disciplina sem truncar (§5).</w:t>
      </w:r>
      <w:r>
        <w:br/>
      </w:r>
      <w:r>
        <w:rPr>
          <w:rStyle w:val="VerbatimChar"/>
        </w:rPr>
        <w:t xml:space="preserve">        gridTemplateColumns: `var(--largura-coluna-ta) repeat(${colunas.length}, minmax(6.5rem, 1fr))`,</w:t>
      </w:r>
      <w:r>
        <w:br/>
      </w:r>
      <w:r>
        <w:rPr>
          <w:rStyle w:val="VerbatimChar"/>
        </w:rPr>
        <w:t xml:space="preserve">        gridAutoRows: alturaCelula,</w:t>
      </w:r>
      <w:r>
        <w:br/>
      </w:r>
      <w:r>
        <w:rPr>
          <w:rStyle w:val="VerbatimChar"/>
        </w:rPr>
        <w:t xml:space="preserve">      }}&gt;</w:t>
      </w:r>
      <w:r>
        <w:br/>
      </w:r>
      <w:r>
        <w:rPr>
          <w:rStyle w:val="VerbatimChar"/>
        </w:rPr>
        <w:t xml:space="preserve">      {/* Cabeçalho: canto morto + um rótulo por coluna. */}</w:t>
      </w:r>
      <w:r>
        <w:br/>
      </w:r>
      <w:r>
        <w:rPr>
          <w:rStyle w:val="VerbatimChar"/>
        </w:rPr>
        <w:t xml:space="preserve">      &lt;div role="columnheader" aria-hidden="true" className="bg-superficie-2" /&gt;</w:t>
      </w:r>
      <w:r>
        <w:br/>
      </w:r>
      <w:r>
        <w:rPr>
          <w:rStyle w:val="VerbatimChar"/>
        </w:rPr>
        <w:t xml:space="preserve">      {colunas.map((col, c) =&gt; (</w:t>
      </w:r>
      <w:r>
        <w:br/>
      </w:r>
      <w:r>
        <w:rPr>
          <w:rStyle w:val="VerbatimChar"/>
        </w:rPr>
        <w:t xml:space="preserve">        &lt;div key={`h-${c}`} role="columnheader"</w:t>
      </w:r>
      <w:r>
        <w:br/>
      </w:r>
      <w:r>
        <w:rPr>
          <w:rStyle w:val="VerbatimChar"/>
        </w:rPr>
        <w:t xml:space="preserve">          className={cn("flex flex-col items-center justify-center bg-superficie-2 px-1",</w:t>
      </w:r>
      <w:r>
        <w:br/>
      </w:r>
      <w:r>
        <w:rPr>
          <w:rStyle w:val="VerbatimChar"/>
        </w:rPr>
        <w:t xml:space="preserve">            "text-2xs font-semibold uppercase tracking-wide text-texto-suave",</w:t>
      </w:r>
      <w:r>
        <w:br/>
      </w:r>
      <w:r>
        <w:rPr>
          <w:rStyle w:val="VerbatimChar"/>
        </w:rPr>
        <w:t xml:space="preserve">            col.tom &amp;&amp; col.tom !== "vago" &amp;&amp; TOM_CELULA[col.tom])}&gt;</w:t>
      </w:r>
      <w:r>
        <w:br/>
      </w:r>
      <w:r>
        <w:rPr>
          <w:rStyle w:val="VerbatimChar"/>
        </w:rPr>
        <w:t xml:space="preserve">          &lt;span&gt;{col.rotulo}&lt;/span&gt;</w:t>
      </w:r>
      <w:r>
        <w:br/>
      </w:r>
      <w:r>
        <w:rPr>
          <w:rStyle w:val="VerbatimChar"/>
        </w:rPr>
        <w:t xml:space="preserve">          {col.sublegenda ? &lt;span className="font-normal opacity-80"&gt;{col.sublegenda}&lt;/span&gt; : null}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br/>
      </w:r>
      <w:r>
        <w:rPr>
          <w:rStyle w:val="VerbatimChar"/>
        </w:rPr>
        <w:t xml:space="preserve">      {/* Corpo: para cada TA (linha), o rótulo e depois uma célula por dia. */}</w:t>
      </w:r>
      <w:r>
        <w:br/>
      </w:r>
      <w:r>
        <w:rPr>
          <w:rStyle w:val="VerbatimChar"/>
        </w:rPr>
        <w:t xml:space="preserve">      {linhas.map((lin, l) =&gt; (</w:t>
      </w:r>
      <w:r>
        <w:br/>
      </w:r>
      <w:r>
        <w:rPr>
          <w:rStyle w:val="VerbatimChar"/>
        </w:rPr>
        <w:t xml:space="preserve">        &lt;React.Fragment key={`l-${l}`}&gt;</w:t>
      </w:r>
      <w:r>
        <w:br/>
      </w:r>
      <w:r>
        <w:rPr>
          <w:rStyle w:val="VerbatimChar"/>
        </w:rPr>
        <w:t xml:space="preserve">          &lt;div role="rowheader" className="flex flex-col items-center justify-center bg-superficie-2</w:t>
      </w:r>
      <w:r>
        <w:br/>
      </w:r>
      <w:r>
        <w:rPr>
          <w:rStyle w:val="VerbatimChar"/>
        </w:rPr>
        <w:t xml:space="preserve">                                           px-1 text-2xs font-semibold text-texto-suave"&gt;</w:t>
      </w:r>
      <w:r>
        <w:br/>
      </w:r>
      <w:r>
        <w:rPr>
          <w:rStyle w:val="VerbatimChar"/>
        </w:rPr>
        <w:t xml:space="preserve">            &lt;span&gt;{lin.rotulo}&lt;/span&gt;</w:t>
      </w:r>
      <w:r>
        <w:br/>
      </w:r>
      <w:r>
        <w:rPr>
          <w:rStyle w:val="VerbatimChar"/>
        </w:rPr>
        <w:t xml:space="preserve">            {lin.sublegenda ? &lt;span className="font-normal opacity-80"&gt;{lin.sublegenda}&lt;/span&gt; : null}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{colunas.map((_, c) =&gt; {</w:t>
      </w:r>
      <w:r>
        <w:br/>
      </w:r>
      <w:r>
        <w:rPr>
          <w:rStyle w:val="VerbatimChar"/>
        </w:rPr>
        <w:t xml:space="preserve">            const chave = `${c}:${l}`;</w:t>
      </w:r>
      <w:r>
        <w:br/>
      </w:r>
      <w:r>
        <w:rPr>
          <w:rStyle w:val="VerbatimChar"/>
        </w:rPr>
        <w:t xml:space="preserve">            if (cobertas.has(chave)) return null;       // já pintada pela extensão do bloco acima</w:t>
      </w:r>
      <w:r>
        <w:br/>
      </w:r>
      <w:r>
        <w:rPr>
          <w:rStyle w:val="VerbatimChar"/>
        </w:rPr>
        <w:t xml:space="preserve">            const bloco = mapaBlocos.get(chave);</w:t>
      </w:r>
      <w:r>
        <w:br/>
      </w:r>
      <w:r>
        <w:rPr>
          <w:rStyle w:val="VerbatimChar"/>
        </w:rPr>
        <w:t xml:space="preserve">            const tom: TomCelula = bloco?.emConflito ? "conflito" : (bloco?.tom ?? "vago");</w:t>
      </w:r>
      <w:r>
        <w:br/>
      </w:r>
      <w:r>
        <w:rPr>
          <w:rStyle w:val="VerbatimChar"/>
        </w:rPr>
        <w:t xml:space="preserve">            return (</w:t>
      </w:r>
      <w:r>
        <w:br/>
      </w:r>
      <w:r>
        <w:rPr>
          <w:rStyle w:val="VerbatimChar"/>
        </w:rPr>
        <w:t xml:space="preserve">              &lt;div key={chave} role="gridcell" data-c={c} data-l={l}</w:t>
      </w:r>
      <w:r>
        <w:br/>
      </w:r>
      <w:r>
        <w:rPr>
          <w:rStyle w:val="VerbatimChar"/>
        </w:rPr>
        <w:t xml:space="preserve">                data-tom={tom}                          // gancho para o e2e (§6.6)</w:t>
      </w:r>
      <w:r>
        <w:br/>
      </w:r>
      <w:r>
        <w:rPr>
          <w:rStyle w:val="VerbatimChar"/>
        </w:rPr>
        <w:t xml:space="preserve">                tabIndex={modo === "impressao" ? -1 : (foco.c === c &amp;&amp; foco.l === l ? 0 : -1)}</w:t>
      </w:r>
      <w:r>
        <w:br/>
      </w:r>
      <w:r>
        <w:rPr>
          <w:rStyle w:val="VerbatimChar"/>
        </w:rPr>
        <w:t xml:space="preserve">                onKeyDown={(e) =&gt; aoTeclar(e, c, l)} onFocus={() =&gt; setFoco({ c, l })}</w:t>
      </w:r>
      <w:r>
        <w:br/>
      </w:r>
      <w:r>
        <w:rPr>
          <w:rStyle w:val="VerbatimChar"/>
        </w:rPr>
        <w:t xml:space="preserve">                onClick={() =&gt; (bloco ? onAtivarBloco?.(bloco) : onSelecionarCelula?.(c, l))}</w:t>
      </w:r>
      <w:r>
        <w:br/>
      </w:r>
      <w:r>
        <w:rPr>
          <w:rStyle w:val="VerbatimChar"/>
        </w:rPr>
        <w:t xml:space="preserve">                // `gridRow: span N` é o que faz 3 TA seguidos serem UM retângulo — a leitura que</w:t>
      </w:r>
      <w:r>
        <w:br/>
      </w:r>
      <w:r>
        <w:rPr>
          <w:rStyle w:val="VerbatimChar"/>
        </w:rPr>
        <w:t xml:space="preserve">                // o instrutor faz no papel é "esta disciplina ocupou a manhã inteira".</w:t>
      </w:r>
      <w:r>
        <w:br/>
      </w:r>
      <w:r>
        <w:rPr>
          <w:rStyle w:val="VerbatimChar"/>
        </w:rPr>
        <w:t xml:space="preserve">                style={bloco &amp;&amp; bloco.extensao &gt; 1 ? { gridRow: `span ${bloco.extensao}` } : undefined}</w:t>
      </w:r>
      <w:r>
        <w:br/>
      </w:r>
      <w:r>
        <w:rPr>
          <w:rStyle w:val="VerbatimChar"/>
        </w:rPr>
        <w:t xml:space="preserve">                className={cn("flex flex-col justify-center gap-0.5 overflow-hidden border px-1 py-0.5",</w:t>
      </w:r>
      <w:r>
        <w:br/>
      </w:r>
      <w:r>
        <w:rPr>
          <w:rStyle w:val="VerbatimChar"/>
        </w:rPr>
        <w:t xml:space="preserve">                  "text-2xs leading-tight", TOM_CELULA[tom],</w:t>
      </w:r>
      <w:r>
        <w:br/>
      </w:r>
      <w:r>
        <w:rPr>
          <w:rStyle w:val="VerbatimChar"/>
        </w:rPr>
        <w:t xml:space="preserve">                  modo === "tela" &amp;&amp; "cursor-pointer", modo === "tela" &amp;&amp; !bloco &amp;&amp; "hover:bg-marca-suave",</w:t>
      </w:r>
      <w:r>
        <w:br/>
      </w:r>
      <w:r>
        <w:rPr>
          <w:rStyle w:val="VerbatimChar"/>
        </w:rPr>
        <w:t xml:space="preserve">                  // impede que um bloco de 3 TA seja cortado pela quebra de página (§6.3)</w:t>
      </w:r>
      <w:r>
        <w:br/>
      </w:r>
      <w:r>
        <w:rPr>
          <w:rStyle w:val="VerbatimChar"/>
        </w:rPr>
        <w:t xml:space="preserve">                  "print:break-inside-avoid")}&gt;</w:t>
      </w:r>
      <w:r>
        <w:br/>
      </w:r>
      <w:r>
        <w:rPr>
          <w:rStyle w:val="VerbatimChar"/>
        </w:rPr>
        <w:t xml:space="preserve">                {bloco ? (</w:t>
      </w:r>
      <w:r>
        <w:br/>
      </w:r>
      <w:r>
        <w:rPr>
          <w:rStyle w:val="VerbatimChar"/>
        </w:rPr>
        <w:t xml:space="preserve">                  &lt;&gt;</w:t>
      </w:r>
      <w:r>
        <w:br/>
      </w:r>
      <w:r>
        <w:rPr>
          <w:rStyle w:val="VerbatimChar"/>
        </w:rPr>
        <w:t xml:space="preserve">                    &lt;span className="truncate font-semibold" title={bloco.titulo}&gt;{bloco.titulo}&lt;/span&gt;</w:t>
      </w:r>
      <w:r>
        <w:br/>
      </w:r>
      <w:r>
        <w:rPr>
          <w:rStyle w:val="VerbatimChar"/>
        </w:rPr>
        <w:t xml:space="preserve">                    {bloco.subtitulo ? &lt;span className="truncate opacity-90" title={bloco.subtitulo}&gt;</w:t>
      </w:r>
      <w:r>
        <w:br/>
      </w:r>
      <w:r>
        <w:rPr>
          <w:rStyle w:val="VerbatimChar"/>
        </w:rPr>
        <w:t xml:space="preserve">                      {bloco.subtitulo}&lt;/span&gt; : null}</w:t>
      </w:r>
      <w:r>
        <w:br/>
      </w:r>
      <w:r>
        <w:rPr>
          <w:rStyle w:val="VerbatimChar"/>
        </w:rPr>
        <w:t xml:space="preserve">                    {/* Conflito e conformidade recebem RÓTULO, não só cor (§8.1). */}</w:t>
      </w:r>
      <w:r>
        <w:br/>
      </w:r>
      <w:r>
        <w:rPr>
          <w:rStyle w:val="VerbatimChar"/>
        </w:rPr>
        <w:t xml:space="preserve">                    {bloco.emConflito ? &lt;BadgeStatus status="conflito" tamanho="xs" className="print:hidden" /&gt; : null}</w:t>
      </w:r>
      <w:r>
        <w:br/>
      </w:r>
      <w:r>
        <w:rPr>
          <w:rStyle w:val="VerbatimChar"/>
        </w:rPr>
        <w:t xml:space="preserve">                    {bloco.observacaoConformidade ? (</w:t>
      </w:r>
      <w:r>
        <w:br/>
      </w:r>
      <w:r>
        <w:rPr>
          <w:rStyle w:val="VerbatimChar"/>
        </w:rPr>
        <w:t xml:space="preserve">                      &lt;BadgeStatus status="tetoExcedido" rotulo={bloco.observacaoConformidade} tamanho="xs" /&gt;</w:t>
      </w:r>
      <w:r>
        <w:br/>
      </w:r>
      <w:r>
        <w:rPr>
          <w:rStyle w:val="VerbatimChar"/>
        </w:rPr>
        <w:t xml:space="preserve">                    ) : null}</w:t>
      </w:r>
      <w:r>
        <w:br/>
      </w:r>
      <w:r>
        <w:rPr>
          <w:rStyle w:val="VerbatimChar"/>
        </w:rPr>
        <w:t xml:space="preserve">                  &lt;/&gt;</w:t>
      </w:r>
      <w:r>
        <w:br/>
      </w:r>
      <w:r>
        <w:rPr>
          <w:rStyle w:val="VerbatimChar"/>
        </w:rPr>
        <w:t xml:space="preserve">                ) : null}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);</w:t>
      </w:r>
      <w:r>
        <w:br/>
      </w:r>
      <w:r>
        <w:rPr>
          <w:rStyle w:val="VerbatimChar"/>
        </w:rPr>
        <w:t xml:space="preserve">          })}</w:t>
      </w:r>
      <w:r>
        <w:br/>
      </w:r>
      <w:r>
        <w:rPr>
          <w:rStyle w:val="VerbatimChar"/>
        </w:rPr>
        <w:t xml:space="preserve">        &lt;/React.Fragment&gt;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ensidade-e-legibilidade-rnf-usa-02"/>
    <w:p>
      <w:pPr>
        <w:pStyle w:val="Heading2"/>
      </w:pPr>
      <w:r>
        <w:t xml:space="preserve">5. Densidade e legibilidade (</w:t>
      </w:r>
      <w:r>
        <w:rPr>
          <w:rStyle w:val="VerbatimChar"/>
        </w:rPr>
        <w:t xml:space="preserve">RNF-USA-02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RNF-USA-02</w:t>
      </w:r>
      <w:r>
        <w:t xml:space="preserve"> </w:t>
      </w:r>
      <w:r>
        <w:t xml:space="preserve">é explícito: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Densidade é requisito: este é um sistema de gestão com tabelas grandes —</w:t>
      </w:r>
      <w:r>
        <w:rPr>
          <w:iCs/>
          <w:i/>
        </w:rPr>
        <w:t xml:space="preserve"> </w:t>
      </w:r>
      <w:r>
        <w:rPr>
          <w:iCs/>
          <w:i/>
        </w:rPr>
        <w:t xml:space="preserve">prefira compacto e legível a espaçado e bonito.</w:t>
      </w:r>
      <w:r>
        <w:rPr>
          <w:iCs/>
          <w:i/>
        </w:rPr>
        <w:t xml:space="preserve">”</w:t>
      </w:r>
      <w:r>
        <w:t xml:space="preserve"> </w:t>
      </w:r>
      <w:r>
        <w:t xml:space="preserve">Não é preferência estética; decorre do uso real.</w:t>
      </w:r>
      <w:r>
        <w:t xml:space="preserve"> </w:t>
      </w:r>
      <w:r>
        <w:t xml:space="preserve">O Cronograma exibe 175 disciplinas contra 52 semanas; a tela de instrutores lista 177 registros com</w:t>
      </w:r>
      <w:r>
        <w:t xml:space="preserve"> </w:t>
      </w:r>
      <w:r>
        <w:t xml:space="preserve">8 filtros;</w:t>
      </w:r>
      <w:r>
        <w:t xml:space="preserve"> </w:t>
      </w:r>
      <w:r>
        <w:rPr>
          <w:rStyle w:val="VerbatimChar"/>
        </w:rPr>
        <w:t xml:space="preserve">turma_disciplina</w:t>
      </w:r>
      <w:r>
        <w:t xml:space="preserve"> </w:t>
      </w:r>
      <w:r>
        <w:t xml:space="preserve">tem 210 linhas.</w:t>
      </w:r>
      <w:r>
        <w:t xml:space="preserve"> </w:t>
      </w:r>
      <w:r>
        <w:rPr>
          <w:bCs/>
          <w:b/>
        </w:rPr>
        <w:t xml:space="preserve">A informação que não cabe na tela custa uma rolagem,</w:t>
      </w:r>
      <w:r>
        <w:rPr>
          <w:bCs/>
          <w:b/>
        </w:rPr>
        <w:t xml:space="preserve"> </w:t>
      </w:r>
      <w:r>
        <w:rPr>
          <w:bCs/>
          <w:b/>
        </w:rPr>
        <w:t xml:space="preserve">e a rolagem custa a comparação</w:t>
      </w:r>
      <w:r>
        <w:t xml:space="preserve"> </w:t>
      </w:r>
      <w:r>
        <w:t xml:space="preserve">— e comparar é o que o Encarregado de Curso faz o dia inteiro.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Altura de 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se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 (</w:t>
            </w:r>
            <w:r>
              <w:rPr>
                <w:rStyle w:val="VerbatimChar"/>
              </w:rPr>
              <w:t xml:space="preserve">text-xs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Cronograma,</w:t>
            </w:r>
            <w:r>
              <w:t xml:space="preserve"> </w:t>
            </w:r>
            <w:r>
              <w:rPr>
                <w:rStyle w:val="VerbatimChar"/>
              </w:rPr>
              <w:t xml:space="preserve">GradeAlocacao</w:t>
            </w:r>
            <w:r>
              <w:t xml:space="preserve"> </w:t>
            </w:r>
            <w:r>
              <w:t xml:space="preserve">anual, listas de vínculo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Padrão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 (</w:t>
            </w:r>
            <w:r>
              <w:rPr>
                <w:rStyle w:val="VerbatimChar"/>
              </w:rPr>
              <w:t xml:space="preserve">text-base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padrão do sistema</w:t>
            </w:r>
            <w:r>
              <w:t xml:space="preserve"> </w:t>
            </w:r>
            <w:r>
              <w:t xml:space="preserve">— todas as listagens de cadastro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Confortável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telas com edição inline e telas de formulário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Célula de 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11px (</w:t>
            </w:r>
            <w:r>
              <w:rPr>
                <w:rStyle w:val="VerbatimChar"/>
              </w:rPr>
              <w:t xml:space="preserve">text-2xs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GradeAlocacao</w:t>
            </w:r>
            <w:r>
              <w:t xml:space="preserve"> </w:t>
            </w:r>
            <w:r>
              <w:t xml:space="preserve">semanal (DSA)</w:t>
            </w:r>
          </w:p>
        </w:tc>
      </w:tr>
    </w:tbl>
    <w:p>
      <w:pPr>
        <w:pStyle w:val="BodyText"/>
      </w:pPr>
      <w:r>
        <w:rPr>
          <w:bCs/>
          <w:b/>
        </w:rPr>
        <w:t xml:space="preserve">Pisos que não se atravessam: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Corpo padrão de 14px, não 16px.</w:t>
      </w:r>
      <w:r>
        <w:t xml:space="preserve"> </w:t>
      </w:r>
      <w:r>
        <w:t xml:space="preserve">Um sistema de gestão não é um site de conteúdo: o usuário lê</w:t>
      </w:r>
      <w:r>
        <w:t xml:space="preserve"> </w:t>
      </w:r>
      <w:r>
        <w:t xml:space="preserve">uma matriz, não um artigo. 14px com</w:t>
      </w:r>
      <w:r>
        <w:t xml:space="preserve"> </w:t>
      </w:r>
      <w:r>
        <w:rPr>
          <w:rStyle w:val="VerbatimChar"/>
        </w:rPr>
        <w:t xml:space="preserve">line-height</w:t>
      </w:r>
      <w:r>
        <w:t xml:space="preserve"> </w:t>
      </w:r>
      <w:r>
        <w:t xml:space="preserve">1.25 mantém legibilidade e ganha cerca de duas</w:t>
      </w:r>
      <w:r>
        <w:t xml:space="preserve"> </w:t>
      </w:r>
      <w:r>
        <w:t xml:space="preserve">linhas por tela.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12px é o piso do dado.</w:t>
      </w:r>
      <w:r>
        <w:t xml:space="preserve"> </w:t>
      </w:r>
      <w:r>
        <w:t xml:space="preserve">Nada abaixo disso carrega informação de leitura contínua.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11px (</w:t>
      </w:r>
      <w:r>
        <w:rPr>
          <w:rStyle w:val="VerbatimChar"/>
          <w:bCs/>
          <w:b/>
        </w:rPr>
        <w:t xml:space="preserve">text-2xs</w:t>
      </w:r>
      <w:r>
        <w:rPr>
          <w:bCs/>
          <w:b/>
        </w:rPr>
        <w:t xml:space="preserve">) só</w:t>
      </w:r>
      <w:r>
        <w:t xml:space="preserve"> </w:t>
      </w:r>
      <w:r>
        <w:t xml:space="preserve">para sigla, unidade e rótulo de TA dentro de célula da grade — texto</w:t>
      </w:r>
      <w:r>
        <w:t xml:space="preserve"> </w:t>
      </w:r>
      <w:r>
        <w:t xml:space="preserve">curto, alto contraste, nunca prosa. Fora da grade, é rejeitado em revisão.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Alvo de clique ≥ 24×24 CSS px</w:t>
      </w:r>
      <w:r>
        <w:t xml:space="preserve"> </w:t>
      </w:r>
      <w:r>
        <w:t xml:space="preserve">(WCAG 2.2, SC 2.5.8), 28×28 preferido. Onde um botão de linha</w:t>
      </w:r>
      <w:r>
        <w:t xml:space="preserve"> </w:t>
      </w:r>
      <w:r>
        <w:t xml:space="preserve">ficar em 24px,</w:t>
      </w:r>
      <w:r>
        <w:t xml:space="preserve"> </w:t>
      </w:r>
      <w:r>
        <w:rPr>
          <w:bCs/>
          <w:b/>
        </w:rPr>
        <w:t xml:space="preserve">a linha inteira também é alvo</w:t>
      </w:r>
      <w:r>
        <w:t xml:space="preserve"> </w:t>
      </w:r>
      <w:r>
        <w:t xml:space="preserve">(</w:t>
      </w:r>
      <w:r>
        <w:rPr>
          <w:rStyle w:val="VerbatimChar"/>
        </w:rPr>
        <w:t xml:space="preserve">onAtivarLinha</w:t>
      </w:r>
      <w:r>
        <w:t xml:space="preserve">) — a exceção do critério só</w:t>
      </w:r>
      <w:r>
        <w:t xml:space="preserve"> </w:t>
      </w:r>
      <w:r>
        <w:t xml:space="preserve">vale porque existe o caminho equivalente maior.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line-height</w:t>
      </w:r>
      <w:r>
        <w:rPr>
          <w:bCs/>
          <w:b/>
        </w:rPr>
        <w:t xml:space="preserve"> </w:t>
      </w:r>
      <w:r>
        <w:rPr>
          <w:bCs/>
          <w:b/>
        </w:rPr>
        <w:t xml:space="preserve">1.25 em tabela e grade; 1.5 em prosa</w:t>
      </w:r>
      <w:r>
        <w:t xml:space="preserve"> </w:t>
      </w:r>
      <w:r>
        <w:t xml:space="preserve">(alerta, ajuda, documento impresso).</w:t>
      </w:r>
      <w:r>
        <w:t xml:space="preserve"> </w:t>
      </w:r>
      <w:r>
        <w:t xml:space="preserve">Comprimir prosa a 1.25 é onde a densidade deixa de ser eficiência e vira ruído.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Números sempre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tabular-nums</w:t>
      </w:r>
      <w:r>
        <w:rPr>
          <w:bCs/>
          <w:b/>
        </w:rPr>
        <w:t xml:space="preserve"> </w:t>
      </w:r>
      <w:r>
        <w:rPr>
          <w:bCs/>
          <w:b/>
        </w:rPr>
        <w:t xml:space="preserve">e alinhados à direita.</w:t>
      </w:r>
      <w:r>
        <w:t xml:space="preserve"> </w:t>
      </w:r>
      <w:r>
        <w:t xml:space="preserve">Coluna de CH desalinhada é coluna que</w:t>
      </w:r>
      <w:r>
        <w:t xml:space="preserve"> </w:t>
      </w:r>
      <w:r>
        <w:t xml:space="preserve">ninguém soma de cabeça.</w:t>
      </w:r>
    </w:p>
    <w:p>
      <w:pPr>
        <w:pStyle w:val="FirstParagraph"/>
      </w:pPr>
      <w:r>
        <w:rPr>
          <w:bCs/>
          <w:b/>
        </w:rPr>
        <w:t xml:space="preserve">O que a densidade não autoriza:</w:t>
      </w:r>
      <w:r>
        <w:t xml:space="preserve"> </w:t>
      </w:r>
      <w:r>
        <w:t xml:space="preserve">reduzir o alvo de clique abaixo de 24px, remover espaçamento</w:t>
      </w:r>
      <w:r>
        <w:t xml:space="preserve"> </w:t>
      </w:r>
      <w:r>
        <w:t xml:space="preserve">entre grupos de campo num formulário, cortar rótulo de coluna a ponto de exigir</w:t>
      </w:r>
      <w:r>
        <w:t xml:space="preserve"> </w:t>
      </w:r>
      <w:r>
        <w:rPr>
          <w:iCs/>
          <w:i/>
        </w:rPr>
        <w:t xml:space="preserve">tooltip</w:t>
      </w:r>
      <w:r>
        <w:t xml:space="preserve"> </w:t>
      </w:r>
      <w:r>
        <w:t xml:space="preserve">para</w:t>
      </w:r>
      <w:r>
        <w:t xml:space="preserve"> </w:t>
      </w:r>
      <w:r>
        <w:t xml:space="preserve">entender, ou usar cor sem rótulo para economizar largura.</w:t>
      </w:r>
      <w:r>
        <w:t xml:space="preserve"> </w:t>
      </w:r>
      <w:r>
        <w:rPr>
          <w:bCs/>
          <w:b/>
        </w:rPr>
        <w:t xml:space="preserve">Densidade é ganhar linhas, não perder</w:t>
      </w:r>
      <w:r>
        <w:rPr>
          <w:bCs/>
          <w:b/>
        </w:rPr>
        <w:t xml:space="preserve"> </w:t>
      </w:r>
      <w:r>
        <w:rPr>
          <w:bCs/>
          <w:b/>
        </w:rPr>
        <w:t xml:space="preserve">significado.</w:t>
      </w:r>
    </w:p>
    <w:p>
      <w:r>
        <w:pict>
          <v:rect style="width:0;height:1.5pt" o:hralign="center" o:hrstd="t" o:hr="t"/>
        </w:pict>
      </w:r>
    </w:p>
    <w:bookmarkEnd w:id="41"/>
    <w:bookmarkStart w:id="47" w:name="X2100f2db87b04d702a267385852018aafc31f9d"/>
    <w:p>
      <w:pPr>
        <w:pStyle w:val="Heading2"/>
      </w:pPr>
      <w:r>
        <w:t xml:space="preserve">6. Impressão — seção crítica (</w:t>
      </w:r>
      <w:r>
        <w:rPr>
          <w:rStyle w:val="VerbatimChar"/>
        </w:rPr>
        <w:t xml:space="preserve">RNF-COMP-01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RNF-COMP-03</w:t>
      </w:r>
      <w:r>
        <w:t xml:space="preserve">)</w:t>
      </w:r>
    </w:p>
    <w:bookmarkStart w:id="42" w:name="por-que-esta-é-a-seção-crítica"/>
    <w:p>
      <w:pPr>
        <w:pStyle w:val="Heading3"/>
      </w:pPr>
      <w:r>
        <w:t xml:space="preserve">6.1 Por que esta é a seção crítica</w:t>
      </w:r>
    </w:p>
    <w:p>
      <w:pPr>
        <w:pStyle w:val="FirstParagraph"/>
      </w:pPr>
      <w:r>
        <w:rPr>
          <w:rStyle w:val="VerbatimChar"/>
        </w:rPr>
        <w:t xml:space="preserve">RNF-COMP-01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[PRESERVADO E REFORÇADO]</w:t>
      </w:r>
      <w:r>
        <w:t xml:space="preserve"> </w:t>
      </w:r>
      <w:r>
        <w:t xml:space="preserve">e não deixa margem: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uma fatia que produza uma dessas</w:t>
      </w:r>
      <w:r>
        <w:rPr>
          <w:iCs/>
          <w:i/>
        </w:rPr>
        <w:t xml:space="preserve"> </w:t>
      </w:r>
      <w:r>
        <w:rPr>
          <w:iCs/>
          <w:i/>
        </w:rPr>
        <w:t xml:space="preserve">saídas não está pronta enquanto o teste de impressão não passar — paridade de impressão é critério</w:t>
      </w:r>
      <w:r>
        <w:rPr>
          <w:iCs/>
          <w:i/>
        </w:rPr>
        <w:t xml:space="preserve"> </w:t>
      </w:r>
      <w:r>
        <w:rPr>
          <w:iCs/>
          <w:i/>
        </w:rPr>
        <w:t xml:space="preserve">de aceite, não ajuste posterior</w:t>
      </w:r>
      <w:r>
        <w:rPr>
          <w:iCs/>
          <w:i/>
        </w:rPr>
        <w:t xml:space="preserve">”</w:t>
      </w:r>
      <w:r>
        <w:t xml:space="preserve">. A razão está no próprio requisito:</w:t>
      </w:r>
      <w:r>
        <w:t xml:space="preserve"> </w:t>
      </w:r>
      <w:r>
        <w:rPr>
          <w:bCs/>
          <w:b/>
        </w:rPr>
        <w:t xml:space="preserve">o documento impresso circula</w:t>
      </w:r>
      <w:r>
        <w:rPr>
          <w:bCs/>
          <w:b/>
        </w:rPr>
        <w:t xml:space="preserve"> </w:t>
      </w:r>
      <w:r>
        <w:rPr>
          <w:bCs/>
          <w:b/>
        </w:rPr>
        <w:t xml:space="preserve">fora do sistema e tem leitores que nunca abriram a aplicação.</w:t>
      </w:r>
      <w:r>
        <w:t xml:space="preserve"> </w:t>
      </w:r>
      <w:r>
        <w:t xml:space="preserve">O DSA é assinado semanalmente; a LIQ</w:t>
      </w:r>
      <w:r>
        <w:t xml:space="preserve"> </w:t>
      </w:r>
      <w:r>
        <w:t xml:space="preserve">vai à Superintendência; a OS de Instrutoria é ordem de serviço. Regressão de layout aqui não é</w:t>
      </w:r>
      <w:r>
        <w:t xml:space="preserve"> </w:t>
      </w:r>
      <w:r>
        <w:t xml:space="preserve">defeito de UI — é documento institucional errado.</w:t>
      </w:r>
    </w:p>
    <w:p>
      <w:pPr>
        <w:pStyle w:val="BodyText"/>
      </w:pPr>
      <w:r>
        <w:rPr>
          <w:rStyle w:val="VerbatimChar"/>
        </w:rPr>
        <w:t xml:space="preserve">RNF-COMP-03</w:t>
      </w:r>
      <w:r>
        <w:t xml:space="preserve"> </w:t>
      </w:r>
      <w:r>
        <w:t xml:space="preserve">fecha o mecanismo:</w:t>
      </w:r>
      <w:r>
        <w:t xml:space="preserve"> </w:t>
      </w:r>
      <w:r>
        <w:rPr>
          <w:bCs/>
          <w:b/>
        </w:rPr>
        <w:t xml:space="preserve">CSS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@media print</w:t>
      </w:r>
      <w:r>
        <w:rPr>
          <w:bCs/>
          <w:b/>
        </w:rPr>
        <w:t xml:space="preserve"> </w:t>
      </w:r>
      <w:r>
        <w:rPr>
          <w:bCs/>
          <w:b/>
        </w:rPr>
        <w:t xml:space="preserve">sobre rota dedicada mais a impressão do</w:t>
      </w:r>
      <w:r>
        <w:rPr>
          <w:bCs/>
          <w:b/>
        </w:rPr>
        <w:t xml:space="preserve"> </w:t>
      </w:r>
      <w:r>
        <w:rPr>
          <w:bCs/>
          <w:b/>
        </w:rPr>
        <w:t xml:space="preserve">próprio navegador</w:t>
      </w:r>
      <w:r>
        <w:t xml:space="preserve">, sem serviço externo de PDF. Nenhum dado institucional sai da fronteira.</w:t>
      </w:r>
    </w:p>
    <w:bookmarkEnd w:id="42"/>
    <w:bookmarkStart w:id="43" w:name="arquitetura-das-rotas-print"/>
    <w:p>
      <w:pPr>
        <w:pStyle w:val="Heading3"/>
      </w:pPr>
      <w:r>
        <w:t xml:space="preserve">6.2 Arquitetura das rotas</w:t>
      </w:r>
      <w:r>
        <w:t xml:space="preserve"> </w:t>
      </w:r>
      <w:r>
        <w:rPr>
          <w:rStyle w:val="VerbatimChar"/>
        </w:rPr>
        <w:t xml:space="preserve">/print/*</w:t>
      </w:r>
    </w:p>
    <w:p>
      <w:pPr>
        <w:pStyle w:val="SourceCode"/>
      </w:pPr>
      <w:r>
        <w:rPr>
          <w:rStyle w:val="VerbatimChar"/>
        </w:rPr>
        <w:t xml:space="preserve">app/print/</w:t>
      </w:r>
      <w:r>
        <w:br/>
      </w:r>
      <w:r>
        <w:rPr>
          <w:rStyle w:val="VerbatimChar"/>
        </w:rPr>
        <w:t xml:space="preserve">├── layout.tsx                  # layout MÍNIMO: &lt;html&gt; + fonte + print.css. Sem shell.</w:t>
      </w:r>
      <w:r>
        <w:br/>
      </w:r>
      <w:r>
        <w:rPr>
          <w:rStyle w:val="VerbatimChar"/>
        </w:rPr>
        <w:t xml:space="preserve">├── dsa/page.tsx                # RF-DSA        · A4 paisagem</w:t>
      </w:r>
      <w:r>
        <w:br/>
      </w:r>
      <w:r>
        <w:rPr>
          <w:rStyle w:val="VerbatimChar"/>
        </w:rPr>
        <w:t xml:space="preserve">├── relatorio/page.tsx          # RF-REL        · A4 retrato</w:t>
      </w:r>
      <w:r>
        <w:br/>
      </w:r>
      <w:r>
        <w:rPr>
          <w:rStyle w:val="VerbatimChar"/>
        </w:rPr>
        <w:t xml:space="preserve">├── cronograma/page.tsx         # doc. 08, D4   · A4 paisagem</w:t>
      </w:r>
      <w:r>
        <w:br/>
      </w:r>
      <w:r>
        <w:rPr>
          <w:rStyle w:val="VerbatimChar"/>
        </w:rPr>
        <w:t xml:space="preserve">├── ficha-instrutor/page.tsx    # specs 022–026 · A4 retrato</w:t>
      </w:r>
      <w:r>
        <w:br/>
      </w:r>
      <w:r>
        <w:rPr>
          <w:rStyle w:val="VerbatimChar"/>
        </w:rPr>
        <w:t xml:space="preserve">├── liq/page.tsx                # spec 027      · A4 retrato</w:t>
      </w:r>
      <w:r>
        <w:br/>
      </w:r>
      <w:r>
        <w:rPr>
          <w:rStyle w:val="VerbatimChar"/>
        </w:rPr>
        <w:t xml:space="preserve">├── os-instrutoria/page.tsx     # spec 028      · A4 retrato</w:t>
      </w:r>
      <w:r>
        <w:br/>
      </w:r>
      <w:r>
        <w:rPr>
          <w:rStyle w:val="VerbatimChar"/>
        </w:rPr>
        <w:t xml:space="preserve">└── print.css                   # ← a ÚNICA exceção autorizada a RF-DS-04 (§9.3)</w:t>
      </w:r>
    </w:p>
    <w:p>
      <w:pPr>
        <w:pStyle w:val="FirstParagraph"/>
      </w:pPr>
      <w:r>
        <w:t xml:space="preserve">Cinco invariantes, todas verificáveis: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shell</w:t>
      </w:r>
      <w:r>
        <w:rPr>
          <w:bCs/>
          <w:b/>
        </w:rPr>
        <w:t xml:space="preserve">.</w:t>
      </w:r>
      <w:r>
        <w:t xml:space="preserve"> </w:t>
      </w:r>
      <w:r>
        <w:t xml:space="preserve">A rota fica</w:t>
      </w:r>
      <w:r>
        <w:t xml:space="preserve"> </w:t>
      </w:r>
      <w:r>
        <w:rPr>
          <w:bCs/>
          <w:b/>
        </w:rPr>
        <w:t xml:space="preserve">fora</w:t>
      </w:r>
      <w:r>
        <w:t xml:space="preserve"> </w:t>
      </w:r>
      <w:r>
        <w:t xml:space="preserve">do grupo</w:t>
      </w:r>
      <w:r>
        <w:t xml:space="preserve"> </w:t>
      </w:r>
      <w:r>
        <w:rPr>
          <w:rStyle w:val="VerbatimChar"/>
        </w:rPr>
        <w:t xml:space="preserve">(app)</w:t>
      </w:r>
      <w:r>
        <w:t xml:space="preserve">: nada de barra lateral, cabeçalho de</w:t>
      </w:r>
      <w:r>
        <w:t xml:space="preserve"> </w:t>
      </w:r>
      <w:r>
        <w:t xml:space="preserve">navegação,</w:t>
      </w:r>
      <w:r>
        <w:t xml:space="preserve"> </w:t>
      </w:r>
      <w:r>
        <w:rPr>
          <w:iCs/>
          <w:i/>
        </w:rPr>
        <w:t xml:space="preserve">breadcrumb</w:t>
      </w:r>
      <w:r>
        <w:t xml:space="preserve">, seletor de tema ou botão. O documento começa no papel.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100% Server Component.</w:t>
      </w:r>
      <w:r>
        <w:t xml:space="preserve"> </w:t>
      </w:r>
      <w:r>
        <w:t xml:space="preserve">Nada de</w:t>
      </w:r>
      <w:r>
        <w:t xml:space="preserve"> </w:t>
      </w:r>
      <w:r>
        <w:rPr>
          <w:rStyle w:val="VerbatimChar"/>
        </w:rPr>
        <w:t xml:space="preserve">"use client"</w:t>
      </w:r>
      <w:r>
        <w:t xml:space="preserve">,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, animação ou menu — fronteira já</w:t>
      </w:r>
      <w:r>
        <w:t xml:space="preserve"> </w:t>
      </w:r>
      <w:r>
        <w:t xml:space="preserve">fixada no documento 24. Impressão não tem estado; tem conteúdo.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Herda os parâmetros da tela de origem, sem tradução</w:t>
      </w:r>
      <w:r>
        <w:t xml:space="preserve"> </w:t>
      </w:r>
      <w:r>
        <w:t xml:space="preserve">(documento 25, regra 2):</w:t>
      </w:r>
      <w:r>
        <w:t xml:space="preserve"> </w:t>
      </w:r>
      <w:r>
        <w:rPr>
          <w:rStyle w:val="VerbatimChar"/>
        </w:rPr>
        <w:t xml:space="preserve">/print/dsa?turma=TUR-000012&amp;semana=34&amp;ano=2026</w:t>
      </w:r>
      <w:r>
        <w:t xml:space="preserve"> </w:t>
      </w:r>
      <w:r>
        <w:t xml:space="preserve">imprime exatamente o que está em</w:t>
      </w:r>
      <w:r>
        <w:t xml:space="preserve"> </w:t>
      </w:r>
      <w:r>
        <w:rPr>
          <w:rStyle w:val="VerbatimChar"/>
        </w:rPr>
        <w:t xml:space="preserve">/turmas/TUR-000012/dsa?semana=34&amp;ano=2026</w:t>
      </w:r>
      <w:r>
        <w:t xml:space="preserve">. Isso elimina a classe inteira de defeito</w:t>
      </w:r>
      <w:r>
        <w:t xml:space="preserve"> </w:t>
      </w:r>
      <w:r>
        <w:t xml:space="preserve">“</w:t>
      </w:r>
      <w:r>
        <w:t xml:space="preserve">o</w:t>
      </w:r>
      <w:r>
        <w:t xml:space="preserve"> </w:t>
      </w:r>
      <w:r>
        <w:t xml:space="preserve">impresso não bate com a tela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Sempre no tema claro.</w:t>
      </w:r>
      <w:r>
        <w:t xml:space="preserve"> </w:t>
      </w:r>
      <w:r>
        <w:t xml:space="preserve">O layout força o claro independentemente da preferência do usuário —</w:t>
      </w:r>
      <w:r>
        <w:t xml:space="preserve"> </w:t>
      </w:r>
      <w:r>
        <w:t xml:space="preserve">imprimir o modo noturno gasta toner e produz documento ilegível.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Uma rota, um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@page</w:t>
      </w:r>
      <w:r>
        <w:rPr>
          <w:bCs/>
          <w:b/>
        </w:rPr>
        <w:t xml:space="preserve">.</w:t>
      </w:r>
      <w:r>
        <w:t xml:space="preserve"> </w:t>
      </w:r>
      <w:r>
        <w:t xml:space="preserve">Cada</w:t>
      </w:r>
      <w:r>
        <w:t xml:space="preserve"> </w:t>
      </w:r>
      <w:r>
        <w:rPr>
          <w:rStyle w:val="VerbatimChar"/>
        </w:rPr>
        <w:t xml:space="preserve">/print/*</w:t>
      </w:r>
      <w:r>
        <w:t xml:space="preserve"> </w:t>
      </w:r>
      <w:r>
        <w:t xml:space="preserve">é um documento HTML próprio, então cada um declara o</w:t>
      </w:r>
      <w:r>
        <w:t xml:space="preserve"> </w:t>
      </w:r>
      <w:r>
        <w:t xml:space="preserve">seu</w:t>
      </w:r>
      <w:r>
        <w:t xml:space="preserve"> </w:t>
      </w:r>
      <w:r>
        <w:rPr>
          <w:rStyle w:val="VerbatimChar"/>
        </w:rPr>
        <w:t xml:space="preserve">@page</w:t>
      </w:r>
      <w:r>
        <w:t xml:space="preserve">.</w:t>
      </w:r>
      <w:r>
        <w:t xml:space="preserve"> </w:t>
      </w:r>
      <w:r>
        <w:rPr>
          <w:bCs/>
          <w:b/>
        </w:rPr>
        <w:t xml:space="preserve">Não se usa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@page</w:t>
      </w:r>
      <w:r>
        <w:rPr>
          <w:bCs/>
          <w:b/>
        </w:rPr>
        <w:t xml:space="preserve"> </w:t>
      </w:r>
      <w:r>
        <w:rPr>
          <w:bCs/>
          <w:b/>
        </w:rPr>
        <w:t xml:space="preserve">nomeada com a propriedade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page</w:t>
      </w:r>
      <w:r>
        <w:t xml:space="preserve">: o suporte é irregular</w:t>
      </w:r>
      <w:r>
        <w:t xml:space="preserve"> </w:t>
      </w:r>
      <w:r>
        <w:t xml:space="preserve">entre os navegadores exigidos por</w:t>
      </w:r>
      <w:r>
        <w:t xml:space="preserve"> </w:t>
      </w:r>
      <w:r>
        <w:rPr>
          <w:rStyle w:val="VerbatimChar"/>
        </w:rPr>
        <w:t xml:space="preserve">RNF-COMP-02</w:t>
      </w:r>
      <w:r>
        <w:t xml:space="preserve"> </w:t>
      </w:r>
      <w:r>
        <w:t xml:space="preserve">(Chrome, Edge, Firefox, Safari), e uma rota por</w:t>
      </w:r>
      <w:r>
        <w:t xml:space="preserve"> </w:t>
      </w:r>
      <w:r>
        <w:t xml:space="preserve">documento resolve o mesmo problema sem depender de recurso instável.</w:t>
      </w:r>
    </w:p>
    <w:bookmarkEnd w:id="43"/>
    <w:bookmarkStart w:id="44" w:name="o-css-de-impressão"/>
    <w:p>
      <w:pPr>
        <w:pStyle w:val="Heading3"/>
      </w:pPr>
      <w:r>
        <w:t xml:space="preserve">6.3 O CSS de impressão</w:t>
      </w:r>
    </w:p>
    <w:p>
      <w:pPr>
        <w:pStyle w:val="SourceCode"/>
      </w:pPr>
      <w:r>
        <w:rPr>
          <w:rStyle w:val="CommentTok"/>
        </w:rPr>
        <w:t xml:space="preserve">/* app/print/print.css — a ÚNICA exceção autorizada a "sem CSS por página" (RF-DS-04). Existe</w:t>
      </w:r>
      <w:r>
        <w:br/>
      </w:r>
      <w:r>
        <w:rPr>
          <w:rStyle w:val="CommentTok"/>
        </w:rPr>
        <w:t xml:space="preserve">   porque `@page`, controle de quebra e `@media print` não têm utilitário Tailwind equivalente. */</w:t>
      </w:r>
      <w:r>
        <w:br/>
      </w:r>
      <w:r>
        <w:br/>
      </w:r>
      <w:r>
        <w:rPr>
          <w:rStyle w:val="ImportTok"/>
        </w:rPr>
        <w:t xml:space="preserve">@page</w:t>
      </w:r>
      <w:r>
        <w:rPr>
          <w:rStyle w:val="NormalTok"/>
        </w:rPr>
        <w:t xml:space="preserve"> { size: A4 </w:t>
      </w:r>
      <w:r>
        <w:rPr>
          <w:rStyle w:val="DecValTok"/>
        </w:rPr>
        <w:t xml:space="preserve">portrait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mm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mm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mm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mm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/* rodapé maior: paginação + assinatura */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print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Fundo branco e tinta preta SEMPRE: o tema noturno não vai ao papel. */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:root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.dark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--fundo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--superficie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--superficie-2</w:t>
      </w:r>
      <w:r>
        <w:rPr>
          <w:rStyle w:val="InformationTok"/>
        </w:rPr>
        <w:t xml:space="preserve">: #f2f4f7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--texto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#000000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--texto-suave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#333333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--borda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#999999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--borda-forte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#666666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Sem isto o navegador descarta o fundo das células "para economizar tinta", e o DSA sai sem a</w:t>
      </w:r>
      <w:r>
        <w:br/>
      </w:r>
      <w:r>
        <w:rPr>
          <w:rStyle w:val="CommentTok"/>
        </w:rPr>
        <w:t xml:space="preserve">     distinção entre executado, feriado e reserva. É a linha mais importante deste arquivo para a</w:t>
      </w:r>
      <w:r>
        <w:br/>
      </w:r>
      <w:r>
        <w:rPr>
          <w:rStyle w:val="CommentTok"/>
        </w:rPr>
        <w:t xml:space="preserve">     paridade com a v2.0. */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 -webkit-print-color-adjust: exact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print-color-adjust</w:t>
      </w:r>
      <w:r>
        <w:rPr>
          <w:rStyle w:val="NormalTok"/>
        </w:rPr>
        <w:t xml:space="preserve">: exact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body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1.35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</w:t>
      </w:r>
      <w:r>
        <w:rPr>
          <w:rStyle w:val="CommentTok"/>
        </w:rPr>
        <w:t xml:space="preserve">/* prosa volta a respirar no papel (§5)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.print</w:t>
      </w:r>
      <w:r>
        <w:rPr>
          <w:rStyle w:val="NormalTok"/>
        </w:rPr>
        <w:t xml:space="preserve">\:hidden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[data-somente-tela]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Controle de quebra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.quebra-pagina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break-after</w:t>
      </w:r>
      <w:r>
        <w:rPr>
          <w:rStyle w:val="NormalTok"/>
        </w:rPr>
        <w:t xml:space="preserve">: page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.manter-junto</w:t>
      </w:r>
      <w:r>
        <w:rPr>
          <w:rStyle w:val="NormalTok"/>
        </w:rPr>
        <w:t xml:space="preserve">  { </w:t>
      </w:r>
      <w:r>
        <w:rPr>
          <w:rStyle w:val="KeywordTok"/>
        </w:rPr>
        <w:t xml:space="preserve">break-inside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    </w:t>
      </w:r>
      <w:r>
        <w:rPr>
          <w:rStyle w:val="CommentTok"/>
        </w:rPr>
        <w:t xml:space="preserve">/* bloco da grade, cartão de disciplina */</w:t>
      </w:r>
      <w:r>
        <w:br/>
      </w:r>
      <w:r>
        <w:rPr>
          <w:rStyle w:val="NormalTok"/>
        </w:rPr>
        <w:t xml:space="preserve">  h1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h3     { </w:t>
      </w:r>
      <w:r>
        <w:rPr>
          <w:rStyle w:val="KeywordTok"/>
        </w:rPr>
        <w:t xml:space="preserve">break-after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     </w:t>
      </w:r>
      <w:r>
        <w:rPr>
          <w:rStyle w:val="CommentTok"/>
        </w:rPr>
        <w:t xml:space="preserve">/* título nunca fica órfão no pé da página */</w:t>
      </w:r>
      <w:r>
        <w:br/>
      </w:r>
      <w:r>
        <w:rPr>
          <w:rStyle w:val="NormalTok"/>
        </w:rPr>
        <w:t xml:space="preserve">  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[role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"gridcell"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break-inside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 { </w:t>
      </w:r>
      <w:r>
        <w:rPr>
          <w:rStyle w:val="KeywordTok"/>
        </w:rPr>
        <w:t xml:space="preserve">orphans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widows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Cabeçalho de tabela repetido em toda página — nativo do &lt;table&gt;, e é a razão de a</w:t>
      </w:r>
      <w:r>
        <w:br/>
      </w:r>
      <w:r>
        <w:rPr>
          <w:rStyle w:val="CommentTok"/>
        </w:rPr>
        <w:t xml:space="preserve">     TabelaDensa usar &lt;table&gt; de verdade em vez de `div` com `role`. */</w:t>
      </w:r>
      <w:r>
        <w:br/>
      </w:r>
      <w:r>
        <w:rPr>
          <w:rStyle w:val="NormalTok"/>
        </w:rPr>
        <w:t xml:space="preserve">  thead {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table-header-group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tfoot {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table-footer-group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 leitor do papel não pode clicar: a URL vai impressa. */</w:t>
      </w:r>
      <w:r>
        <w:br/>
      </w:r>
      <w:r>
        <w:rPr>
          <w:rStyle w:val="NormalTok"/>
        </w:rPr>
        <w:t xml:space="preserve">  a</w:t>
      </w:r>
      <w:r>
        <w:rPr>
          <w:rStyle w:val="ExtensionTok"/>
        </w:rPr>
        <w:t xml:space="preserve">[href</w:t>
      </w:r>
      <w:r>
        <w:rPr>
          <w:rStyle w:val="OperatorTok"/>
        </w:rPr>
        <w:t xml:space="preserve">^=</w:t>
      </w:r>
      <w:r>
        <w:rPr>
          <w:rStyle w:val="StringTok"/>
        </w:rPr>
        <w:t xml:space="preserve">"http"</w:t>
      </w:r>
      <w:r>
        <w:rPr>
          <w:rStyle w:val="ExtensionTok"/>
        </w:rPr>
        <w:t xml:space="preserve">]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attr(</w:t>
      </w:r>
      <w:r>
        <w:rPr>
          <w:rStyle w:val="NormalTok"/>
        </w:rPr>
        <w:t xml:space="preserve">href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Cada rota acrescenta apenas a sua orientação, num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do próprio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app/print/dsa/page.tsx — trecho.</w:t>
      </w:r>
      <w:r>
        <w:br/>
      </w:r>
      <w:r>
        <w:rPr>
          <w:rStyle w:val="VerbatimChar"/>
        </w:rPr>
        <w:t xml:space="preserve">// O QUÊ: fixa a orientação deste documento. PARA QUÊ: o DSA é uma matriz de dias (colunas) por TA</w:t>
      </w:r>
      <w:r>
        <w:br/>
      </w:r>
      <w:r>
        <w:rPr>
          <w:rStyle w:val="VerbatimChar"/>
        </w:rPr>
        <w:t xml:space="preserve">// (linhas) — em retrato, ou trunca colunas ou desce a fonte abaixo do piso. COMO: `@page` local,</w:t>
      </w:r>
      <w:r>
        <w:br/>
      </w:r>
      <w:r>
        <w:rPr>
          <w:rStyle w:val="VerbatimChar"/>
        </w:rPr>
        <w:t xml:space="preserve">// porque cada /print/* é um documento independente (§6.2, item 5).</w:t>
      </w:r>
      <w:r>
        <w:br/>
      </w:r>
      <w:r>
        <w:rPr>
          <w:rStyle w:val="VerbatimChar"/>
        </w:rPr>
        <w:t xml:space="preserve">export default async function ImprimirDsa({ searchParams }: { searchParams: Promise&lt;Params&gt;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&lt;&gt;</w:t>
      </w:r>
      <w:r>
        <w:br/>
      </w:r>
      <w:r>
        <w:rPr>
          <w:rStyle w:val="VerbatimChar"/>
        </w:rPr>
        <w:t xml:space="preserve">      &lt;style&gt;{`@page { size: A4 landscape; margin: 10mm 10mm 14mm 10mm; }`}&lt;/style&gt;</w:t>
      </w:r>
      <w:r>
        <w:br/>
      </w:r>
      <w:r>
        <w:rPr>
          <w:rStyle w:val="VerbatimChar"/>
        </w:rPr>
        <w:t xml:space="preserve">      {/* … CabecalhoImpressao · GradeAlocacao modo="impressao" · LegendaTons · RodapeAssinatura … */}</w:t>
      </w:r>
      <w:r>
        <w:br/>
      </w:r>
      <w:r>
        <w:rPr>
          <w:rStyle w:val="VerbatimChar"/>
        </w:rPr>
        <w:t xml:space="preserve">    &lt;/&gt;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44"/>
    <w:bookmarkStart w:id="45" w:name="ficha-técnica-por-documento"/>
    <w:p>
      <w:pPr>
        <w:pStyle w:val="Heading3"/>
      </w:pPr>
      <w:r>
        <w:t xml:space="preserve">6.4 Ficha técnica por documento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Papel/orientação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Cabeçalho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Rodapé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/print/dsa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</w:t>
            </w:r>
            <w:r>
              <w:t xml:space="preserve"> </w:t>
            </w:r>
            <w:r>
              <w:rPr>
                <w:bCs/>
                <w:b/>
              </w:rPr>
              <w:t xml:space="preserve">paisagem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10/10/14/10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semana por página; bloco de TA nunca cortado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brasão + curso + turma + semana ISO + intervalo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 de assinatura (</w:t>
            </w:r>
            <w:r>
              <w:rPr>
                <w:rStyle w:val="VerbatimChar"/>
              </w:rPr>
              <w:t xml:space="preserve">RF-DSA-06</w:t>
            </w:r>
            <w:r>
              <w:t xml:space="preserve">) + paginação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Relatório do 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/print/relatorio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 retrato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14/12/16/12 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break-after: page</w:t>
            </w:r>
            <w:r>
              <w:t xml:space="preserve"> </w:t>
            </w:r>
            <w:r>
              <w:t xml:space="preserve">por seção;</w:t>
            </w:r>
            <w:r>
              <w:t xml:space="preserve"> </w:t>
            </w:r>
            <w:r>
              <w:rPr>
                <w:rStyle w:val="VerbatimChar"/>
              </w:rPr>
              <w:t xml:space="preserve">secoes</w:t>
            </w:r>
            <w:r>
              <w:t xml:space="preserve"> </w:t>
            </w:r>
            <w:r>
              <w:t xml:space="preserve">da URL define quais entram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brasão + curso + ano + data de emissão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paginação</w:t>
            </w:r>
            <w:r>
              <w:t xml:space="preserve"> </w:t>
            </w:r>
            <w:r>
              <w:rPr>
                <w:rStyle w:val="VerbatimChar"/>
              </w:rPr>
              <w:t xml:space="preserve">x / 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Cronograma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/print/cronograma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</w:t>
            </w:r>
            <w:r>
              <w:t xml:space="preserve"> </w:t>
            </w:r>
            <w:r>
              <w:rPr>
                <w:bCs/>
                <w:b/>
              </w:rPr>
              <w:t xml:space="preserve">paisagem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8/8/12/8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trimestre quando</w:t>
            </w:r>
            <w:r>
              <w:t xml:space="preserve"> </w:t>
            </w:r>
            <w:r>
              <w:rPr>
                <w:rStyle w:val="VerbatimChar"/>
              </w:rPr>
              <w:t xml:space="preserve">granularidade=semana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thead</w:t>
            </w:r>
            <w:r>
              <w:t xml:space="preserve"> </w:t>
            </w:r>
            <w:r>
              <w:t xml:space="preserve">repetido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brasão + curso + ano + legenda de 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paginação + legenda repetida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Ficha do Instrutor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/print/ficha-instrutor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 retrato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14/12/16/12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ficha por página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brasão +</w:t>
            </w:r>
            <w:r>
              <w:t xml:space="preserve"> </w:t>
            </w:r>
            <w:r>
              <w:rPr>
                <w:rStyle w:val="VerbatimChar"/>
              </w:rPr>
              <w:t xml:space="preserve">NomeInstrutor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RF-DS-05</w:t>
            </w:r>
            <w:r>
              <w:t xml:space="preserve">) + P/G + 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paginação + data de emissão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/print/liq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 retrato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14/12/18/12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curso;</w:t>
            </w:r>
            <w:r>
              <w:t xml:space="preserve"> </w:t>
            </w:r>
            <w:r>
              <w:rPr>
                <w:rStyle w:val="VerbatimChar"/>
              </w:rPr>
              <w:t xml:space="preserve">thead</w:t>
            </w:r>
            <w:r>
              <w:t xml:space="preserve"> </w:t>
            </w:r>
            <w:r>
              <w:t xml:space="preserve">repetido nas continuações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brasão + curso +</w:t>
            </w:r>
            <w:r>
              <w:t xml:space="preserve"> </w:t>
            </w:r>
            <w:r>
              <w:rPr>
                <w:bCs/>
                <w:b/>
              </w:rPr>
              <w:t xml:space="preserve">trimestre</w:t>
            </w:r>
            <w:r>
              <w:t xml:space="preserve"> </w:t>
            </w:r>
            <w:r>
              <w:t xml:space="preserve">+ referência NORMHIDRO 30-23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assinatura do Encarregado + paginação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 de Instrutoria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/print/os-instrutoria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 retrato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14/12/18/12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OS por instrutor,</w:t>
            </w:r>
            <w:r>
              <w:t xml:space="preserve"> </w:t>
            </w:r>
            <w:r>
              <w:rPr>
                <w:rStyle w:val="VerbatimChar"/>
              </w:rPr>
              <w:t xml:space="preserve">break-after: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brasão + identificação da OS + 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assinatura do Encarregado da CIAARA-11 + paginação</w:t>
            </w:r>
          </w:p>
        </w:tc>
      </w:tr>
    </w:tbl>
    <w:p>
      <w:pPr>
        <w:pStyle w:val="BodyText"/>
      </w:pPr>
      <w:r>
        <w:t xml:space="preserve">Notas de decisão:</w:t>
      </w:r>
      <w:r>
        <w:t xml:space="preserve"> </w:t>
      </w:r>
      <w:r>
        <w:rPr>
          <w:bCs/>
          <w:b/>
        </w:rPr>
        <w:t xml:space="preserve">Cronograma em A4 paisagem, não A3</w:t>
      </w:r>
      <w:r>
        <w:t xml:space="preserve"> </w:t>
      </w:r>
      <w:r>
        <w:t xml:space="preserve">— A3 resolveria a largura, mas exige</w:t>
      </w:r>
      <w:r>
        <w:t xml:space="preserve"> </w:t>
      </w:r>
      <w:r>
        <w:t xml:space="preserve">impressora que o CIAARA não tem garantidamente; a alternativa é recorte por trimestre com legenda</w:t>
      </w:r>
      <w:r>
        <w:t xml:space="preserve"> </w:t>
      </w:r>
      <w:r>
        <w:t xml:space="preserve">repetida (</w:t>
      </w:r>
      <w:r>
        <w:rPr>
          <w:bCs/>
          <w:b/>
        </w:rPr>
        <w:t xml:space="preserve">confirmar</w:t>
      </w:r>
      <w:r>
        <w:t xml:space="preserve">, §11.3).</w:t>
      </w:r>
      <w:r>
        <w:t xml:space="preserve"> </w:t>
      </w:r>
      <w:r>
        <w:rPr>
          <w:bCs/>
          <w:b/>
        </w:rPr>
        <w:t xml:space="preserve">Paginação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x / y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counter(page)</w:t>
      </w:r>
      <w:r>
        <w:t xml:space="preserve">/</w:t>
      </w:r>
      <w:r>
        <w:rPr>
          <w:rStyle w:val="VerbatimChar"/>
        </w:rPr>
        <w:t xml:space="preserve">counter(pages)</w:t>
      </w:r>
      <w:r>
        <w:t xml:space="preserve">:</w:t>
      </w:r>
      <w:r>
        <w:t xml:space="preserve"> </w:t>
      </w:r>
      <w:r>
        <w:t xml:space="preserve">documento institucional precisa dizer quantas páginas tem.</w:t>
      </w:r>
      <w:r>
        <w:t xml:space="preserve"> </w:t>
      </w:r>
      <w:r>
        <w:rPr>
          <w:rStyle w:val="VerbatimChar"/>
          <w:bCs/>
          <w:b/>
        </w:rPr>
        <w:t xml:space="preserve">NomeInstrutor</w:t>
      </w:r>
      <w:r>
        <w:rPr>
          <w:bCs/>
          <w:b/>
        </w:rPr>
        <w:t xml:space="preserve"> </w:t>
      </w:r>
      <w:r>
        <w:rPr>
          <w:bCs/>
          <w:b/>
        </w:rPr>
        <w:t xml:space="preserve">é o mesmo componente</w:t>
      </w:r>
      <w:r>
        <w:rPr>
          <w:bCs/>
          <w:b/>
        </w:rPr>
        <w:t xml:space="preserve"> </w:t>
      </w:r>
      <w:r>
        <w:rPr>
          <w:bCs/>
          <w:b/>
        </w:rPr>
        <w:t xml:space="preserve">da tela</w:t>
      </w:r>
      <w:r>
        <w:t xml:space="preserve"> </w:t>
      </w:r>
      <w:r>
        <w:t xml:space="preserve">(</w:t>
      </w:r>
      <w:r>
        <w:rPr>
          <w:rStyle w:val="VerbatimChar"/>
        </w:rPr>
        <w:t xml:space="preserve">RF-DS-05</w:t>
      </w:r>
      <w:r>
        <w:t xml:space="preserve">) — o nome de guerra sai em negrito na LIQ, na OS e na Ficha exatamente como</w:t>
      </w:r>
      <w:r>
        <w:t xml:space="preserve"> </w:t>
      </w:r>
      <w:r>
        <w:t xml:space="preserve">sai na tela; na v2.0 isso era impossível.</w:t>
      </w:r>
    </w:p>
    <w:p>
      <w:pPr>
        <w:pStyle w:val="BodyText"/>
      </w:pPr>
      <w:r>
        <w:rPr>
          <w:rStyle w:val="VerbatimChar"/>
        </w:rPr>
        <w:t xml:space="preserve">components/impressao/</w:t>
      </w:r>
      <w:r>
        <w:t xml:space="preserve"> </w:t>
      </w:r>
      <w:r>
        <w:t xml:space="preserve">reúne os blocos comuns:</w:t>
      </w:r>
      <w:r>
        <w:t xml:space="preserve"> </w:t>
      </w:r>
      <w:r>
        <w:rPr>
          <w:rStyle w:val="VerbatimChar"/>
        </w:rPr>
        <w:t xml:space="preserve">CabecalhoImpressao</w:t>
      </w:r>
      <w:r>
        <w:t xml:space="preserve">,</w:t>
      </w:r>
      <w:r>
        <w:t xml:space="preserve"> </w:t>
      </w:r>
      <w:r>
        <w:rPr>
          <w:rStyle w:val="VerbatimChar"/>
        </w:rPr>
        <w:t xml:space="preserve">RodapeAssinatura</w:t>
      </w:r>
      <w:r>
        <w:t xml:space="preserve"> </w:t>
      </w:r>
      <w:r>
        <w:t xml:space="preserve">(</w:t>
      </w:r>
      <w:r>
        <w:rPr>
          <w:rStyle w:val="VerbatimChar"/>
        </w:rPr>
        <w:t xml:space="preserve">RF-DSA-06</w:t>
      </w:r>
      <w:r>
        <w:t xml:space="preserve">),</w:t>
      </w:r>
      <w:r>
        <w:t xml:space="preserve"> </w:t>
      </w:r>
      <w:r>
        <w:rPr>
          <w:rStyle w:val="VerbatimChar"/>
        </w:rPr>
        <w:t xml:space="preserve">QuebraPagina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LegendaTons</w:t>
      </w:r>
      <w:r>
        <w:t xml:space="preserve"> </w:t>
      </w:r>
      <w:r>
        <w:t xml:space="preserve">— a legenda das cores da grade,</w:t>
      </w:r>
      <w:r>
        <w:t xml:space="preserve"> </w:t>
      </w:r>
      <w:r>
        <w:rPr>
          <w:bCs/>
          <w:b/>
        </w:rPr>
        <w:t xml:space="preserve">obrigatória em todo</w:t>
      </w:r>
      <w:r>
        <w:rPr>
          <w:bCs/>
          <w:b/>
        </w:rPr>
        <w:t xml:space="preserve"> </w:t>
      </w:r>
      <w:r>
        <w:rPr>
          <w:bCs/>
          <w:b/>
        </w:rPr>
        <w:t xml:space="preserve">impresso que use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GradeAlocacao</w:t>
      </w:r>
      <w:r>
        <w:t xml:space="preserve">, porque o leitor do papel não tem</w:t>
      </w:r>
      <w:r>
        <w:t xml:space="preserve"> </w:t>
      </w:r>
      <w:r>
        <w:rPr>
          <w:iCs/>
          <w:i/>
        </w:rPr>
        <w:t xml:space="preserve">tooltip</w:t>
      </w:r>
      <w:r>
        <w:t xml:space="preserve">. Nenhum deles tem</w:t>
      </w:r>
      <w:r>
        <w:t xml:space="preserve"> </w:t>
      </w:r>
      <w:r>
        <w:t xml:space="preserve">interatividade: é fronteira do documento 24, e existe para que ninguém introduza um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num</w:t>
      </w:r>
      <w:r>
        <w:t xml:space="preserve"> </w:t>
      </w:r>
      <w:r>
        <w:t xml:space="preserve">componente que precisa renderizar no servidor.</w:t>
      </w:r>
    </w:p>
    <w:bookmarkEnd w:id="45"/>
    <w:bookmarkStart w:id="46" w:name="verificação-de-paridade-com-a-v2.0"/>
    <w:p>
      <w:pPr>
        <w:pStyle w:val="Heading3"/>
      </w:pPr>
      <w:r>
        <w:t xml:space="preserve">6.5 Verificação de paridade com a v2.0</w:t>
      </w:r>
    </w:p>
    <w:p>
      <w:pPr>
        <w:pStyle w:val="FirstParagraph"/>
      </w:pPr>
      <w:r>
        <w:t xml:space="preserve">Ponto delicado:</w:t>
      </w:r>
      <w:r>
        <w:t xml:space="preserve"> </w:t>
      </w:r>
      <w:r>
        <w:rPr>
          <w:rStyle w:val="VerbatimChar"/>
        </w:rPr>
        <w:t xml:space="preserve">RNF-COMP-01</w:t>
      </w:r>
      <w:r>
        <w:t xml:space="preserve"> </w:t>
      </w:r>
      <w:r>
        <w:t xml:space="preserve">manda</w:t>
      </w:r>
      <w:r>
        <w:t xml:space="preserve"> </w:t>
      </w:r>
      <w:r>
        <w:t xml:space="preserve">“</w:t>
      </w:r>
      <w:r>
        <w:t xml:space="preserve">comparar contra o layout aprovado da v2.0</w:t>
      </w:r>
      <w:r>
        <w:t xml:space="preserve">”</w:t>
      </w:r>
      <w:r>
        <w:t xml:space="preserve">, enquanto o BRIEF §7</w:t>
      </w:r>
      <w:r>
        <w:t xml:space="preserve"> </w:t>
      </w:r>
      <w:r>
        <w:t xml:space="preserve">determina validação de não regressão</w:t>
      </w:r>
      <w:r>
        <w:t xml:space="preserve"> </w:t>
      </w:r>
      <w:r>
        <w:rPr>
          <w:bCs/>
          <w:b/>
        </w:rPr>
        <w:t xml:space="preserve">por invariantes estruturais e matemáticos, nunca por diff com</w:t>
      </w:r>
      <w:r>
        <w:rPr>
          <w:bCs/>
          <w:b/>
        </w:rPr>
        <w:t xml:space="preserve"> </w:t>
      </w:r>
      <w:r>
        <w:rPr>
          <w:bCs/>
          <w:b/>
        </w:rPr>
        <w:t xml:space="preserve">a saída histórica de um curso específico</w:t>
      </w:r>
      <w:r>
        <w:t xml:space="preserve"> </w:t>
      </w:r>
      <w:r>
        <w:t xml:space="preserve">— a CAHO 2026 foi rejeitada como padrão-ouro em</w:t>
      </w:r>
      <w:r>
        <w:t xml:space="preserve"> </w:t>
      </w:r>
      <w:r>
        <w:t xml:space="preserve">2026-08-10.</w:t>
      </w:r>
      <w:r>
        <w:t xml:space="preserve"> </w:t>
      </w:r>
      <w:r>
        <w:rPr>
          <w:bCs/>
          <w:b/>
        </w:rPr>
        <w:t xml:space="preserve">As duas exigências são compatíveis, e a distinção é o que torna o teste honesto:</w:t>
      </w:r>
    </w:p>
    <w:p>
      <w:pPr>
        <w:pStyle w:val="BlockText"/>
      </w:pPr>
      <w:r>
        <w:t xml:space="preserve">Compara-se o</w:t>
      </w:r>
      <w:r>
        <w:t xml:space="preserve"> </w:t>
      </w:r>
      <w:r>
        <w:rPr>
          <w:bCs/>
          <w:b/>
        </w:rPr>
        <w:t xml:space="preserve">layout</w:t>
      </w:r>
      <w:r>
        <w:t xml:space="preserve"> </w:t>
      </w:r>
      <w:r>
        <w:t xml:space="preserve">(estrutura do documento) contra a v2.0.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se compara o</w:t>
      </w:r>
      <w:r>
        <w:t xml:space="preserve"> </w:t>
      </w:r>
      <w:r>
        <w:rPr>
          <w:bCs/>
          <w:b/>
        </w:rPr>
        <w:t xml:space="preserve">conteúdo</w:t>
      </w:r>
      <w:r>
        <w:rPr>
          <w:bCs/>
          <w:b/>
        </w:rPr>
        <w:t xml:space="preserve"> </w:t>
      </w:r>
      <w:r>
        <w:rPr>
          <w:bCs/>
          <w:b/>
        </w:rPr>
        <w:t xml:space="preserve">numérico</w:t>
      </w:r>
      <w:r>
        <w:t xml:space="preserve"> </w:t>
      </w:r>
      <w:r>
        <w:t xml:space="preserve">de um curso histórico.</w:t>
      </w:r>
    </w:p>
    <w:p>
      <w:pPr>
        <w:pStyle w:val="FirstParagraph"/>
      </w:pPr>
      <w:r>
        <w:rPr>
          <w:bCs/>
          <w:b/>
        </w:rPr>
        <w:t xml:space="preserve">(a) Invariantes estruturais — Playwright, automático, bloqueante.</w:t>
      </w:r>
      <w:r>
        <w:t xml:space="preserve"> </w:t>
      </w:r>
      <w:r>
        <w:t xml:space="preserve">Com dados sintéticos de valores</w:t>
      </w:r>
      <w:r>
        <w:t xml:space="preserve"> </w:t>
      </w:r>
      <w:r>
        <w:t xml:space="preserve">conhecidos, cada rota é verificada quanto a: número de páginas esperado; presença e ordem dos blocos</w:t>
      </w:r>
      <w:r>
        <w:t xml:space="preserve"> </w:t>
      </w:r>
      <w:r>
        <w:t xml:space="preserve">obrigatórios; repetição de</w:t>
      </w:r>
      <w:r>
        <w:t xml:space="preserve"> </w:t>
      </w:r>
      <w:r>
        <w:rPr>
          <w:rStyle w:val="VerbatimChar"/>
        </w:rPr>
        <w:t xml:space="preserve">thead</w:t>
      </w:r>
      <w:r>
        <w:t xml:space="preserve"> </w:t>
      </w:r>
      <w:r>
        <w:t xml:space="preserve">em página de continuação; ausência total de elemento do</w:t>
      </w:r>
      <w:r>
        <w:t xml:space="preserve"> </w:t>
      </w:r>
      <w:r>
        <w:rPr>
          <w:iCs/>
          <w:i/>
        </w:rPr>
        <w:t xml:space="preserve">shell</w:t>
      </w:r>
      <w:r>
        <w:t xml:space="preserve">;</w:t>
      </w:r>
      <w:r>
        <w:t xml:space="preserve"> </w:t>
      </w:r>
      <w:r>
        <w:t xml:space="preserve">nenhum bloco de grade cortado por quebra; orientação e tamanho de papel efetivos.</w:t>
      </w:r>
    </w:p>
    <w:p>
      <w:pPr>
        <w:pStyle w:val="SourceCode"/>
      </w:pPr>
      <w:r>
        <w:rPr>
          <w:rStyle w:val="CommentTok"/>
        </w:rPr>
        <w:t xml:space="preserve">// tests/e2e/impressao/dsa.spec.ts</w:t>
      </w:r>
      <w:r>
        <w:br/>
      </w:r>
      <w:r>
        <w:rPr>
          <w:rStyle w:val="CommentTok"/>
        </w:rPr>
        <w:t xml:space="preserve">// O QUÊ: garante que o DSA impresso mantém a estrutura aprovada na v2.0 (RNF-COMP-01).</w:t>
      </w:r>
      <w:r>
        <w:br/>
      </w:r>
      <w:r>
        <w:rPr>
          <w:rStyle w:val="CommentTok"/>
        </w:rPr>
        <w:t xml:space="preserve">// PARA QUÊ: uma fatia que produz DSA não está pronta enquanto isto não passar (BRIEF §7.5).</w:t>
      </w:r>
      <w:r>
        <w:br/>
      </w:r>
      <w:r>
        <w:rPr>
          <w:rStyle w:val="CommentTok"/>
        </w:rPr>
        <w:t xml:space="preserve">// COMO: emula mídia de impressão e afirma INVARIANTES — nunca compara números de um curso real.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"@playwright/test"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contarPaginas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"./_apoio/pdf"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"DSA impresso: sem shell, uma semana por página, assinatura presente"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"/print/dsa?turma=TUR-SINTETICA-01&amp;semana=34&amp;ano=2026"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emulateMedia</w:t>
      </w:r>
      <w:r>
        <w:rPr>
          <w:rStyle w:val="NormalTok"/>
        </w:rPr>
        <w:t xml:space="preserve">({ media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"print"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"nav, aside, [data-shell]"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toHaveCount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1. sem shell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"cabecalho-impressao"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2. blocos, em ordem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/detalhe semanal/i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"rodape-assinatura"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   RF-DSA-06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Nenhum bloco de grade cortado: toda célula tem break-inside: avoid aplicado.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semAvoid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'[role="gridcell"]'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(cs)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getComputedStyle</w:t>
      </w:r>
      <w:r>
        <w:rPr>
          <w:rStyle w:val="NormalTok"/>
        </w:rPr>
        <w:t xml:space="preserve">(c)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breakInside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"avoid"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(semAvoid)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Uma semana ⇒ uma página. Invariante ESTRUTURAL, não valor histórico.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pdf</w:t>
      </w:r>
      <w:r>
        <w:rPr>
          <w:rStyle w:val="NormalTok"/>
        </w:rPr>
        <w:t xml:space="preserve">({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landscape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printBackground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contarPaginas</w:t>
      </w:r>
      <w:r>
        <w:rPr>
          <w:rStyle w:val="NormalTok"/>
        </w:rPr>
        <w:t xml:space="preserve">(pdf))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(b) Instantâneo visual — automático, não bloqueante na primeira execução.</w:t>
      </w:r>
      <w:r>
        <w:t xml:space="preserve"> </w:t>
      </w:r>
      <w:r>
        <w:rPr>
          <w:rStyle w:val="VerbatimChar"/>
        </w:rPr>
        <w:t xml:space="preserve">toHaveScreenshot()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media: "print"</w:t>
      </w:r>
      <w:r>
        <w:t xml:space="preserve"> </w:t>
      </w:r>
      <w:r>
        <w:t xml:space="preserve">sobre dados sintéticos fixos, para pegar deriva acidental. A referência é</w:t>
      </w:r>
      <w:r>
        <w:t xml:space="preserve"> </w:t>
      </w:r>
      <w:r>
        <w:t xml:space="preserve">gerada</w:t>
      </w:r>
      <w:r>
        <w:t xml:space="preserve"> </w:t>
      </w:r>
      <w:r>
        <w:rPr>
          <w:bCs/>
          <w:b/>
        </w:rPr>
        <w:t xml:space="preserve">uma vez, revisada por pessoa e versionada</w:t>
      </w:r>
      <w:r>
        <w:t xml:space="preserve">; alterá-la exige justificativa no PR. Detecta</w:t>
      </w:r>
      <w:r>
        <w:t xml:space="preserve"> </w:t>
      </w:r>
      <w:r>
        <w:t xml:space="preserve">mudança, não julga correção.</w:t>
      </w:r>
    </w:p>
    <w:p>
      <w:pPr>
        <w:pStyle w:val="BodyText"/>
      </w:pPr>
      <w:r>
        <w:rPr>
          <w:bCs/>
          <w:b/>
        </w:rPr>
        <w:t xml:space="preserve">(c) Conferência em papel — manual, uma vez por documento, na entrega da fatia.</w:t>
      </w:r>
      <w:r>
        <w:t xml:space="preserve"> </w:t>
      </w:r>
      <w:r>
        <w:t xml:space="preserve">As seis saídas</w:t>
      </w:r>
      <w:r>
        <w:t xml:space="preserve"> </w:t>
      </w:r>
      <w:r>
        <w:t xml:space="preserve">são impressas de verdade e conferidas contra o exemplar da v2.0, folha a folha, pelo Bernardo. É a</w:t>
      </w:r>
      <w:r>
        <w:t xml:space="preserve"> </w:t>
      </w:r>
      <w:r>
        <w:t xml:space="preserve">única camada que verifica o que nenhuma automação verifica: se o documento</w:t>
      </w:r>
      <w:r>
        <w:t xml:space="preserve"> </w:t>
      </w:r>
      <w:r>
        <w:rPr>
          <w:bCs/>
          <w:b/>
        </w:rPr>
        <w:t xml:space="preserve">serve</w:t>
      </w:r>
      <w:r>
        <w:t xml:space="preserve"> </w:t>
      </w:r>
      <w:r>
        <w:t xml:space="preserve">— se cabe na</w:t>
      </w:r>
      <w:r>
        <w:t xml:space="preserve"> </w:t>
      </w:r>
      <w:r>
        <w:t xml:space="preserve">prancheta, se a assinatura tem espaço, se a fonte é legível a braço estendido. O resultado é</w:t>
      </w:r>
      <w:r>
        <w:t xml:space="preserve"> </w:t>
      </w:r>
      <w:r>
        <w:t xml:space="preserve">registrado como aprovação nominal da fatia.</w:t>
      </w:r>
    </w:p>
    <w:p>
      <w:pPr>
        <w:pStyle w:val="BodyText"/>
      </w:pPr>
      <w:r>
        <w:t xml:space="preserve">Restrição técnica a registrar:</w:t>
      </w:r>
      <w:r>
        <w:t xml:space="preserve"> </w:t>
      </w:r>
      <w:r>
        <w:rPr>
          <w:rStyle w:val="VerbatimChar"/>
        </w:rPr>
        <w:t xml:space="preserve">page.pdf()</w:t>
      </w:r>
      <w:r>
        <w:t xml:space="preserve"> </w:t>
      </w:r>
      <w:r>
        <w:t xml:space="preserve">existe</w:t>
      </w:r>
      <w:r>
        <w:t xml:space="preserve"> </w:t>
      </w:r>
      <w:r>
        <w:rPr>
          <w:bCs/>
          <w:b/>
        </w:rPr>
        <w:t xml:space="preserve">apenas no Chromium</w:t>
      </w:r>
      <w:r>
        <w:t xml:space="preserve">. A camada (a) roda em</w:t>
      </w:r>
      <w:r>
        <w:t xml:space="preserve"> </w:t>
      </w:r>
      <w:r>
        <w:t xml:space="preserve">Chromium; Firefox e Safari (</w:t>
      </w:r>
      <w:r>
        <w:rPr>
          <w:rStyle w:val="VerbatimChar"/>
        </w:rPr>
        <w:t xml:space="preserve">RNF-COMP-02</w:t>
      </w:r>
      <w:r>
        <w:t xml:space="preserve">) são cobertos pela camada (b) com emulação de mídia e por</w:t>
      </w:r>
      <w:r>
        <w:t xml:space="preserve"> </w:t>
      </w:r>
      <w:r>
        <w:t xml:space="preserve">conferência manual pontual. Geração de PDF fiel fora do Chromium não é automatizável hoje sem</w:t>
      </w:r>
      <w:r>
        <w:t xml:space="preserve"> </w:t>
      </w:r>
      <w:r>
        <w:t xml:space="preserve">serviço externo — e serviço externo é proibido por</w:t>
      </w:r>
      <w:r>
        <w:t xml:space="preserve"> </w:t>
      </w:r>
      <w:r>
        <w:rPr>
          <w:rStyle w:val="VerbatimChar"/>
        </w:rPr>
        <w:t xml:space="preserve">RNF-COMP-03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gráficos-chart.jsapexcharts-recharts"/>
    <w:p>
      <w:pPr>
        <w:pStyle w:val="Heading2"/>
      </w:pPr>
      <w:r>
        <w:t xml:space="preserve">7. Gráficos — Chart.js/ApexCharts → Recharts</w:t>
      </w:r>
    </w:p>
    <w:p>
      <w:pPr>
        <w:pStyle w:val="FirstParagraph"/>
      </w:pPr>
      <w:r>
        <w:t xml:space="preserve">A v1.0 usava Chart.js pontualmente; a v2.0 adotou ApexCharts (UI-06) com o</w:t>
      </w:r>
      <w:r>
        <w:t xml:space="preserve"> </w:t>
      </w:r>
      <w:r>
        <w:rPr>
          <w:iCs/>
          <w:i/>
        </w:rPr>
        <w:t xml:space="preserve">helper</w:t>
      </w:r>
      <w:r>
        <w:t xml:space="preserve"> </w:t>
      </w:r>
      <w:r>
        <w:t xml:space="preserve">único</w:t>
      </w:r>
      <w:r>
        <w:t xml:space="preserve"> </w:t>
      </w:r>
      <w:r>
        <w:rPr>
          <w:rStyle w:val="VerbatimChar"/>
        </w:rPr>
        <w:t xml:space="preserve">renderizarGrafico_</w:t>
      </w:r>
      <w:r>
        <w:t xml:space="preserve">. A v2.1 usa</w:t>
      </w:r>
      <w:r>
        <w:t xml:space="preserve"> </w:t>
      </w:r>
      <w:r>
        <w:rPr>
          <w:bCs/>
          <w:b/>
        </w:rPr>
        <w:t xml:space="preserve">Recharts</w:t>
      </w:r>
      <w:r>
        <w:t xml:space="preserve"> </w:t>
      </w:r>
      <w:r>
        <w:t xml:space="preserve">(BRIEF §1). Todos os gráficos vivem em</w:t>
      </w:r>
      <w:r>
        <w:t xml:space="preserve"> </w:t>
      </w:r>
      <w:r>
        <w:rPr>
          <w:rStyle w:val="VerbatimChar"/>
        </w:rPr>
        <w:t xml:space="preserve">components/graficos/</w:t>
      </w:r>
      <w:r>
        <w:t xml:space="preserve">, são</w:t>
      </w:r>
      <w:r>
        <w:t xml:space="preserve"> </w:t>
      </w:r>
      <w:r>
        <w:rPr>
          <w:bCs/>
          <w:b/>
        </w:rPr>
        <w:t xml:space="preserve">sempre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"use client"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recebem a série pronta</w:t>
      </w:r>
      <w:r>
        <w:t xml:space="preserve"> </w:t>
      </w:r>
      <w:r>
        <w:t xml:space="preserve">— agregação é do</w:t>
      </w:r>
      <w:r>
        <w:t xml:space="preserve"> </w:t>
      </w:r>
      <w:r>
        <w:t xml:space="preserve">servidor, nunca do componente (documento 24).</w:t>
      </w:r>
    </w:p>
    <w:p>
      <w:pPr>
        <w:pStyle w:val="BodyText"/>
      </w:pPr>
      <w:r>
        <w:t xml:space="preserve">Os</w:t>
      </w:r>
      <w:r>
        <w:t xml:space="preserve"> </w:t>
      </w:r>
      <w:r>
        <w:rPr>
          <w:iCs/>
          <w:i/>
        </w:rPr>
        <w:t xml:space="preserve">tokens</w:t>
      </w:r>
      <w:r>
        <w:t xml:space="preserve"> </w:t>
      </w:r>
      <w:r>
        <w:rPr>
          <w:rStyle w:val="VerbatimChar"/>
        </w:rPr>
        <w:t xml:space="preserve">--serie-1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--serie-8</w:t>
      </w:r>
      <w:r>
        <w:t xml:space="preserve"> </w:t>
      </w:r>
      <w:r>
        <w:t xml:space="preserve">são a paleta oficial, escolhidos por três propriedades:</w:t>
      </w:r>
      <w:r>
        <w:t xml:space="preserve"> </w:t>
      </w:r>
      <w:r>
        <w:t xml:space="preserve">contraste ≥ 3:1 com o fundo</w:t>
      </w:r>
      <w:r>
        <w:t xml:space="preserve"> </w:t>
      </w:r>
      <w:r>
        <w:rPr>
          <w:bCs/>
          <w:b/>
        </w:rPr>
        <w:t xml:space="preserve">nos dois temas</w:t>
      </w:r>
      <w:r>
        <w:t xml:space="preserve"> </w:t>
      </w:r>
      <w:r>
        <w:t xml:space="preserve">(exigência AA para elemento gráfico);</w:t>
      </w:r>
      <w:r>
        <w:t xml:space="preserve"> </w:t>
      </w:r>
      <w:r>
        <w:rPr>
          <w:bCs/>
          <w:b/>
        </w:rPr>
        <w:t xml:space="preserve">luminâncias</w:t>
      </w:r>
      <w:r>
        <w:rPr>
          <w:bCs/>
          <w:b/>
        </w:rPr>
        <w:t xml:space="preserve"> </w:t>
      </w:r>
      <w:r>
        <w:rPr>
          <w:bCs/>
          <w:b/>
        </w:rPr>
        <w:t xml:space="preserve">distintas entre si</w:t>
      </w:r>
      <w:r>
        <w:t xml:space="preserve">, para que o gráfico continue legível impresso em P&amp;B — o que não é capricho,</w:t>
      </w:r>
      <w:r>
        <w:t xml:space="preserve"> </w:t>
      </w:r>
      <w:r>
        <w:t xml:space="preserve">porque o Relatório do Curso e a Ficha do Instrutor são impressos e a impressora nem sempre é</w:t>
      </w:r>
      <w:r>
        <w:t xml:space="preserve"> </w:t>
      </w:r>
      <w:r>
        <w:t xml:space="preserve">colorida; e</w:t>
      </w:r>
      <w:r>
        <w:t xml:space="preserve"> </w:t>
      </w:r>
      <w:r>
        <w:rPr>
          <w:bCs/>
          <w:b/>
        </w:rPr>
        <w:t xml:space="preserve">ordem fixa</w:t>
      </w:r>
      <w:r>
        <w:t xml:space="preserve">, porque um gráfico que reordena a paleta conforme os dados faz o leitor</w:t>
      </w:r>
      <w:r>
        <w:t xml:space="preserve"> </w:t>
      </w:r>
      <w:r>
        <w:t xml:space="preserve">reaprender a legenda a cada recarga.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Uma cor por série, a mesma em todas as telas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Instrutores ativos</w:t>
            </w:r>
            <w:r>
              <w:t xml:space="preserve">”</w:t>
            </w:r>
            <w:r>
              <w:t xml:space="preserve"> </w:t>
            </w:r>
            <w:r>
              <w:t xml:space="preserve">é o mesmo tom na Início e no módulo de Instrutores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 nunca é a única codificação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traço tracejado, marcador distinto ou rótulo direto; WCAG 1.4.1 e a impressão em P&amp;B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Rótulo direto em vez de legenda quando couber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 séries: rótulo na ponta da linha ou dentro da barra; a legenda obriga o olho a ir e voltar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Máximo de 6 séries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acima disso vira tabela — use</w:t>
            </w:r>
            <w:r>
              <w:t xml:space="preserve"> </w:t>
            </w:r>
            <w:r>
              <w:rPr>
                <w:rStyle w:val="VerbatimChar"/>
              </w:rPr>
              <w:t xml:space="preserve">TabelaDensa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Pizza/donut só com ≤ 5 categorias</w:t>
            </w:r>
            <w:r>
              <w:t xml:space="preserve">, sempre com percentual escrito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horizontal ordenada é quase sempre melhor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Eixo Y começa em zero</w:t>
            </w:r>
            <w:r>
              <w:t xml:space="preserve"> </w:t>
            </w:r>
            <w:r>
              <w:t xml:space="preserve">em 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eixo truncado exagera diferença — inaceitável em documento institucional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 3D, gradiente, sombra ou animação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comunicam nada e atrapalham a impressão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Toda cor vem de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var(--serie-N)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RF-DS-01</w:t>
            </w:r>
            <w:r>
              <w:t xml:space="preserve"> </w:t>
            </w:r>
            <w:r>
              <w:t xml:space="preserve">e §9.3 valem também para gráfico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Todo gráfico tem alternativa em 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DYN-03 da v2.0 preservado; é o que torna o dado acessível a leitor de tela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// components/graficos/grafico-barras.tsx — trecho.</w:t>
      </w:r>
      <w:r>
        <w:br/>
      </w:r>
      <w:r>
        <w:rPr>
          <w:rStyle w:val="VerbatimChar"/>
        </w:rPr>
        <w:t xml:space="preserve">// O QUÊ: barras horizontais ordenadas — o gráfico padrão para distribuição por ENUM (status, P/G,</w:t>
      </w:r>
      <w:r>
        <w:br/>
      </w:r>
      <w:r>
        <w:rPr>
          <w:rStyle w:val="VerbatimChar"/>
        </w:rPr>
        <w:t xml:space="preserve">//        categoria, OM), conforme o padrão de estatísticas da v2.0 §4.</w:t>
      </w:r>
      <w:r>
        <w:br/>
      </w:r>
      <w:r>
        <w:rPr>
          <w:rStyle w:val="VerbatimChar"/>
        </w:rPr>
        <w:t xml:space="preserve">// PARA QUÊ: RF-INSTR-08, RF-CURSO — indicadores que reagem aos filtros.</w:t>
      </w:r>
      <w:r>
        <w:br/>
      </w:r>
      <w:r>
        <w:rPr>
          <w:rStyle w:val="VerbatimChar"/>
        </w:rPr>
        <w:t xml:space="preserve">// COMO: Recharts, cor por token, rótulo direto no fim da barra (dispensa legenda).</w:t>
      </w:r>
      <w:r>
        <w:br/>
      </w:r>
      <w:r>
        <w:rPr>
          <w:rStyle w:val="VerbatimChar"/>
        </w:rPr>
        <w:t xml:space="preserve">"use client";</w:t>
      </w:r>
      <w:r>
        <w:br/>
      </w:r>
      <w:r>
        <w:rPr>
          <w:rStyle w:val="VerbatimChar"/>
        </w:rPr>
        <w:t xml:space="preserve">import { Bar, BarChart, Cell, LabelList, ResponsiveContainer, XAxis, YAxis } from "recharts";</w:t>
      </w:r>
      <w:r>
        <w:br/>
      </w:r>
      <w:r>
        <w:br/>
      </w:r>
      <w:r>
        <w:rPr>
          <w:rStyle w:val="VerbatimChar"/>
        </w:rPr>
        <w:t xml:space="preserve">export function GraficoBarras({ dados }: { dados: { nome: string; valor: number }[]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&lt;ResponsiveContainer width="100%" height={Math.max(160, dados.length * 28)}&gt;</w:t>
      </w:r>
      <w:r>
        <w:br/>
      </w:r>
      <w:r>
        <w:rPr>
          <w:rStyle w:val="VerbatimChar"/>
        </w:rPr>
        <w:t xml:space="preserve">      &lt;BarChart data={dados} layout="vertical" margin={{ left: 8, right: 48 }}&gt;</w:t>
      </w:r>
      <w:r>
        <w:br/>
      </w:r>
      <w:r>
        <w:rPr>
          <w:rStyle w:val="VerbatimChar"/>
        </w:rPr>
        <w:t xml:space="preserve">        &lt;XAxis type="number" domain={[0, "dataMax"]} hide /&gt;  {/* começa em zero — regra do §7 */}</w:t>
      </w:r>
      <w:r>
        <w:br/>
      </w:r>
      <w:r>
        <w:rPr>
          <w:rStyle w:val="VerbatimChar"/>
        </w:rPr>
        <w:t xml:space="preserve">        &lt;YAxis type="category" dataKey="nome" width={140} axisLine={false} tickLine={false}</w:t>
      </w:r>
      <w:r>
        <w:br/>
      </w:r>
      <w:r>
        <w:rPr>
          <w:rStyle w:val="VerbatimChar"/>
        </w:rPr>
        <w:t xml:space="preserve">               tick={{ fontSize: 12, fill: "var(--texto-suave)" }} /&gt;</w:t>
      </w:r>
      <w:r>
        <w:br/>
      </w:r>
      <w:r>
        <w:rPr>
          <w:rStyle w:val="VerbatimChar"/>
        </w:rPr>
        <w:t xml:space="preserve">        &lt;Bar dataKey="valor" radius={[0, 3, 3, 0]} isAnimationActive={false}&gt;</w:t>
      </w:r>
      <w:r>
        <w:br/>
      </w:r>
      <w:r>
        <w:rPr>
          <w:rStyle w:val="VerbatimChar"/>
        </w:rPr>
        <w:t xml:space="preserve">          {/* Uma cor por categoria, da paleta oficial, em ordem estável. */}</w:t>
      </w:r>
      <w:r>
        <w:br/>
      </w:r>
      <w:r>
        <w:rPr>
          <w:rStyle w:val="VerbatimChar"/>
        </w:rPr>
        <w:t xml:space="preserve">          {dados.map((_, i) =&gt; &lt;Cell key={i} fill={`var(--serie-${(i % 8) + 1})`} /&gt;)}</w:t>
      </w:r>
      <w:r>
        <w:br/>
      </w:r>
      <w:r>
        <w:rPr>
          <w:rStyle w:val="VerbatimChar"/>
        </w:rPr>
        <w:t xml:space="preserve">          {/* Rótulo direto: o número fica no fim da barra e nenhuma legenda é necessária. */}</w:t>
      </w:r>
      <w:r>
        <w:br/>
      </w:r>
      <w:r>
        <w:rPr>
          <w:rStyle w:val="VerbatimChar"/>
        </w:rPr>
        <w:t xml:space="preserve">          &lt;LabelList dataKey="valor" position="right" style={{ fill: "var(--texto)", fontSize: 12 }} /&gt;</w:t>
      </w:r>
      <w:r>
        <w:br/>
      </w:r>
      <w:r>
        <w:rPr>
          <w:rStyle w:val="VerbatimChar"/>
        </w:rPr>
        <w:t xml:space="preserve">        &lt;/Bar&gt;</w:t>
      </w:r>
      <w:r>
        <w:br/>
      </w:r>
      <w:r>
        <w:rPr>
          <w:rStyle w:val="VerbatimChar"/>
        </w:rPr>
        <w:t xml:space="preserve">      &lt;/BarChart&gt;</w:t>
      </w:r>
      <w:r>
        <w:br/>
      </w:r>
      <w:r>
        <w:rPr>
          <w:rStyle w:val="VerbatimChar"/>
        </w:rPr>
        <w:t xml:space="preserve">    &lt;/ResponsiveContainer&gt;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53" w:name="acessibilidade-rnf-usa-06-rnf-usa-04"/>
    <w:p>
      <w:pPr>
        <w:pStyle w:val="Heading2"/>
      </w:pPr>
      <w:r>
        <w:t xml:space="preserve">8. Acessibilidade (</w:t>
      </w:r>
      <w:r>
        <w:rPr>
          <w:rStyle w:val="VerbatimChar"/>
        </w:rPr>
        <w:t xml:space="preserve">RNF-USA-06</w:t>
      </w:r>
      <w:r>
        <w:t xml:space="preserve">,</w:t>
      </w:r>
      <w:r>
        <w:t xml:space="preserve"> </w:t>
      </w:r>
      <w:r>
        <w:rPr>
          <w:rStyle w:val="VerbatimChar"/>
        </w:rPr>
        <w:t xml:space="preserve">RNF-USA-04</w:t>
      </w:r>
      <w:r>
        <w:t xml:space="preserve">)</w:t>
      </w:r>
    </w:p>
    <w:bookmarkStart w:id="49" w:name="contraste-aa-e-codificação-dupla"/>
    <w:p>
      <w:pPr>
        <w:pStyle w:val="Heading3"/>
      </w:pPr>
      <w:r>
        <w:t xml:space="preserve">8.1 Contraste AA e codificação dupla</w:t>
      </w:r>
    </w:p>
    <w:p>
      <w:pPr>
        <w:pStyle w:val="FirstParagraph"/>
      </w:pPr>
      <w:r>
        <w:t xml:space="preserve">Texto normal ≥</w:t>
      </w:r>
      <w:r>
        <w:t xml:space="preserve"> </w:t>
      </w:r>
      <w:r>
        <w:rPr>
          <w:bCs/>
          <w:b/>
        </w:rPr>
        <w:t xml:space="preserve">4.5:1</w:t>
      </w:r>
      <w:r>
        <w:t xml:space="preserve">; texto grande (≥ 24px, ou ≥ 18.7px em negrito) ≥</w:t>
      </w:r>
      <w:r>
        <w:t xml:space="preserve"> </w:t>
      </w:r>
      <w:r>
        <w:rPr>
          <w:bCs/>
          <w:b/>
        </w:rPr>
        <w:t xml:space="preserve">3:1</w:t>
      </w:r>
      <w:r>
        <w:t xml:space="preserve">; limite de</w:t>
      </w:r>
      <w:r>
        <w:t xml:space="preserve"> </w:t>
      </w:r>
      <w:r>
        <w:t xml:space="preserve">componente e elemento gráfico ≥</w:t>
      </w:r>
      <w:r>
        <w:t xml:space="preserve"> </w:t>
      </w:r>
      <w:r>
        <w:rPr>
          <w:bCs/>
          <w:b/>
        </w:rPr>
        <w:t xml:space="preserve">3:1</w:t>
      </w:r>
      <w:r>
        <w:t xml:space="preserve">. Os</w:t>
      </w:r>
      <w:r>
        <w:t xml:space="preserve"> </w:t>
      </w:r>
      <w:r>
        <w:rPr>
          <w:iCs/>
          <w:i/>
        </w:rPr>
        <w:t xml:space="preserve">tokens</w:t>
      </w:r>
      <w:r>
        <w:t xml:space="preserve"> </w:t>
      </w:r>
      <w:r>
        <w:t xml:space="preserve">do §1.3 satisfazem isso</w:t>
      </w:r>
      <w:r>
        <w:t xml:space="preserve"> </w:t>
      </w:r>
      <w:r>
        <w:rPr>
          <w:bCs/>
          <w:b/>
        </w:rPr>
        <w:t xml:space="preserve">nos dois temas</w:t>
      </w:r>
      <w:r>
        <w:t xml:space="preserve">, e a</w:t>
      </w:r>
      <w:r>
        <w:t xml:space="preserve"> </w:t>
      </w:r>
      <w:r>
        <w:t xml:space="preserve">verificação entra no CI como auditoria automática das combinações declaradas (</w:t>
      </w:r>
      <w:r>
        <w:rPr>
          <w:rStyle w:val="VerbatimChar"/>
        </w:rPr>
        <w:t xml:space="preserve">fundo × tinta</w:t>
      </w:r>
      <w:r>
        <w:t xml:space="preserve"> </w:t>
      </w:r>
      <w:r>
        <w:t xml:space="preserve">de</w:t>
      </w:r>
      <w:r>
        <w:t xml:space="preserve"> </w:t>
      </w:r>
      <w:r>
        <w:t xml:space="preserve">cada status).</w:t>
      </w:r>
      <w:r>
        <w:t xml:space="preserve"> </w:t>
      </w:r>
      <w:r>
        <w:rPr>
          <w:rStyle w:val="VerbatimChar"/>
          <w:bCs/>
          <w:b/>
        </w:rPr>
        <w:t xml:space="preserve">--texto-tenue</w:t>
      </w:r>
      <w:r>
        <w:rPr>
          <w:bCs/>
          <w:b/>
        </w:rPr>
        <w:t xml:space="preserve"> </w:t>
      </w:r>
      <w:r>
        <w:rPr>
          <w:bCs/>
          <w:b/>
        </w:rPr>
        <w:t xml:space="preserve">nunca carrega dado</w:t>
      </w:r>
      <w:r>
        <w:t xml:space="preserve"> </w:t>
      </w:r>
      <w:r>
        <w:t xml:space="preserve">— serve a</w:t>
      </w:r>
      <w:r>
        <w:t xml:space="preserve"> </w:t>
      </w:r>
      <w:r>
        <w:rPr>
          <w:iCs/>
          <w:i/>
        </w:rPr>
        <w:t xml:space="preserve">placeholder</w:t>
      </w:r>
      <w:r>
        <w:t xml:space="preserve"> </w:t>
      </w:r>
      <w:r>
        <w:t xml:space="preserve">e dica; usá-lo para</w:t>
      </w:r>
      <w:r>
        <w:t xml:space="preserve"> </w:t>
      </w:r>
      <w:r>
        <w:t xml:space="preserve">conteúdo real reintroduz a reclamação de</w:t>
      </w:r>
      <w:r>
        <w:t xml:space="preserve"> </w:t>
      </w:r>
      <w:r>
        <w:rPr>
          <w:rStyle w:val="VerbatimChar"/>
        </w:rPr>
        <w:t xml:space="preserve">RF-DS-03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Cor nunca é a única codificação</w:t>
      </w:r>
      <w:r>
        <w:t xml:space="preserve"> </w:t>
      </w:r>
      <w:r>
        <w:t xml:space="preserve">(WCAG 1.4.1). Vale para: badge (sempre com rótulo), célula da</w:t>
      </w:r>
      <w:r>
        <w:t xml:space="preserve"> </w:t>
      </w:r>
      <w:r>
        <w:t xml:space="preserve">grade (sempre com sigla; feriado e LP com</w:t>
      </w:r>
      <w:r>
        <w:t xml:space="preserve"> </w:t>
      </w:r>
      <w:r>
        <w:rPr>
          <w:bCs/>
          <w:b/>
        </w:rPr>
        <w:t xml:space="preserve">hachura</w:t>
      </w:r>
      <w:r>
        <w:t xml:space="preserve"> </w:t>
      </w:r>
      <w:r>
        <w:t xml:space="preserve">de sentidos opostos), gráfico (rótulo direto</w:t>
      </w:r>
      <w:r>
        <w:t xml:space="preserve"> </w:t>
      </w:r>
      <w:r>
        <w:t xml:space="preserve">ou padrão de traço) e linha de tabela em conflito (badge, não só fundo avermelhado).</w:t>
      </w:r>
    </w:p>
    <w:bookmarkEnd w:id="49"/>
    <w:bookmarkStart w:id="50" w:name="foco-visível"/>
    <w:p>
      <w:pPr>
        <w:pStyle w:val="Heading3"/>
      </w:pPr>
      <w:r>
        <w:t xml:space="preserve">8.2 Foco visível</w:t>
      </w:r>
    </w:p>
    <w:p>
      <w:pPr>
        <w:pStyle w:val="FirstParagraph"/>
      </w:pPr>
      <w:r>
        <w:rPr>
          <w:rStyle w:val="VerbatimChar"/>
        </w:rPr>
        <w:t xml:space="preserve">:focus-visible</w:t>
      </w:r>
      <w:r>
        <w:t xml:space="preserve"> </w:t>
      </w:r>
      <w:r>
        <w:t xml:space="preserve">global de 2px no</w:t>
      </w:r>
      <w:r>
        <w:t xml:space="preserve"> </w:t>
      </w:r>
      <w:r>
        <w:rPr>
          <w:iCs/>
          <w:i/>
        </w:rPr>
        <w:t xml:space="preserve">token</w:t>
      </w:r>
      <w:r>
        <w:t xml:space="preserve"> </w:t>
      </w:r>
      <w:r>
        <w:rPr>
          <w:rStyle w:val="VerbatimChar"/>
        </w:rPr>
        <w:t xml:space="preserve">--foco</w:t>
      </w:r>
      <w:r>
        <w:t xml:space="preserve">, com 2px de deslocamento (§1.3). Regra de</w:t>
      </w:r>
      <w:r>
        <w:t xml:space="preserve"> </w:t>
      </w:r>
      <w:r>
        <w:t xml:space="preserve">revisão:</w:t>
      </w:r>
      <w:r>
        <w:t xml:space="preserve"> </w:t>
      </w:r>
      <w:r>
        <w:rPr>
          <w:rStyle w:val="VerbatimChar"/>
          <w:bCs/>
          <w:b/>
        </w:rPr>
        <w:t xml:space="preserve">outline: none</w:t>
      </w:r>
      <w:r>
        <w:rPr>
          <w:bCs/>
          <w:b/>
        </w:rPr>
        <w:t xml:space="preserve"> </w:t>
      </w:r>
      <w:r>
        <w:rPr>
          <w:bCs/>
          <w:b/>
        </w:rPr>
        <w:t xml:space="preserve">sem substituto é rejeitado</w:t>
      </w:r>
      <w:r>
        <w:t xml:space="preserve">, inclusive ao reescrever o anel de foco dos</w:t>
      </w:r>
      <w:r>
        <w:t xml:space="preserve"> </w:t>
      </w:r>
      <w:r>
        <w:t xml:space="preserve">primitivos shadcn/ui copiados — o ajuste é feito no arquivo de</w:t>
      </w:r>
      <w:r>
        <w:t xml:space="preserve"> </w:t>
      </w:r>
      <w:r>
        <w:rPr>
          <w:rStyle w:val="VerbatimChar"/>
        </w:rPr>
        <w:t xml:space="preserve">components/ui/</w:t>
      </w:r>
      <w:r>
        <w:t xml:space="preserve"> </w:t>
      </w:r>
      <w:r>
        <w:t xml:space="preserve">e passa por</w:t>
      </w:r>
      <w:r>
        <w:t xml:space="preserve"> </w:t>
      </w:r>
      <w:r>
        <w:rPr>
          <w:iCs/>
          <w:i/>
        </w:rPr>
        <w:t xml:space="preserve">diff</w:t>
      </w:r>
      <w:r>
        <w:t xml:space="preserve"> </w:t>
      </w:r>
      <w:r>
        <w:t xml:space="preserve">como qualquer código nosso.</w:t>
      </w:r>
    </w:p>
    <w:bookmarkEnd w:id="50"/>
    <w:bookmarkStart w:id="51" w:name="teclado-nas-tabelas-e-grades-densas"/>
    <w:p>
      <w:pPr>
        <w:pStyle w:val="Heading3"/>
      </w:pPr>
      <w:r>
        <w:t xml:space="preserve">8.3 Teclado nas tabelas e grades densas</w:t>
      </w:r>
    </w:p>
    <w:p>
      <w:pPr>
        <w:pStyle w:val="FirstParagraph"/>
      </w:pPr>
      <w:r>
        <w:t xml:space="preserve">Padrão implementado em</w:t>
      </w:r>
      <w:r>
        <w:t xml:space="preserve"> </w:t>
      </w:r>
      <w:r>
        <w:rPr>
          <w:rStyle w:val="VerbatimChar"/>
        </w:rPr>
        <w:t xml:space="preserve">TabelaDensa</w:t>
      </w:r>
      <w:r>
        <w:t xml:space="preserve"> </w:t>
      </w:r>
      <w:r>
        <w:t xml:space="preserve">(§4.2) e</w:t>
      </w:r>
      <w:r>
        <w:t xml:space="preserve"> </w:t>
      </w:r>
      <w:r>
        <w:rPr>
          <w:rStyle w:val="VerbatimChar"/>
        </w:rPr>
        <w:t xml:space="preserve">GradeAlocacao</w:t>
      </w:r>
      <w:r>
        <w:t xml:space="preserve"> </w:t>
      </w:r>
      <w:r>
        <w:t xml:space="preserve">(§4.3):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na grade e sai dela em</w:t>
            </w:r>
            <w:r>
              <w:t xml:space="preserve"> </w:t>
            </w:r>
            <w:r>
              <w:rPr>
                <w:bCs/>
                <w:b/>
              </w:rPr>
              <w:t xml:space="preserve">um</w:t>
            </w:r>
            <w:r>
              <w:t xml:space="preserve"> </w:t>
            </w:r>
            <w:r>
              <w:t xml:space="preserve">passo (</w:t>
            </w:r>
            <w:r>
              <w:rPr>
                <w:iCs/>
                <w:i/>
              </w:rPr>
              <w:t xml:space="preserve">roving tabindex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célula a célula, nas duas dimensões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primeira / última coluna da linha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PageDown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salta 20 linhas — uma</w:t>
            </w:r>
            <w:r>
              <w:t xml:space="preserve"> </w:t>
            </w:r>
            <w:r>
              <w:t xml:space="preserve">“</w:t>
            </w:r>
            <w:r>
              <w:t xml:space="preserve">tela</w:t>
            </w:r>
            <w:r>
              <w:t xml:space="preserve">”</w:t>
            </w:r>
            <w:r>
              <w:t xml:space="preserve"> </w:t>
            </w:r>
            <w:r>
              <w:t xml:space="preserve">de tabela densa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Espaço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ativa a linha ou o bloco sob o foco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diálogo / cancela seleção múltipla</w:t>
            </w:r>
          </w:p>
        </w:tc>
      </w:tr>
    </w:tbl>
    <w:p>
      <w:pPr>
        <w:pStyle w:val="BodyText"/>
      </w:pPr>
      <w:r>
        <w:t xml:space="preserve">Sem</w:t>
      </w:r>
      <w:r>
        <w:t xml:space="preserve"> </w:t>
      </w:r>
      <w:r>
        <w:rPr>
          <w:iCs/>
          <w:i/>
        </w:rPr>
        <w:t xml:space="preserve">roving tabindex</w:t>
      </w:r>
      <w:r>
        <w:t xml:space="preserve">, uma tabela de 300 linhas × 8 colunas exige 2.400 pressionamentos de</w:t>
      </w:r>
      <w:r>
        <w:t xml:space="preserve"> </w:t>
      </w:r>
      <w:r>
        <w:rPr>
          <w:rStyle w:val="VerbatimChar"/>
        </w:rPr>
        <w:t xml:space="preserve">Tab</w:t>
      </w:r>
      <w:r>
        <w:t xml:space="preserve"> </w:t>
      </w:r>
      <w:r>
        <w:t xml:space="preserve">para ser atravessada. É por isso que a técnica é obrigatória e não um refinamento opcional.</w:t>
      </w:r>
    </w:p>
    <w:bookmarkEnd w:id="51"/>
    <w:bookmarkStart w:id="52" w:name="aria-live-e-os-alertas-de-rnf-usa-04"/>
    <w:p>
      <w:pPr>
        <w:pStyle w:val="Heading3"/>
      </w:pPr>
      <w:r>
        <w:t xml:space="preserve">8.4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e os alertas de</w:t>
      </w:r>
      <w:r>
        <w:t xml:space="preserve"> </w:t>
      </w:r>
      <w:r>
        <w:rPr>
          <w:rStyle w:val="VerbatimChar"/>
        </w:rPr>
        <w:t xml:space="preserve">RNF-USA-04</w:t>
      </w:r>
    </w:p>
    <w:p>
      <w:pPr>
        <w:pStyle w:val="FirstParagraph"/>
      </w:pPr>
      <w:r>
        <w:rPr>
          <w:rStyle w:val="VerbatimChar"/>
        </w:rPr>
        <w:t xml:space="preserve">RNF-USA-04</w:t>
      </w:r>
      <w:r>
        <w:t xml:space="preserve"> </w:t>
      </w:r>
      <w:r>
        <w:t xml:space="preserve">exige avisos e alertas de qualidade de dados</w:t>
      </w:r>
      <w:r>
        <w:t xml:space="preserve"> </w:t>
      </w:r>
      <w:r>
        <w:rPr>
          <w:bCs/>
          <w:b/>
        </w:rPr>
        <w:t xml:space="preserve">sempre visíveis, nunca ocultos por</w:t>
      </w:r>
      <w:r>
        <w:rPr>
          <w:bCs/>
          <w:b/>
        </w:rPr>
        <w:t xml:space="preserve"> </w:t>
      </w:r>
      <w:r>
        <w:rPr>
          <w:bCs/>
          <w:b/>
        </w:rPr>
        <w:t xml:space="preserve">padrão</w:t>
      </w:r>
      <w:r>
        <w:t xml:space="preserve">. Duas consequências de arquitetura:</w:t>
      </w:r>
      <w:r>
        <w:t xml:space="preserve"> </w:t>
      </w:r>
      <w:r>
        <w:rPr>
          <w:bCs/>
          <w:b/>
        </w:rPr>
        <w:t xml:space="preserve">(1)</w:t>
      </w:r>
      <w:r>
        <w:t xml:space="preserve"> </w:t>
      </w:r>
      <w:r>
        <w:t xml:space="preserve">a região de alertas é parte do layout, não um</w:t>
      </w:r>
      <w:r>
        <w:t xml:space="preserve"> </w:t>
      </w:r>
      <w:r>
        <w:t xml:space="preserve">painel recolhível —</w:t>
      </w:r>
      <w:r>
        <w:t xml:space="preserve"> </w:t>
      </w:r>
      <w:r>
        <w:rPr>
          <w:rStyle w:val="VerbatimChar"/>
        </w:rPr>
        <w:t xml:space="preserve">AlertaConformidade</w:t>
      </w:r>
      <w:r>
        <w:t xml:space="preserve"> </w:t>
      </w:r>
      <w:r>
        <w:t xml:space="preserve">fica no topo do módulo, aberto, e nenhum alerta de Nível 2</w:t>
      </w:r>
      <w:r>
        <w:t xml:space="preserve"> </w:t>
      </w:r>
      <w:r>
        <w:t xml:space="preserve">ou 3 nasce dentro de um</w:t>
      </w:r>
      <w:r>
        <w:t xml:space="preserve"> </w:t>
      </w:r>
      <w:r>
        <w:rPr>
          <w:rStyle w:val="VerbatimChar"/>
        </w:rPr>
        <w:t xml:space="preserve">Collapsible</w:t>
      </w:r>
      <w:r>
        <w:t xml:space="preserve">;</w:t>
      </w:r>
      <w:r>
        <w:t xml:space="preserve"> </w:t>
      </w:r>
      <w:r>
        <w:rPr>
          <w:bCs/>
          <w:b/>
        </w:rPr>
        <w:t xml:space="preserve">(2)</w:t>
      </w:r>
      <w:r>
        <w:t xml:space="preserve"> </w:t>
      </w:r>
      <w:r>
        <w:t xml:space="preserve">o anúncio é por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, com polidez</w:t>
      </w:r>
      <w:r>
        <w:t xml:space="preserve"> </w:t>
      </w:r>
      <w:r>
        <w:t xml:space="preserve">proporcional ao nível do sistema de três níveis da v2.0: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Dispensável?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Notificação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sonner</w:t>
            </w:r>
            <w:r>
              <w:t xml:space="preserve"> </w:t>
            </w:r>
            <w:r>
              <w:t xml:space="preserve">(toast)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role="status"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aria-live="polite"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sozinho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Aviso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AlertaConformidade</w:t>
            </w:r>
            <w:r>
              <w:t xml:space="preserve"> </w:t>
            </w:r>
            <w:r>
              <w:t xml:space="preserve">variante</w:t>
            </w:r>
            <w:r>
              <w:t xml:space="preserve"> </w:t>
            </w:r>
            <w:r>
              <w:rPr>
                <w:rStyle w:val="VerbatimChar"/>
              </w:rPr>
              <w:t xml:space="preserve">atencao</w:t>
            </w:r>
            <w:r>
              <w:t xml:space="preserve">/</w:t>
            </w:r>
            <w:r>
              <w:rPr>
                <w:rStyle w:val="VerbatimChar"/>
              </w:rPr>
              <w:t xml:space="preserve">conformidade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região</w:t>
            </w:r>
            <w:r>
              <w:t xml:space="preserve"> </w:t>
            </w:r>
            <w:r>
              <w:rPr>
                <w:rStyle w:val="VerbatimChar"/>
              </w:rPr>
              <w:t xml:space="preserve">aria-live="polite"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Ciente</w:t>
            </w:r>
            <w:r>
              <w:t xml:space="preserve">”</w:t>
            </w:r>
            <w:r>
              <w:t xml:space="preserve"> </w:t>
            </w:r>
            <w:r>
              <w:t xml:space="preserve">quando a regra permitir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Alerta crítico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AlertaConformidade</w:t>
            </w:r>
            <w:r>
              <w:t xml:space="preserve"> </w:t>
            </w:r>
            <w:r>
              <w:t xml:space="preserve">variante</w:t>
            </w:r>
            <w:r>
              <w:t xml:space="preserve"> </w:t>
            </w:r>
            <w:r>
              <w:rPr>
                <w:rStyle w:val="VerbatimChar"/>
              </w:rPr>
              <w:t xml:space="preserve">critico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role="alert"</w:t>
            </w:r>
            <w:r>
              <w:t xml:space="preserve"> </w:t>
            </w:r>
            <w:r>
              <w:t xml:space="preserve">(assertivo)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— só some com o dado corrigido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role="alert"</w:t>
      </w:r>
      <w:r>
        <w:t xml:space="preserve"> </w:t>
      </w:r>
      <w:r>
        <w:t xml:space="preserve">é reservado ao Nível 3 porque interrompe a leitura em curso. Usá-lo para aviso de</w:t>
      </w:r>
      <w:r>
        <w:t xml:space="preserve"> </w:t>
      </w:r>
      <w:r>
        <w:t xml:space="preserve">conformidade — que por</w:t>
      </w:r>
      <w:r>
        <w:t xml:space="preserve"> </w:t>
      </w:r>
      <w:r>
        <w:rPr>
          <w:rStyle w:val="VerbatimChar"/>
        </w:rPr>
        <w:t xml:space="preserve">RN-DEG-02</w:t>
      </w:r>
      <w:r>
        <w:t xml:space="preserve"> </w:t>
      </w:r>
      <w:r>
        <w:rPr>
          <w:bCs/>
          <w:b/>
        </w:rPr>
        <w:t xml:space="preserve">nunca bloqueia</w:t>
      </w:r>
      <w:r>
        <w:t xml:space="preserve"> </w:t>
      </w:r>
      <w:r>
        <w:t xml:space="preserve">— treinaria o usuário a ignorar interrupções,</w:t>
      </w:r>
      <w:r>
        <w:t xml:space="preserve"> </w:t>
      </w:r>
      <w:r>
        <w:t xml:space="preserve">que é exatamente o que não pode acontecer com um conflito de horário real.</w:t>
      </w:r>
    </w:p>
    <w:p>
      <w:pPr>
        <w:pStyle w:val="BodyText"/>
      </w:pPr>
      <w:r>
        <w:rPr>
          <w:bCs/>
          <w:b/>
        </w:rPr>
        <w:t xml:space="preserve">Outros pontos:</w:t>
      </w:r>
      <w:r>
        <w:t xml:space="preserve"> </w:t>
      </w:r>
      <w:r>
        <w:rPr>
          <w:rStyle w:val="VerbatimChar"/>
        </w:rPr>
        <w:t xml:space="preserve">lang="pt-BR"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RNF-USA-01</w:t>
      </w:r>
      <w:r>
        <w:t xml:space="preserve">), para pronúncia correta em leitor de</w:t>
      </w:r>
      <w:r>
        <w:t xml:space="preserve"> </w:t>
      </w:r>
      <w:r>
        <w:t xml:space="preserve">tela;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associada por</w:t>
      </w:r>
      <w:r>
        <w:t xml:space="preserve"> </w:t>
      </w:r>
      <w:r>
        <w:rPr>
          <w:rStyle w:val="VerbatimChar"/>
        </w:rPr>
        <w:t xml:space="preserve">htmlFor</w:t>
      </w:r>
      <w:r>
        <w:t xml:space="preserve"> </w:t>
      </w:r>
      <w:r>
        <w:t xml:space="preserve">em todo formulário, com</w:t>
      </w:r>
      <w:r>
        <w:t xml:space="preserve"> </w:t>
      </w:r>
      <w:r>
        <w:rPr>
          <w:rStyle w:val="VerbatimChar"/>
        </w:rPr>
        <w:t xml:space="preserve">CampoObrigatorio</w:t>
      </w:r>
      <w:r>
        <w:t xml:space="preserve"> </w:t>
      </w:r>
      <w:r>
        <w:t xml:space="preserve">marcando asterisco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rPr>
          <w:rStyle w:val="VerbatimChar"/>
        </w:rPr>
        <w:t xml:space="preserve">aria-required</w:t>
      </w:r>
      <w:r>
        <w:t xml:space="preserve"> </w:t>
      </w:r>
      <w:r>
        <w:t xml:space="preserve">(o asterisco vermelho sozinho é</w:t>
      </w:r>
      <w:r>
        <w:t xml:space="preserve"> </w:t>
      </w:r>
      <w:r>
        <w:rPr>
          <w:rStyle w:val="VerbatimChar"/>
        </w:rPr>
        <w:t xml:space="preserve">IND-01</w:t>
      </w:r>
      <w:r>
        <w:t xml:space="preserve"> </w:t>
      </w:r>
      <w:r>
        <w:t xml:space="preserve">incompleto); erro de validação Zod</w:t>
      </w:r>
      <w:r>
        <w:t xml:space="preserve"> </w:t>
      </w:r>
      <w:r>
        <w:t xml:space="preserve">ligado ao campo por</w:t>
      </w:r>
      <w:r>
        <w:t xml:space="preserve"> </w:t>
      </w:r>
      <w:r>
        <w:rPr>
          <w:rStyle w:val="VerbatimChar"/>
        </w:rPr>
        <w:t xml:space="preserve">aria-describedby</w:t>
      </w:r>
      <w:r>
        <w:t xml:space="preserve">, em português; e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respeitado</w:t>
      </w:r>
      <w:r>
        <w:t xml:space="preserve"> </w:t>
      </w:r>
      <w:r>
        <w:t xml:space="preserve">globalmente — a diretriz que torna a substituição de</w:t>
      </w:r>
      <w:r>
        <w:t xml:space="preserve"> </w:t>
      </w:r>
      <w:r>
        <w:rPr>
          <w:rStyle w:val="VerbatimChar"/>
        </w:rPr>
        <w:t xml:space="preserve">.mat-piscar</w:t>
      </w:r>
      <w:r>
        <w:t xml:space="preserve"> </w:t>
      </w:r>
      <w:r>
        <w:t xml:space="preserve">coerente e não arbitrária.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governança-do-design-system-rnf-man-03"/>
    <w:p>
      <w:pPr>
        <w:pStyle w:val="Heading2"/>
      </w:pPr>
      <w:r>
        <w:t xml:space="preserve">9. Governança do Design System (</w:t>
      </w:r>
      <w:r>
        <w:rPr>
          <w:rStyle w:val="VerbatimChar"/>
        </w:rPr>
        <w:t xml:space="preserve">RNF-MAN-03</w:t>
      </w:r>
      <w:r>
        <w:t xml:space="preserve">)</w:t>
      </w:r>
    </w:p>
    <w:bookmarkStart w:id="54" w:name="como-acrescentar-um-componente"/>
    <w:p>
      <w:pPr>
        <w:pStyle w:val="Heading3"/>
      </w:pPr>
      <w:r>
        <w:t xml:space="preserve">9.1 Como acrescentar um componente</w:t>
      </w:r>
    </w:p>
    <w:p>
      <w:pPr>
        <w:pStyle w:val="FirstParagraph"/>
      </w:pPr>
      <w:r>
        <w:t xml:space="preserve">Três perguntas, nesta ordem; parar na primeira que responder</w:t>
      </w:r>
      <w:r>
        <w:t xml:space="preserve"> </w:t>
      </w:r>
      <w:r>
        <w:t xml:space="preserve">“</w:t>
      </w:r>
      <w:r>
        <w:t xml:space="preserve">sim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Um primitivo do shadcn/ui já resolve?</w:t>
      </w:r>
      <w:r>
        <w:t xml:space="preserve"> </w:t>
      </w:r>
      <w:r>
        <w:t xml:space="preserve">Então use-o direto de</w:t>
      </w:r>
      <w:r>
        <w:t xml:space="preserve"> </w:t>
      </w:r>
      <w:r>
        <w:rPr>
          <w:rStyle w:val="VerbatimChar"/>
        </w:rPr>
        <w:t xml:space="preserve">components/ui/</w:t>
      </w:r>
      <w:r>
        <w:t xml:space="preserve">, sem invólucro:</w:t>
      </w:r>
      <w:r>
        <w:t xml:space="preserve"> </w:t>
      </w:r>
      <w:r>
        <w:t xml:space="preserve">um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 </w:t>
      </w:r>
      <w:r>
        <w:t xml:space="preserve">não precisa de um</w:t>
      </w:r>
      <w:r>
        <w:t xml:space="preserve"> </w:t>
      </w:r>
      <w:r>
        <w:rPr>
          <w:rStyle w:val="VerbatimChar"/>
        </w:rPr>
        <w:t xml:space="preserve">&lt;BotaoCiaara&gt;</w:t>
      </w:r>
      <w:r>
        <w:t xml:space="preserve"> </w:t>
      </w:r>
      <w:r>
        <w:t xml:space="preserve">que só repassa</w:t>
      </w:r>
      <w:r>
        <w:t xml:space="preserve"> </w:t>
      </w:r>
      <w:r>
        <w:rPr>
          <w:iCs/>
          <w:i/>
        </w:rPr>
        <w:t xml:space="preserve">props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É variação de um componente CIAARA existente?</w:t>
      </w:r>
      <w:r>
        <w:t xml:space="preserve"> </w:t>
      </w:r>
      <w:r>
        <w:t xml:space="preserve">Então é</w:t>
      </w:r>
      <w:r>
        <w:t xml:space="preserve"> </w:t>
      </w:r>
      <w:r>
        <w:rPr>
          <w:bCs/>
          <w:b/>
        </w:rPr>
        <w:t xml:space="preserve">variante</w:t>
      </w:r>
      <w:r>
        <w:t xml:space="preserve">, não componente novo (§9.2).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É usado por duas ou mais rotas?</w:t>
      </w:r>
      <w:r>
        <w:t xml:space="preserve"> </w:t>
      </w:r>
      <w:r>
        <w:t xml:space="preserve">Só então sobe para</w:t>
      </w:r>
      <w:r>
        <w:t xml:space="preserve"> </w:t>
      </w:r>
      <w:r>
        <w:rPr>
          <w:rStyle w:val="VerbatimChar"/>
        </w:rPr>
        <w:t xml:space="preserve">components/ciaara/</w:t>
      </w:r>
      <w:r>
        <w:t xml:space="preserve">. Com um consumidor</w:t>
      </w:r>
      <w:r>
        <w:t xml:space="preserve"> </w:t>
      </w:r>
      <w:r>
        <w:t xml:space="preserve">só, mora na pasta da rota (</w:t>
      </w:r>
      <w:r>
        <w:rPr>
          <w:iCs/>
          <w:i/>
        </w:rPr>
        <w:t xml:space="preserve">colocation</w:t>
      </w:r>
      <w:r>
        <w:t xml:space="preserve">, documento 24 §1.2) — uma pasta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inchada de</w:t>
      </w:r>
      <w:r>
        <w:t xml:space="preserve"> </w:t>
      </w:r>
      <w:r>
        <w:t xml:space="preserve">coisa usada num lugar só é a versão moderna do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de 3.120 linhas da v1.0.</w:t>
      </w:r>
    </w:p>
    <w:p>
      <w:pPr>
        <w:pStyle w:val="FirstParagraph"/>
      </w:pPr>
      <w:r>
        <w:t xml:space="preserve">Todo componente novo entra com: tipo de</w:t>
      </w:r>
      <w:r>
        <w:t xml:space="preserve"> </w:t>
      </w:r>
      <w:r>
        <w:rPr>
          <w:iCs/>
          <w:i/>
        </w:rPr>
        <w:t xml:space="preserve">props</w:t>
      </w:r>
      <w:r>
        <w:t xml:space="preserve"> </w:t>
      </w:r>
      <w:r>
        <w:t xml:space="preserve">exportado, ao menos um caso em teste de componente,</w:t>
      </w:r>
      <w:r>
        <w:t xml:space="preserve"> </w:t>
      </w:r>
      <w:r>
        <w:t xml:space="preserve">verificação de teclado se for interativo, e comportamento definido em</w:t>
      </w:r>
      <w:r>
        <w:t xml:space="preserve"> </w:t>
      </w:r>
      <w:r>
        <w:rPr>
          <w:rStyle w:val="VerbatimChar"/>
        </w:rPr>
        <w:t xml:space="preserve">print:</w:t>
      </w:r>
      <w:r>
        <w:t xml:space="preserve"> </w:t>
      </w:r>
      <w:r>
        <w:t xml:space="preserve">— mesmo que a decisão</w:t>
      </w:r>
      <w:r>
        <w:t xml:space="preserve"> </w:t>
      </w:r>
      <w:r>
        <w:t xml:space="preserve">seja</w:t>
      </w:r>
      <w:r>
        <w:t xml:space="preserve"> </w:t>
      </w:r>
      <w:r>
        <w:t xml:space="preserve">“</w:t>
      </w:r>
      <w:r>
        <w:t xml:space="preserve">some</w:t>
      </w:r>
      <w:r>
        <w:t xml:space="preserve">”</w:t>
      </w:r>
      <w:r>
        <w:t xml:space="preserve">.</w:t>
      </w:r>
    </w:p>
    <w:bookmarkEnd w:id="54"/>
    <w:bookmarkStart w:id="55" w:name="variante-ou-componente-novo"/>
    <w:p>
      <w:pPr>
        <w:pStyle w:val="Heading3"/>
      </w:pPr>
      <w:r>
        <w:t xml:space="preserve">9.2 Variante ou componente novo?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Sintoma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Muda só aparência (cor, tamanho, ênfase); DOM e contrato de acessibilidade idênticos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variante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Muda a estrutura do DOM ou a semântica ARIA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componente novo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Muda o modelo de interação (clicável vira arrastável; leitura vira edição)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componente novo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Precisa de uma</w:t>
            </w:r>
            <w:r>
              <w:t xml:space="preserve"> </w:t>
            </w:r>
            <w:r>
              <w:rPr>
                <w:iCs/>
                <w:i/>
              </w:rPr>
              <w:t xml:space="preserve">prop</w:t>
            </w:r>
            <w:r>
              <w:t xml:space="preserve"> </w:t>
            </w:r>
            <w:r>
              <w:t xml:space="preserve">booleana que desliga metade do render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componente novo</w:t>
            </w:r>
            <w:r>
              <w:t xml:space="preserve"> </w:t>
            </w:r>
            <w:r>
              <w:t xml:space="preserve">— o booleano esconde dois componentes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Precisa da mesma coisa</w:t>
            </w:r>
            <w:r>
              <w:t xml:space="preserve"> </w:t>
            </w:r>
            <w:r>
              <w:t xml:space="preserve">“</w:t>
            </w:r>
            <w:r>
              <w:t xml:space="preserve">só que na impressão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variante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modo="impressao"</w:t>
            </w:r>
            <w:r>
              <w:t xml:space="preserve">, nunca um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e um</w:t>
            </w:r>
            <w:r>
              <w:t xml:space="preserve"> </w:t>
            </w:r>
            <w:r>
              <w:rPr>
                <w:rStyle w:val="VerbatimChar"/>
              </w:rPr>
              <w:t xml:space="preserve">XParaImprimir</w:t>
            </w:r>
          </w:p>
        </w:tc>
      </w:tr>
    </w:tbl>
    <w:p>
      <w:pPr>
        <w:pStyle w:val="BodyText"/>
      </w:pPr>
      <w:r>
        <w:t xml:space="preserve">O critério é de manutenção, não de estética:</w:t>
      </w:r>
      <w:r>
        <w:t xml:space="preserve"> </w:t>
      </w:r>
      <w:r>
        <w:rPr>
          <w:bCs/>
          <w:b/>
        </w:rPr>
        <w:t xml:space="preserve">variante é barata porque o contrato de</w:t>
      </w:r>
      <w:r>
        <w:rPr>
          <w:bCs/>
          <w:b/>
        </w:rPr>
        <w:t xml:space="preserve"> </w:t>
      </w:r>
      <w:r>
        <w:rPr>
          <w:bCs/>
          <w:b/>
        </w:rPr>
        <w:t xml:space="preserve">acessibilidade não muda</w:t>
      </w:r>
      <w:r>
        <w:t xml:space="preserve">. Quando ele muda, um componente novo é mais honesto que uma quarta</w:t>
      </w:r>
      <w:r>
        <w:t xml:space="preserve"> </w:t>
      </w:r>
      <w:r>
        <w:rPr>
          <w:iCs/>
          <w:i/>
        </w:rPr>
        <w:t xml:space="preserve">prop</w:t>
      </w:r>
      <w:r>
        <w:t xml:space="preserve"> </w:t>
      </w:r>
      <w:r>
        <w:t xml:space="preserve">condicional.</w:t>
      </w:r>
    </w:p>
    <w:bookmarkEnd w:id="55"/>
    <w:bookmarkStart w:id="56" w:name="nenhuma-cor-entra-fora-dos-tokens"/>
    <w:p>
      <w:pPr>
        <w:pStyle w:val="Heading3"/>
      </w:pPr>
      <w:r>
        <w:t xml:space="preserve">9.3 Nenhuma cor entra fora dos</w:t>
      </w:r>
      <w:r>
        <w:t xml:space="preserve"> </w:t>
      </w:r>
      <w:r>
        <w:rPr>
          <w:iCs/>
          <w:i/>
        </w:rPr>
        <w:t xml:space="preserve">tokens</w:t>
      </w:r>
    </w:p>
    <w:p>
      <w:pPr>
        <w:pStyle w:val="FirstParagraph"/>
      </w:pPr>
      <w:r>
        <w:rPr>
          <w:rStyle w:val="VerbatimChar"/>
        </w:rPr>
        <w:t xml:space="preserve">RF-DS-01</w:t>
      </w:r>
      <w:r>
        <w:t xml:space="preserve"> </w:t>
      </w:r>
      <w:r>
        <w:t xml:space="preserve">traz o critério verificável: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nenhum valor de cor literal (</w:t>
      </w:r>
      <w:r>
        <w:rPr>
          <w:rStyle w:val="VerbatimChar"/>
          <w:iCs/>
          <w:i/>
        </w:rPr>
        <w:t xml:space="preserve">#RRGGBB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rgb()</w:t>
      </w:r>
      <w:r>
        <w:rPr>
          <w:iCs/>
          <w:i/>
        </w:rPr>
        <w:t xml:space="preserve">) fora de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globals.css</w:t>
      </w:r>
      <w:r>
        <w:rPr>
          <w:iCs/>
          <w:i/>
        </w:rPr>
        <w:t xml:space="preserve"> </w:t>
      </w:r>
      <w:r>
        <w:rPr>
          <w:iCs/>
          <w:i/>
        </w:rPr>
        <w:t xml:space="preserve">— regra de lint</w:t>
      </w:r>
      <w:r>
        <w:rPr>
          <w:iCs/>
          <w:i/>
        </w:rPr>
        <w:t xml:space="preserve">”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eslint.config.mjs — trecho.</w:t>
      </w:r>
      <w:r>
        <w:br/>
      </w:r>
      <w:r>
        <w:rPr>
          <w:rStyle w:val="CommentTok"/>
        </w:rPr>
        <w:t xml:space="preserve">// O QUÊ: proíbe cor literal em qualquer arquivo de componente ou de rota.</w:t>
      </w:r>
      <w:r>
        <w:br/>
      </w:r>
      <w:r>
        <w:rPr>
          <w:rStyle w:val="CommentTok"/>
        </w:rPr>
        <w:t xml:space="preserve">// PARA QUÊ: RF-DS-01 e RNF-MAN-03 — um único ponto de manutenção do vocabulário visual.</w:t>
      </w:r>
      <w:r>
        <w:br/>
      </w:r>
      <w:r>
        <w:rPr>
          <w:rStyle w:val="CommentTok"/>
        </w:rPr>
        <w:t xml:space="preserve">// COMO: `no-restricted-syntax` sobre literais de string. A mensagem ENSINA o caminho certo, em</w:t>
      </w:r>
      <w:r>
        <w:br/>
      </w:r>
      <w:r>
        <w:rPr>
          <w:rStyle w:val="CommentTok"/>
        </w:rPr>
        <w:t xml:space="preserve">//       vez de só barrar — quem esbarra na regra precisa saber para onde ir.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"app/**/*.tsx"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"components/**/*.{ts,tsx}"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"no-restricted-syntax"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"Literal[value=/#[0-9a-fA-F]{3,8}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b|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b(rgb|rgba|hsl|hsla)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(/]"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"Cor literal é proibida fora de app/globals.css (RF-DS-01, RNF-MAN-03).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 um token: bg-executado-fundo, text-conflito-tinta, var(--serie-1).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"Falta um token? Acrescente-o em globals.css nos DOIS temas e registre no doc. 23 §1."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Complementos:</w:t>
      </w:r>
      <w:r>
        <w:t xml:space="preserve"> </w:t>
      </w:r>
      <w:r>
        <w:rPr>
          <w:rStyle w:val="VerbatimChar"/>
          <w:bCs/>
          <w:b/>
        </w:rPr>
        <w:t xml:space="preserve">stylelint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garante que todo</w:t>
      </w:r>
      <w:r>
        <w:t xml:space="preserve"> </w:t>
      </w:r>
      <w:r>
        <w:rPr>
          <w:iCs/>
          <w:i/>
        </w:rPr>
        <w:t xml:space="preserve">token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tenha</w:t>
      </w:r>
      <w:r>
        <w:t xml:space="preserve"> </w:t>
      </w:r>
      <w:r>
        <w:t xml:space="preserve">contraparte em</w:t>
      </w:r>
      <w:r>
        <w:t xml:space="preserve"> </w:t>
      </w:r>
      <w:r>
        <w:rPr>
          <w:rStyle w:val="VerbatimChar"/>
        </w:rPr>
        <w:t xml:space="preserve">.dark</w:t>
      </w:r>
      <w:r>
        <w:t xml:space="preserve"> </w:t>
      </w:r>
      <w:r>
        <w:t xml:space="preserve">(§2.2);</w:t>
      </w:r>
      <w:r>
        <w:t xml:space="preserve"> </w:t>
      </w:r>
      <w:r>
        <w:rPr>
          <w:bCs/>
          <w:b/>
        </w:rPr>
        <w:t xml:space="preserve">auditoria de contraste no CI</w:t>
      </w:r>
      <w:r>
        <w:t xml:space="preserve"> </w:t>
      </w:r>
      <w:r>
        <w:t xml:space="preserve">percorre os pares</w:t>
      </w:r>
      <w:r>
        <w:t xml:space="preserve"> </w:t>
      </w:r>
      <w:r>
        <w:rPr>
          <w:rStyle w:val="VerbatimChar"/>
        </w:rPr>
        <w:t xml:space="preserve">fundo × tinta</w:t>
      </w:r>
      <w:r>
        <w:t xml:space="preserve"> </w:t>
      </w:r>
      <w:r>
        <w:t xml:space="preserve">declarados e falha abaixo de 4.5:1 (texto) ou 3:1 (borda), nos dois temas; e</w:t>
      </w:r>
      <w:r>
        <w:t xml:space="preserve"> </w:t>
      </w:r>
      <w:r>
        <w:rPr>
          <w:bCs/>
          <w:b/>
        </w:rPr>
        <w:t xml:space="preserve">a exceção autorizada</w:t>
      </w:r>
      <w:r>
        <w:rPr>
          <w:bCs/>
          <w:b/>
        </w:rPr>
        <w:t xml:space="preserve"> </w:t>
      </w:r>
      <w:r>
        <w:rPr>
          <w:bCs/>
          <w:b/>
        </w:rPr>
        <w:t xml:space="preserve">é uma só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app/print/print.css</w:t>
      </w:r>
      <w:r>
        <w:t xml:space="preserve">, apenas para</w:t>
      </w:r>
      <w:r>
        <w:t xml:space="preserve"> </w:t>
      </w:r>
      <w:r>
        <w:rPr>
          <w:rStyle w:val="VerbatimChar"/>
        </w:rPr>
        <w:t xml:space="preserve">@page</w:t>
      </w:r>
      <w:r>
        <w:t xml:space="preserve">, quebra e a normalização preto-no-branco.</w:t>
      </w:r>
    </w:p>
    <w:bookmarkEnd w:id="56"/>
    <w:bookmarkStart w:id="57" w:name="verificação-em-pull-request"/>
    <w:p>
      <w:pPr>
        <w:pStyle w:val="Heading3"/>
      </w:pPr>
      <w:r>
        <w:t xml:space="preserve">9.4 Verificação em</w:t>
      </w:r>
      <w:r>
        <w:t xml:space="preserve"> </w:t>
      </w:r>
      <w:r>
        <w:rPr>
          <w:iCs/>
          <w:i/>
        </w:rPr>
        <w:t xml:space="preserve">pull request</w:t>
      </w:r>
    </w:p>
    <w:p>
      <w:pPr>
        <w:pStyle w:val="FirstParagraph"/>
      </w:pPr>
      <w:r>
        <w:t xml:space="preserve">Além do</w:t>
      </w:r>
      <w:r>
        <w:t xml:space="preserve"> </w:t>
      </w:r>
      <w:r>
        <w:rPr>
          <w:iCs/>
          <w:i/>
        </w:rPr>
        <w:t xml:space="preserve">lint</w:t>
      </w:r>
      <w:r>
        <w:t xml:space="preserve">, a revisão de um PR que toque o Design System confere: nenhum</w:t>
      </w:r>
      <w:r>
        <w:t xml:space="preserve"> </w:t>
      </w:r>
      <w:r>
        <w:rPr>
          <w:rStyle w:val="VerbatimChar"/>
        </w:rPr>
        <w:t xml:space="preserve">"use client"</w:t>
      </w:r>
      <w:r>
        <w:t xml:space="preserve"> </w:t>
      </w:r>
      <w:r>
        <w:t xml:space="preserve">novo sem</w:t>
      </w:r>
      <w:r>
        <w:t xml:space="preserve"> </w:t>
      </w:r>
      <w:r>
        <w:t xml:space="preserve">interação real; nenhum</w:t>
      </w:r>
      <w:r>
        <w:t xml:space="preserve"> </w:t>
      </w:r>
      <w:r>
        <w:rPr>
          <w:rStyle w:val="VerbatimChar"/>
        </w:rPr>
        <w:t xml:space="preserve">useTheme()</w:t>
      </w:r>
      <w:r>
        <w:t xml:space="preserve"> </w:t>
      </w:r>
      <w:r>
        <w:t xml:space="preserve">decidindo cor durante a renderização (§2.1); nenhum componente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components/ciaara/</w:t>
      </w:r>
      <w:r>
        <w:t xml:space="preserve"> </w:t>
      </w:r>
      <w:r>
        <w:t xml:space="preserve">importando</w:t>
      </w:r>
      <w:r>
        <w:t xml:space="preserve"> </w:t>
      </w:r>
      <w:r>
        <w:rPr>
          <w:rStyle w:val="VerbatimChar"/>
        </w:rPr>
        <w:t xml:space="preserve">supabase</w:t>
      </w:r>
      <w:r>
        <w:t xml:space="preserve"> </w:t>
      </w:r>
      <w:r>
        <w:t xml:space="preserve">ou regra</w:t>
      </w:r>
      <w:r>
        <w:t xml:space="preserve"> </w:t>
      </w:r>
      <w:r>
        <w:rPr>
          <w:rStyle w:val="VerbatimChar"/>
        </w:rPr>
        <w:t xml:space="preserve">RN-</w:t>
      </w:r>
      <w:r>
        <w:t xml:space="preserve">; nenhum arquivo CSS por página</w:t>
      </w:r>
      <w:r>
        <w:t xml:space="preserve"> </w:t>
      </w:r>
      <w:r>
        <w:t xml:space="preserve">(</w:t>
      </w:r>
      <w:r>
        <w:rPr>
          <w:rStyle w:val="VerbatimChar"/>
        </w:rPr>
        <w:t xml:space="preserve">RF-DS-04</w:t>
      </w:r>
      <w:r>
        <w:t xml:space="preserve">);</w:t>
      </w:r>
      <w:r>
        <w:t xml:space="preserve"> </w:t>
      </w:r>
      <w:r>
        <w:rPr>
          <w:iCs/>
          <w:i/>
        </w:rPr>
        <w:t xml:space="preserve">token</w:t>
      </w:r>
      <w:r>
        <w:t xml:space="preserve"> </w:t>
      </w:r>
      <w:r>
        <w:t xml:space="preserve">novo declarado nos dois temas e registrado neste documento; e — quando a fatia</w:t>
      </w:r>
      <w:r>
        <w:t xml:space="preserve"> </w:t>
      </w:r>
      <w:r>
        <w:t xml:space="preserve">produzir impresso — o teste de</w:t>
      </w:r>
      <w:r>
        <w:t xml:space="preserve"> </w:t>
      </w:r>
      <w:r>
        <w:rPr>
          <w:rStyle w:val="VerbatimChar"/>
        </w:rPr>
        <w:t xml:space="preserve">/print/*</w:t>
      </w:r>
      <w:r>
        <w:t xml:space="preserve"> </w:t>
      </w:r>
      <w:r>
        <w:t xml:space="preserve">verde (</w:t>
      </w:r>
      <w:r>
        <w:rPr>
          <w:rStyle w:val="VerbatimChar"/>
        </w:rPr>
        <w:t xml:space="preserve">RNF-COMP-01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Versionamento do shadcn/ui:</w:t>
      </w:r>
      <w:r>
        <w:t xml:space="preserve"> </w:t>
      </w:r>
      <w:r>
        <w:t xml:space="preserve">os arquivos de</w:t>
      </w:r>
      <w:r>
        <w:t xml:space="preserve"> </w:t>
      </w:r>
      <w:r>
        <w:rPr>
          <w:rStyle w:val="VerbatimChar"/>
        </w:rPr>
        <w:t xml:space="preserve">components/ui/</w:t>
      </w:r>
      <w:r>
        <w:t xml:space="preserve"> </w:t>
      </w:r>
      <w:r>
        <w:t xml:space="preserve">são código nosso a partir do momento</w:t>
      </w:r>
      <w:r>
        <w:t xml:space="preserve"> </w:t>
      </w:r>
      <w:r>
        <w:t xml:space="preserve">em que</w:t>
      </w:r>
      <w:r>
        <w:t xml:space="preserve"> </w:t>
      </w:r>
      <w:r>
        <w:rPr>
          <w:rStyle w:val="VerbatimChar"/>
        </w:rPr>
        <w:t xml:space="preserve">npx shadcn add</w:t>
      </w:r>
      <w:r>
        <w:t xml:space="preserve"> </w:t>
      </w:r>
      <w:r>
        <w:t xml:space="preserve">os copia. Atualizar um primitivo é um PR com</w:t>
      </w:r>
      <w:r>
        <w:t xml:space="preserve"> </w:t>
      </w:r>
      <w:r>
        <w:rPr>
          <w:iCs/>
          <w:i/>
        </w:rPr>
        <w:t xml:space="preserve">diff</w:t>
      </w:r>
      <w:r>
        <w:t xml:space="preserve"> </w:t>
      </w:r>
      <w:r>
        <w:t xml:space="preserve">revisado, nunca</w:t>
      </w:r>
      <w:r>
        <w:t xml:space="preserve"> </w:t>
      </w:r>
      <w:r>
        <w:rPr>
          <w:rStyle w:val="VerbatimChar"/>
        </w:rPr>
        <w:t xml:space="preserve">npm update</w:t>
      </w:r>
      <w:r>
        <w:t xml:space="preserve">. Todo ajuste local (anel de foco, densidade,</w:t>
      </w:r>
      <w:r>
        <w:t xml:space="preserve"> </w:t>
      </w:r>
      <w:r>
        <w:rPr>
          <w:iCs/>
          <w:i/>
        </w:rPr>
        <w:t xml:space="preserve">token</w:t>
      </w:r>
      <w:r>
        <w:t xml:space="preserve">) é comentado no próprio arquivo</w:t>
      </w:r>
      <w:r>
        <w:t xml:space="preserve"> </w:t>
      </w:r>
      <w:r>
        <w:t xml:space="preserve">com referência a este documento, para que a próxima atualização não o apague por descuido.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o-que-este-documento-não-decide"/>
    <w:p>
      <w:pPr>
        <w:pStyle w:val="Heading2"/>
      </w:pPr>
      <w:r>
        <w:t xml:space="preserve">10. O que este documento não decide</w:t>
      </w:r>
    </w:p>
    <w:p>
      <w:pPr>
        <w:pStyle w:val="FirstParagraph"/>
      </w:pPr>
      <w:r>
        <w:rPr>
          <w:bCs/>
          <w:b/>
        </w:rPr>
        <w:t xml:space="preserve">Microcopy</w:t>
      </w:r>
      <w:r>
        <w:t xml:space="preserve"> </w:t>
      </w:r>
      <w:r>
        <w:t xml:space="preserve">(textos de</w:t>
      </w:r>
      <w:r>
        <w:t xml:space="preserve"> </w:t>
      </w:r>
      <w:r>
        <w:rPr>
          <w:iCs/>
          <w:i/>
        </w:rPr>
        <w:t xml:space="preserve">toast</w:t>
      </w:r>
      <w:r>
        <w:t xml:space="preserve">, de estado vazio e de confirmação —</w:t>
      </w:r>
      <w:r>
        <w:t xml:space="preserve"> </w:t>
      </w:r>
      <w:r>
        <w:rPr>
          <w:rStyle w:val="VerbatimChar"/>
        </w:rPr>
        <w:t xml:space="preserve">RNF-USA-03</w:t>
      </w:r>
      <w:r>
        <w:t xml:space="preserve"> </w:t>
      </w:r>
      <w:r>
        <w:t xml:space="preserve">exige descrever o</w:t>
      </w:r>
      <w:r>
        <w:t xml:space="preserve"> </w:t>
      </w:r>
      <w:r>
        <w:t xml:space="preserve">efeito, não perguntar</w:t>
      </w:r>
      <w:r>
        <w:t xml:space="preserve"> </w:t>
      </w:r>
      <w:r>
        <w:t xml:space="preserve">“</w:t>
      </w:r>
      <w:r>
        <w:t xml:space="preserve">tem certeza?</w:t>
      </w:r>
      <w:r>
        <w:t xml:space="preserve">”</w:t>
      </w:r>
      <w:r>
        <w:t xml:space="preserve">) fica para a especificação de cada fatia.</w:t>
      </w:r>
      <w:r>
        <w:t xml:space="preserve"> </w:t>
      </w:r>
      <w:r>
        <w:rPr>
          <w:bCs/>
          <w:b/>
        </w:rPr>
        <w:t xml:space="preserve">Layout tela a</w:t>
      </w:r>
      <w:r>
        <w:rPr>
          <w:bCs/>
          <w:b/>
        </w:rPr>
        <w:t xml:space="preserve"> </w:t>
      </w:r>
      <w:r>
        <w:rPr>
          <w:bCs/>
          <w:b/>
        </w:rPr>
        <w:t xml:space="preserve">tela</w:t>
      </w:r>
      <w:r>
        <w:t xml:space="preserve">: este documento fixa o vocabulário; a composição é do épico correspondente (5 a 13).</w:t>
      </w:r>
      <w:r>
        <w:t xml:space="preserve"> </w:t>
      </w:r>
      <w:r>
        <w:rPr>
          <w:bCs/>
          <w:b/>
        </w:rPr>
        <w:t xml:space="preserve">Breakpoints finos</w:t>
      </w:r>
      <w:r>
        <w:t xml:space="preserve">:</w:t>
      </w:r>
      <w:r>
        <w:t xml:space="preserve"> </w:t>
      </w:r>
      <w:r>
        <w:rPr>
          <w:rStyle w:val="VerbatimChar"/>
        </w:rPr>
        <w:t xml:space="preserve">RNF-USA-02</w:t>
      </w:r>
      <w:r>
        <w:t xml:space="preserve"> </w:t>
      </w:r>
      <w:r>
        <w:t xml:space="preserve">mantém o desktop como uso típico, e os padrões do Tailwind</w:t>
      </w:r>
      <w:r>
        <w:t xml:space="preserve"> </w:t>
      </w:r>
      <w:r>
        <w:t xml:space="preserve">bastam até que uma tela prove o contrário.</w:t>
      </w:r>
      <w:r>
        <w:t xml:space="preserve"> </w:t>
      </w:r>
      <w:r>
        <w:rPr>
          <w:bCs/>
          <w:b/>
        </w:rPr>
        <w:t xml:space="preserve">Ilustração e ícone institucional</w:t>
      </w:r>
      <w:r>
        <w:t xml:space="preserve"> </w:t>
      </w:r>
      <w:r>
        <w:t xml:space="preserve">são ativos, não</w:t>
      </w:r>
      <w:r>
        <w:t xml:space="preserve"> </w:t>
      </w:r>
      <w:r>
        <w:t xml:space="preserve">decisão de Design System. E nada de banco, RLS, Server Action ou regra</w:t>
      </w:r>
      <w:r>
        <w:t xml:space="preserve"> </w:t>
      </w:r>
      <w:r>
        <w:rPr>
          <w:rStyle w:val="VerbatimChar"/>
        </w:rPr>
        <w:t xml:space="preserve">RN-</w:t>
      </w:r>
      <w:r>
        <w:t xml:space="preserve"> </w:t>
      </w:r>
      <w:r>
        <w:t xml:space="preserve">— documentos 21, 22,</w:t>
      </w:r>
      <w:r>
        <w:t xml:space="preserve"> </w:t>
      </w:r>
      <w:r>
        <w:t xml:space="preserve">24, 25 e 04.</w:t>
      </w:r>
    </w:p>
    <w:p>
      <w:r>
        <w:pict>
          <v:rect style="width:0;height:1.5pt" o:hralign="center" o:hrstd="t" o:hr="t"/>
        </w:pict>
      </w:r>
    </w:p>
    <w:bookmarkEnd w:id="59"/>
    <w:bookmarkStart w:id="60" w:name="rastreabilidade"/>
    <w:p>
      <w:pPr>
        <w:pStyle w:val="Heading2"/>
      </w:pPr>
      <w:r>
        <w:t xml:space="preserve">Rastreabilidade</w:t>
      </w:r>
    </w:p>
    <w:p>
      <w:pPr>
        <w:pStyle w:val="FirstParagraph"/>
      </w:pPr>
      <w:r>
        <w:rPr>
          <w:bCs/>
          <w:b/>
        </w:rPr>
        <w:t xml:space="preserve">Requisitos implementados:</w:t>
      </w:r>
      <w:r>
        <w:t xml:space="preserve"> </w:t>
      </w:r>
      <w:r>
        <w:rPr>
          <w:rStyle w:val="VerbatimChar"/>
        </w:rPr>
        <w:t xml:space="preserve">RF-DS-01</w:t>
      </w:r>
      <w:r>
        <w:t xml:space="preserve"> </w:t>
      </w:r>
      <w:r>
        <w:t xml:space="preserve">(§1) ·</w:t>
      </w:r>
      <w:r>
        <w:t xml:space="preserve"> </w:t>
      </w:r>
      <w:r>
        <w:rPr>
          <w:rStyle w:val="VerbatimChar"/>
        </w:rPr>
        <w:t xml:space="preserve">RF-DS-02</w:t>
      </w:r>
      <w:r>
        <w:t xml:space="preserve"> </w:t>
      </w:r>
      <w:r>
        <w:t xml:space="preserve">(§3, §4) ·</w:t>
      </w:r>
      <w:r>
        <w:t xml:space="preserve"> </w:t>
      </w:r>
      <w:r>
        <w:rPr>
          <w:rStyle w:val="VerbatimChar"/>
        </w:rPr>
        <w:t xml:space="preserve">RF-DS-03</w:t>
      </w:r>
      <w:r>
        <w:t xml:space="preserve"> </w:t>
      </w:r>
      <w:r>
        <w:t xml:space="preserve">(§2) ·</w:t>
      </w:r>
      <w:r>
        <w:t xml:space="preserve"> </w:t>
      </w:r>
      <w:r>
        <w:rPr>
          <w:rStyle w:val="VerbatimChar"/>
        </w:rPr>
        <w:t xml:space="preserve">RF-DS-03.1</w:t>
      </w:r>
      <w:r>
        <w:t xml:space="preserve"> </w:t>
      </w:r>
      <w:r>
        <w:rPr>
          <w:bCs/>
          <w:b/>
        </w:rPr>
        <w:t xml:space="preserve">[REVISADO — v2.1]</w:t>
      </w:r>
      <w:r>
        <w:t xml:space="preserve"> </w:t>
      </w:r>
      <w:r>
        <w:t xml:space="preserve">(§2.1) ·</w:t>
      </w:r>
      <w:r>
        <w:t xml:space="preserve"> </w:t>
      </w:r>
      <w:r>
        <w:rPr>
          <w:rStyle w:val="VerbatimChar"/>
        </w:rPr>
        <w:t xml:space="preserve">RF-DS-04</w:t>
      </w:r>
      <w:r>
        <w:t xml:space="preserve"> </w:t>
      </w:r>
      <w:r>
        <w:t xml:space="preserve">(§9.3; exceção única em §6.3) ·</w:t>
      </w:r>
      <w:r>
        <w:t xml:space="preserve"> </w:t>
      </w:r>
      <w:r>
        <w:rPr>
          <w:rStyle w:val="VerbatimChar"/>
        </w:rPr>
        <w:t xml:space="preserve">RF-DS-05</w:t>
      </w:r>
      <w:r>
        <w:t xml:space="preserve"> </w:t>
      </w:r>
      <w:r>
        <w:t xml:space="preserve">(§3.1, §6.4) ·</w:t>
      </w:r>
      <w:r>
        <w:t xml:space="preserve"> </w:t>
      </w:r>
      <w:r>
        <w:rPr>
          <w:rStyle w:val="VerbatimChar"/>
        </w:rPr>
        <w:t xml:space="preserve">RF-INSTR-15</w:t>
      </w:r>
      <w:r>
        <w:t xml:space="preserve"> </w:t>
      </w:r>
      <w:r>
        <w:t xml:space="preserve">(</w:t>
      </w:r>
      <w:r>
        <w:rPr>
          <w:rStyle w:val="VerbatimChar"/>
        </w:rPr>
        <w:t xml:space="preserve">NomeInstrutor</w:t>
      </w:r>
      <w:r>
        <w:t xml:space="preserve">) ·</w:t>
      </w:r>
      <w:r>
        <w:t xml:space="preserve"> </w:t>
      </w:r>
      <w:r>
        <w:rPr>
          <w:rStyle w:val="VerbatimChar"/>
        </w:rPr>
        <w:t xml:space="preserve">RF-DSA-06</w:t>
      </w:r>
      <w:r>
        <w:t xml:space="preserve"> </w:t>
      </w:r>
      <w:r>
        <w:t xml:space="preserve">(</w:t>
      </w:r>
      <w:r>
        <w:rPr>
          <w:rStyle w:val="VerbatimChar"/>
        </w:rPr>
        <w:t xml:space="preserve">RodapeAssinatura</w:t>
      </w:r>
      <w:r>
        <w:t xml:space="preserve">) ·</w:t>
      </w:r>
      <w:r>
        <w:t xml:space="preserve"> </w:t>
      </w:r>
      <w:r>
        <w:rPr>
          <w:rStyle w:val="VerbatimChar"/>
        </w:rPr>
        <w:t xml:space="preserve">RNF-USA-01</w:t>
      </w:r>
      <w:r>
        <w:t xml:space="preserve"> </w:t>
      </w:r>
      <w:r>
        <w:t xml:space="preserve">(idioma) ·</w:t>
      </w:r>
      <w:r>
        <w:t xml:space="preserve"> </w:t>
      </w:r>
      <w:r>
        <w:rPr>
          <w:rStyle w:val="VerbatimChar"/>
        </w:rPr>
        <w:t xml:space="preserve">RNF-USA-02</w:t>
      </w:r>
      <w:r>
        <w:t xml:space="preserve"> </w:t>
      </w:r>
      <w:r>
        <w:t xml:space="preserve">(§5) ·</w:t>
      </w:r>
      <w:r>
        <w:t xml:space="preserve"> </w:t>
      </w:r>
      <w:r>
        <w:rPr>
          <w:rStyle w:val="VerbatimChar"/>
        </w:rPr>
        <w:t xml:space="preserve">RNF-USA-03</w:t>
      </w:r>
      <w:r>
        <w:t xml:space="preserve"> </w:t>
      </w:r>
      <w:r>
        <w:t xml:space="preserve">(</w:t>
      </w:r>
      <w:r>
        <w:rPr>
          <w:rStyle w:val="VerbatimChar"/>
        </w:rPr>
        <w:t xml:space="preserve">DialogoConfirmacao</w:t>
      </w:r>
      <w:r>
        <w:t xml:space="preserve">) ·</w:t>
      </w:r>
      <w:r>
        <w:t xml:space="preserve"> </w:t>
      </w:r>
      <w:r>
        <w:rPr>
          <w:rStyle w:val="VerbatimChar"/>
        </w:rPr>
        <w:t xml:space="preserve">RNF-USA-04</w:t>
      </w:r>
      <w:r>
        <w:t xml:space="preserve"> </w:t>
      </w:r>
      <w:r>
        <w:t xml:space="preserve">(§8.4) ·</w:t>
      </w:r>
      <w:r>
        <w:t xml:space="preserve"> </w:t>
      </w:r>
      <w:r>
        <w:rPr>
          <w:rStyle w:val="VerbatimChar"/>
        </w:rPr>
        <w:t xml:space="preserve">RNF-USA-05</w:t>
      </w:r>
      <w:r>
        <w:t xml:space="preserve"> </w:t>
      </w:r>
      <w:r>
        <w:t xml:space="preserve">(§2) ·</w:t>
      </w:r>
      <w:r>
        <w:t xml:space="preserve"> </w:t>
      </w:r>
      <w:r>
        <w:rPr>
          <w:rStyle w:val="VerbatimChar"/>
        </w:rPr>
        <w:t xml:space="preserve">RNF-USA-06</w:t>
      </w:r>
      <w:r>
        <w:t xml:space="preserve"> </w:t>
      </w:r>
      <w:r>
        <w:t xml:space="preserve">(§8) ·</w:t>
      </w:r>
      <w:r>
        <w:t xml:space="preserve"> </w:t>
      </w:r>
      <w:r>
        <w:rPr>
          <w:rStyle w:val="VerbatimChar"/>
        </w:rPr>
        <w:t xml:space="preserve">RNF-USA-07</w:t>
      </w:r>
      <w:r>
        <w:t xml:space="preserve"> </w:t>
      </w:r>
      <w:r>
        <w:t xml:space="preserve">(§4.2) ·</w:t>
      </w:r>
      <w:r>
        <w:t xml:space="preserve"> </w:t>
      </w:r>
      <w:r>
        <w:rPr>
          <w:rStyle w:val="VerbatimChar"/>
        </w:rPr>
        <w:t xml:space="preserve">RNF-COMP-01</w:t>
      </w:r>
      <w:r>
        <w:t xml:space="preserve"> </w:t>
      </w:r>
      <w:r>
        <w:rPr>
          <w:bCs/>
          <w:b/>
        </w:rPr>
        <w:t xml:space="preserve">[PRESERVADO E REFORÇADO]</w:t>
      </w:r>
      <w:r>
        <w:t xml:space="preserve"> </w:t>
      </w:r>
      <w:r>
        <w:t xml:space="preserve">(§6) ·</w:t>
      </w:r>
      <w:r>
        <w:t xml:space="preserve"> </w:t>
      </w:r>
      <w:r>
        <w:rPr>
          <w:rStyle w:val="VerbatimChar"/>
        </w:rPr>
        <w:t xml:space="preserve">RNF-COMP-02</w:t>
      </w:r>
      <w:r>
        <w:t xml:space="preserve"> </w:t>
      </w:r>
      <w:r>
        <w:t xml:space="preserve">(§6.2 item 5, §6.5) ·</w:t>
      </w:r>
      <w:r>
        <w:t xml:space="preserve"> </w:t>
      </w:r>
      <w:r>
        <w:rPr>
          <w:rStyle w:val="VerbatimChar"/>
        </w:rPr>
        <w:t xml:space="preserve">RNF-COMP-03</w:t>
      </w:r>
      <w:r>
        <w:t xml:space="preserve"> </w:t>
      </w:r>
      <w:r>
        <w:t xml:space="preserve">(§6.1) ·</w:t>
      </w:r>
      <w:r>
        <w:t xml:space="preserve"> </w:t>
      </w:r>
      <w:r>
        <w:rPr>
          <w:rStyle w:val="VerbatimChar"/>
        </w:rPr>
        <w:t xml:space="preserve">RNF-MAN-03</w:t>
      </w:r>
      <w:r>
        <w:t xml:space="preserve"> </w:t>
      </w:r>
      <w:r>
        <w:rPr>
          <w:bCs/>
          <w:b/>
        </w:rPr>
        <w:t xml:space="preserve">[PRESERVADO]</w:t>
      </w:r>
      <w:r>
        <w:t xml:space="preserve"> </w:t>
      </w:r>
      <w:r>
        <w:t xml:space="preserve">(§1, §9) ·</w:t>
      </w:r>
      <w:r>
        <w:t xml:space="preserve"> </w:t>
      </w:r>
      <w:r>
        <w:rPr>
          <w:rStyle w:val="VerbatimChar"/>
        </w:rPr>
        <w:t xml:space="preserve">RNF-PERF-06</w:t>
      </w:r>
      <w:r>
        <w:t xml:space="preserve"> </w:t>
      </w:r>
      <w:r>
        <w:t xml:space="preserve">(esqueletos) ·</w:t>
      </w:r>
      <w:r>
        <w:t xml:space="preserve"> </w:t>
      </w:r>
      <w:r>
        <w:rPr>
          <w:rStyle w:val="VerbatimChar"/>
        </w:rPr>
        <w:t xml:space="preserve">RN-DEG-01</w:t>
      </w:r>
      <w:r>
        <w:t xml:space="preserve"> </w:t>
      </w:r>
      <w:r>
        <w:t xml:space="preserve">(§4.2) ·</w:t>
      </w:r>
      <w:r>
        <w:t xml:space="preserve"> </w:t>
      </w:r>
      <w:r>
        <w:rPr>
          <w:rStyle w:val="VerbatimChar"/>
        </w:rPr>
        <w:t xml:space="preserve">RN-DEG-02</w:t>
      </w:r>
      <w:r>
        <w:t xml:space="preserve"> </w:t>
      </w:r>
      <w:r>
        <w:t xml:space="preserve">(§1.4, §8.4) ·</w:t>
      </w:r>
      <w:r>
        <w:t xml:space="preserve"> </w:t>
      </w:r>
      <w:r>
        <w:rPr>
          <w:rStyle w:val="VerbatimChar"/>
        </w:rPr>
        <w:t xml:space="preserve">RN-CONF-01</w:t>
      </w:r>
      <w:r>
        <w:t xml:space="preserve"> </w:t>
      </w:r>
      <w:r>
        <w:t xml:space="preserve">(§4.3, fronteira) ·</w:t>
      </w:r>
      <w:r>
        <w:t xml:space="preserve"> </w:t>
      </w:r>
      <w:r>
        <w:rPr>
          <w:rStyle w:val="VerbatimChar"/>
        </w:rPr>
        <w:t xml:space="preserve">RN-ANT-01</w:t>
      </w:r>
      <w:r>
        <w:t xml:space="preserve"> </w:t>
      </w:r>
      <w:r>
        <w:t xml:space="preserve">(§4.2).</w:t>
      </w:r>
    </w:p>
    <w:p>
      <w:pPr>
        <w:pStyle w:val="BodyText"/>
      </w:pPr>
      <w:r>
        <w:rPr>
          <w:bCs/>
          <w:b/>
        </w:rPr>
        <w:t xml:space="preserve">Marcações de migração:</w:t>
      </w:r>
      <w:r>
        <w:t xml:space="preserve"> </w:t>
      </w:r>
      <w:r>
        <w:t xml:space="preserve">objeto</w:t>
      </w:r>
      <w:r>
        <w:t xml:space="preserve"> </w:t>
      </w:r>
      <w:r>
        <w:rPr>
          <w:rStyle w:val="VerbatimChar"/>
        </w:rPr>
        <w:t xml:space="preserve">UI</w:t>
      </w:r>
      <w:r>
        <w:t xml:space="preserve"> </w:t>
      </w:r>
      <w:r>
        <w:rPr>
          <w:bCs/>
          <w:b/>
        </w:rPr>
        <w:t xml:space="preserve">[MIGRAÇÃO v2.1]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tokens</w:t>
      </w:r>
      <w:r>
        <w:t xml:space="preserve"> </w:t>
      </w:r>
      <w:r>
        <w:t xml:space="preserve">+ biblioteca tipada (§0.1) ·</w:t>
      </w:r>
      <w:r>
        <w:t xml:space="preserve"> </w:t>
      </w:r>
      <w:r>
        <w:rPr>
          <w:rStyle w:val="VerbatimChar"/>
        </w:rPr>
        <w:t xml:space="preserve">.aloc-verde</w:t>
      </w:r>
      <w:r>
        <w:t xml:space="preserve">,</w:t>
      </w:r>
      <w:r>
        <w:t xml:space="preserve"> </w:t>
      </w:r>
      <w:r>
        <w:rPr>
          <w:rStyle w:val="VerbatimChar"/>
        </w:rPr>
        <w:t xml:space="preserve">.cell-fe</w:t>
      </w:r>
      <w:r>
        <w:t xml:space="preserve">,</w:t>
      </w:r>
      <w:r>
        <w:t xml:space="preserve"> </w:t>
      </w:r>
      <w:r>
        <w:rPr>
          <w:rStyle w:val="VerbatimChar"/>
        </w:rPr>
        <w:t xml:space="preserve">.cell-lp</w:t>
      </w:r>
      <w:r>
        <w:t xml:space="preserve"> </w:t>
      </w:r>
      <w:r>
        <w:rPr>
          <w:bCs/>
          <w:b/>
        </w:rPr>
        <w:t xml:space="preserve">[MIGRAÇÃO v2.1]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tokens</w:t>
      </w:r>
      <w:r>
        <w:t xml:space="preserve"> </w:t>
      </w:r>
      <w:r>
        <w:t xml:space="preserve">semânticos (§1.2) ·</w:t>
      </w:r>
      <w:r>
        <w:t xml:space="preserve"> </w:t>
      </w:r>
      <w:r>
        <w:rPr>
          <w:rStyle w:val="VerbatimChar"/>
        </w:rPr>
        <w:t xml:space="preserve">.mat-piscar</w:t>
      </w:r>
      <w:r>
        <w:t xml:space="preserve"> </w:t>
      </w:r>
      <w:r>
        <w:rPr>
          <w:bCs/>
          <w:b/>
        </w:rPr>
        <w:t xml:space="preserve">[REVISADO — v2.1]</w:t>
      </w:r>
      <w:r>
        <w:t xml:space="preserve"> </w:t>
      </w:r>
      <w:r>
        <w:t xml:space="preserve">→ saliência sem movimento (§3.1) · Bootstrap 5, Font Awesome 6 e</w:t>
      </w:r>
      <w:r>
        <w:t xml:space="preserve"> </w:t>
      </w:r>
      <w:r>
        <w:t xml:space="preserve">ApexCharts</w:t>
      </w:r>
      <w:r>
        <w:t xml:space="preserve"> </w:t>
      </w:r>
      <w:r>
        <w:rPr>
          <w:bCs/>
          <w:b/>
        </w:rPr>
        <w:t xml:space="preserve">[REVOGADOS — v2.1]</w:t>
      </w:r>
      <w:r>
        <w:t xml:space="preserve"> </w:t>
      </w:r>
      <w:r>
        <w:t xml:space="preserve">com substituto nomeado (§1.2) · brasões institucionais fora da</w:t>
      </w:r>
      <w:r>
        <w:t xml:space="preserve"> </w:t>
      </w:r>
      <w:r>
        <w:t xml:space="preserve">proibição de SVG</w:t>
      </w:r>
      <w:r>
        <w:t xml:space="preserve"> </w:t>
      </w:r>
      <w:r>
        <w:rPr>
          <w:bCs/>
          <w:b/>
        </w:rPr>
        <w:t xml:space="preserve">[PRESERVADO]</w:t>
      </w:r>
      <w:r>
        <w:t xml:space="preserve"> </w:t>
      </w:r>
      <w:r>
        <w:t xml:space="preserve">de UI-03 (§1.2).</w:t>
      </w:r>
    </w:p>
    <w:p>
      <w:pPr>
        <w:pStyle w:val="BodyText"/>
      </w:pPr>
      <w:r>
        <w:rPr>
          <w:bCs/>
          <w:b/>
        </w:rPr>
        <w:t xml:space="preserve">Artefatos:</w:t>
      </w:r>
      <w:r>
        <w:t xml:space="preserve"> </w:t>
      </w:r>
      <w:r>
        <w:rPr>
          <w:rStyle w:val="VerbatimChar"/>
        </w:rPr>
        <w:t xml:space="preserve">app/globals.css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app/print/print.css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components/{ui,ciaara,graficos,impressao}/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tests/e2e/impressao/</w:t>
      </w:r>
      <w:r>
        <w:t xml:space="preserve">.</w:t>
      </w:r>
      <w:r>
        <w:t xml:space="preserve"> </w:t>
      </w:r>
      <w:r>
        <w:rPr>
          <w:bCs/>
          <w:b/>
        </w:rPr>
        <w:t xml:space="preserve">Documentos irmãos:</w:t>
      </w:r>
      <w:r>
        <w:t xml:space="preserve"> </w:t>
      </w:r>
      <w:r>
        <w:t xml:space="preserve">20 (arquitetura) · 21 (schema) · 24 (repositório e</w:t>
      </w:r>
      <w:r>
        <w:t xml:space="preserve"> </w:t>
      </w:r>
      <w:r>
        <w:t xml:space="preserve">convenções) · 25 (dados e estado).</w:t>
      </w:r>
    </w:p>
    <w:p>
      <w:r>
        <w:pict>
          <v:rect style="width:0;height:1.5pt" o:hralign="center" o:hrstd="t" o:hr="t"/>
        </w:pict>
      </w:r>
    </w:p>
    <w:bookmarkEnd w:id="60"/>
    <w:bookmarkStart w:id="61" w:name="X88ae265e8a8de5073666dfc93abaaa011761622"/>
    <w:p>
      <w:pPr>
        <w:pStyle w:val="Heading2"/>
      </w:pPr>
      <w:r>
        <w:t xml:space="preserve">11. Pontos que dependem de confirmação do Bernardo</w:t>
      </w:r>
    </w:p>
    <w:p>
      <w:pPr>
        <w:pStyle w:val="FirstParagraph"/>
      </w:pPr>
      <w:r>
        <w:rPr>
          <w:bCs/>
          <w:b/>
        </w:rPr>
        <w:t xml:space="preserve">11.1 — Substituição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.mat-piscar</w:t>
      </w:r>
      <w:r>
        <w:rPr>
          <w:bCs/>
          <w:b/>
        </w:rPr>
        <w:t xml:space="preserve">.</w:t>
      </w:r>
      <w:r>
        <w:t xml:space="preserve"> </w:t>
      </w:r>
      <w:r>
        <w:t xml:space="preserve">É a</w:t>
      </w:r>
      <w:r>
        <w:t xml:space="preserve"> </w:t>
      </w:r>
      <w:r>
        <w:rPr>
          <w:bCs/>
          <w:b/>
        </w:rPr>
        <w:t xml:space="preserve">única mudança de aparência</w:t>
      </w:r>
      <w:r>
        <w:t xml:space="preserve"> </w:t>
      </w:r>
      <w:r>
        <w:t xml:space="preserve">proposta em relação à</w:t>
      </w:r>
      <w:r>
        <w:t xml:space="preserve"> </w:t>
      </w:r>
      <w:r>
        <w:t xml:space="preserve">v2.0. Motivo: WCAG 2.2.2 e 2.3.1, e perda de eficácia quando muitas linhas piscam ao mesmo tempo.</w:t>
      </w:r>
      <w:r>
        <w:t xml:space="preserve"> </w:t>
      </w:r>
      <w:r>
        <w:t xml:space="preserve">Substituto: faixa lateral no</w:t>
      </w:r>
      <w:r>
        <w:t xml:space="preserve"> </w:t>
      </w:r>
      <w:r>
        <w:rPr>
          <w:iCs/>
          <w:i/>
        </w:rPr>
        <w:t xml:space="preserve">token</w:t>
      </w:r>
      <w:r>
        <w:t xml:space="preserve"> </w:t>
      </w:r>
      <w:r>
        <w:rPr>
          <w:rStyle w:val="VerbatimChar"/>
        </w:rPr>
        <w:t xml:space="preserve">conformidade</w:t>
      </w:r>
      <w:r>
        <w:t xml:space="preserve"> </w:t>
      </w:r>
      <w:r>
        <w:t xml:space="preserve">+ ícone persistente + rótulo + entrada no</w:t>
      </w:r>
      <w:r>
        <w:t xml:space="preserve"> </w:t>
      </w:r>
      <w:r>
        <w:rPr>
          <w:rStyle w:val="VerbatimChar"/>
        </w:rPr>
        <w:t xml:space="preserve">AlertaConformidade</w:t>
      </w:r>
      <w:r>
        <w:t xml:space="preserve">.</w:t>
      </w:r>
      <w:r>
        <w:t xml:space="preserve"> </w:t>
      </w:r>
      <w:r>
        <w:rPr>
          <w:bCs/>
          <w:b/>
        </w:rPr>
        <w:t xml:space="preserve">Confirmar</w:t>
      </w:r>
      <w:r>
        <w:t xml:space="preserve"> </w:t>
      </w:r>
      <w:r>
        <w:t xml:space="preserve">que a perda do movimento é aceitável.</w:t>
      </w:r>
    </w:p>
    <w:p>
      <w:pPr>
        <w:pStyle w:val="BodyText"/>
      </w:pPr>
      <w:r>
        <w:rPr>
          <w:bCs/>
          <w:b/>
        </w:rPr>
        <w:t xml:space="preserve">11.2 — Biblioteca de ícones.</w:t>
      </w:r>
      <w:r>
        <w:t xml:space="preserve"> </w:t>
      </w:r>
      <w:r>
        <w:t xml:space="preserve">UI-03 da v2.0 fixava</w:t>
      </w:r>
      <w:r>
        <w:t xml:space="preserve"> </w:t>
      </w:r>
      <w:r>
        <w:rPr>
          <w:bCs/>
          <w:b/>
        </w:rPr>
        <w:t xml:space="preserve">Font Awesome 6</w:t>
      </w:r>
      <w:r>
        <w:t xml:space="preserve">. O shadcn/ui traz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 </w:t>
      </w:r>
      <w:r>
        <w:t xml:space="preserve">por padrão, e o BRIEF §1 proíbe biblioteca de</w:t>
      </w:r>
      <w:r>
        <w:t xml:space="preserve"> </w:t>
      </w:r>
      <w:r>
        <w:rPr>
          <w:iCs/>
          <w:i/>
        </w:rPr>
        <w:t xml:space="preserve">componentes</w:t>
      </w:r>
      <w:r>
        <w:t xml:space="preserve"> </w:t>
      </w:r>
      <w:r>
        <w:t xml:space="preserve">além de shadcn/Radix, mas</w:t>
      </w:r>
      <w:r>
        <w:t xml:space="preserve"> </w:t>
      </w:r>
      <w:r>
        <w:t xml:space="preserve">não trata de ícones.</w:t>
      </w:r>
      <w:r>
        <w:t xml:space="preserve"> </w:t>
      </w:r>
      <w:r>
        <w:rPr>
          <w:bCs/>
          <w:b/>
        </w:rPr>
        <w:t xml:space="preserve">Confirmar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 </w:t>
      </w:r>
      <w:r>
        <w:t xml:space="preserve">(recomendado: acompanha o shadcn, é</w:t>
      </w:r>
      <w:r>
        <w:t xml:space="preserve"> </w:t>
      </w:r>
      <w:r>
        <w:rPr>
          <w:iCs/>
          <w:i/>
        </w:rPr>
        <w:t xml:space="preserve">tree-shakeable</w:t>
      </w:r>
      <w:r>
        <w:t xml:space="preserve">, não depende de CDN) ou manter Font Awesome 6.</w:t>
      </w:r>
    </w:p>
    <w:p>
      <w:pPr>
        <w:pStyle w:val="BodyText"/>
      </w:pPr>
      <w:r>
        <w:rPr>
          <w:bCs/>
          <w:b/>
        </w:rPr>
        <w:t xml:space="preserve">11.3 — Cronograma impresso: A4 paisagem por trimestre, ou A3?</w:t>
      </w:r>
      <w:r>
        <w:t xml:space="preserve"> </w:t>
      </w:r>
      <w:r>
        <w:t xml:space="preserve">A proposta é A4 paisagem com</w:t>
      </w:r>
      <w:r>
        <w:t xml:space="preserve"> </w:t>
      </w:r>
      <w:r>
        <w:t xml:space="preserve">recorte por trimestre, por não pressupor impressora A3.</w:t>
      </w:r>
      <w:r>
        <w:t xml:space="preserve"> </w:t>
      </w:r>
      <w:r>
        <w:rPr>
          <w:bCs/>
          <w:b/>
        </w:rPr>
        <w:t xml:space="preserve">Confirmar</w:t>
      </w:r>
      <w:r>
        <w:t xml:space="preserve"> </w:t>
      </w:r>
      <w:r>
        <w:t xml:space="preserve">se há A3 disponível.</w:t>
      </w:r>
    </w:p>
    <w:p>
      <w:pPr>
        <w:pStyle w:val="BodyText"/>
      </w:pPr>
      <w:r>
        <w:rPr>
          <w:bCs/>
          <w:b/>
        </w:rPr>
        <w:t xml:space="preserve">11.4 — Valores exatos da paleta v2.0.</w:t>
      </w:r>
      <w:r>
        <w:t xml:space="preserve"> </w:t>
      </w:r>
      <w:r>
        <w:t xml:space="preserve">A única cor documentada na suíte é</w:t>
      </w:r>
      <w:r>
        <w:t xml:space="preserve"> </w:t>
      </w:r>
      <w:r>
        <w:rPr>
          <w:rStyle w:val="VerbatimChar"/>
        </w:rPr>
        <w:t xml:space="preserve">#003366</w:t>
      </w:r>
      <w:r>
        <w:t xml:space="preserve">. A rampa, os</w:t>
      </w:r>
      <w:r>
        <w:t xml:space="preserve"> </w:t>
      </w:r>
      <w:r>
        <w:t xml:space="preserve">neutros e as semânticas do §1.3 são</w:t>
      </w:r>
      <w:r>
        <w:t xml:space="preserve"> </w:t>
      </w:r>
      <w:r>
        <w:rPr>
          <w:bCs/>
          <w:b/>
        </w:rPr>
        <w:t xml:space="preserve">proposta</w:t>
      </w:r>
      <w:r>
        <w:t xml:space="preserve">, construídas a partir dessa âncora e validadas em</w:t>
      </w:r>
      <w:r>
        <w:t xml:space="preserve"> </w:t>
      </w:r>
      <w:r>
        <w:t xml:space="preserve">contraste.</w:t>
      </w:r>
      <w:r>
        <w:t xml:space="preserve"> </w:t>
      </w:r>
      <w:r>
        <w:rPr>
          <w:bCs/>
          <w:b/>
        </w:rPr>
        <w:t xml:space="preserve">Confirmar contra as variáveis CSS da v2.0 ao vivo</w:t>
      </w:r>
      <w:r>
        <w:t xml:space="preserve"> </w:t>
      </w:r>
      <w:r>
        <w:t xml:space="preserve">(</w:t>
      </w:r>
      <w:r>
        <w:rPr>
          <w:rStyle w:val="VerbatimChar"/>
        </w:rPr>
        <w:t xml:space="preserve">_Estilos.html</w:t>
      </w:r>
      <w:r>
        <w:t xml:space="preserve">) antes de</w:t>
      </w:r>
      <w:r>
        <w:t xml:space="preserve"> </w:t>
      </w:r>
      <w:r>
        <w:t xml:space="preserve">congelar: se houver valor institucional já em uso, ele prevalece.</w:t>
      </w:r>
    </w:p>
    <w:p>
      <w:pPr>
        <w:pStyle w:val="BodyText"/>
      </w:pPr>
      <w:r>
        <w:rPr>
          <w:bCs/>
          <w:b/>
        </w:rPr>
        <w:t xml:space="preserve">11.5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--color-ciaara-ouro</w:t>
      </w:r>
      <w:r>
        <w:rPr>
          <w:bCs/>
          <w:b/>
        </w:rPr>
        <w:t xml:space="preserve">.</w:t>
      </w:r>
      <w:r>
        <w:t xml:space="preserve"> </w:t>
      </w:r>
      <w:r>
        <w:t xml:space="preserve">Acento institucional proposto (</w:t>
      </w:r>
      <w:r>
        <w:rPr>
          <w:rStyle w:val="VerbatimChar"/>
        </w:rPr>
        <w:t xml:space="preserve">#a67c00</w:t>
      </w:r>
      <w:r>
        <w:t xml:space="preserve">), sem uso obrigatório.</w:t>
      </w:r>
      <w:r>
        <w:t xml:space="preserve"> </w:t>
      </w:r>
      <w:r>
        <w:rPr>
          <w:bCs/>
          <w:b/>
        </w:rPr>
        <w:t xml:space="preserve">Confirmar</w:t>
      </w:r>
      <w:r>
        <w:t xml:space="preserve"> </w:t>
      </w:r>
      <w:r>
        <w:t xml:space="preserve">se cabe na identidade ou se sai.</w:t>
      </w:r>
    </w:p>
    <w:p>
      <w:pPr>
        <w:pStyle w:val="BodyText"/>
      </w:pPr>
      <w:r>
        <w:rPr>
          <w:bCs/>
          <w:b/>
        </w:rPr>
        <w:t xml:space="preserve">11.6 — Fonte Rawline auto-hospedada.</w:t>
      </w:r>
      <w:r>
        <w:t xml:space="preserve"> </w:t>
      </w:r>
      <w:r>
        <w:t xml:space="preserve">Passa a ser servida pelo repositório (</w:t>
      </w:r>
      <w:r>
        <w:rPr>
          <w:rStyle w:val="VerbatimChar"/>
        </w:rPr>
        <w:t xml:space="preserve">public/fontes/</w:t>
      </w:r>
      <w:r>
        <w:t xml:space="preserve">).</w:t>
      </w:r>
      <w:r>
        <w:t xml:space="preserve"> </w:t>
      </w:r>
      <w:r>
        <w:rPr>
          <w:bCs/>
          <w:b/>
        </w:rPr>
        <w:t xml:space="preserve">Confirmar a licença de redistribuição</w:t>
      </w:r>
      <w:r>
        <w:t xml:space="preserve"> </w:t>
      </w:r>
      <w:r>
        <w:t xml:space="preserve">dos arquivos</w:t>
      </w:r>
      <w:r>
        <w:t xml:space="preserve"> </w:t>
      </w:r>
      <w:r>
        <w:rPr>
          <w:rStyle w:val="VerbatimChar"/>
        </w:rPr>
        <w:t xml:space="preserve">.woff2</w:t>
      </w:r>
      <w:r>
        <w:t xml:space="preserve"> </w:t>
      </w:r>
      <w:r>
        <w:t xml:space="preserve">antes do commit — a Rawline é a</w:t>
      </w:r>
      <w:r>
        <w:t xml:space="preserve"> </w:t>
      </w:r>
      <w:r>
        <w:t xml:space="preserve">fonte do padrão gov.br, mas a licença precisa ser verificada.</w:t>
      </w:r>
    </w:p>
    <w:p>
      <w:pPr>
        <w:pStyle w:val="BodyText"/>
      </w:pPr>
      <w:r>
        <w:rPr>
          <w:bCs/>
          <w:b/>
        </w:rPr>
        <w:t xml:space="preserve">11.7 — Corpo padrão de 14px.</w:t>
      </w:r>
      <w:r>
        <w:t xml:space="preserve"> </w:t>
      </w:r>
      <w:r>
        <w:t xml:space="preserve">Densidade é requisito (</w:t>
      </w:r>
      <w:r>
        <w:rPr>
          <w:rStyle w:val="VerbatimChar"/>
        </w:rPr>
        <w:t xml:space="preserve">RNF-USA-02</w:t>
      </w:r>
      <w:r>
        <w:t xml:space="preserve">), e 14px é a consequência.</w:t>
      </w:r>
      <w:r>
        <w:t xml:space="preserve"> </w:t>
      </w:r>
      <w:r>
        <w:rPr>
          <w:bCs/>
          <w:b/>
        </w:rPr>
        <w:t xml:space="preserve">Confirmar</w:t>
      </w:r>
      <w:r>
        <w:t xml:space="preserve"> </w:t>
      </w:r>
      <w:r>
        <w:t xml:space="preserve">com quem usa o sistema o dia inteiro, na tela real de trabalho.</w:t>
      </w:r>
    </w:p>
    <w:p>
      <w:pPr>
        <w:pStyle w:val="BodyText"/>
      </w:pPr>
      <w:r>
        <w:rPr>
          <w:bCs/>
          <w:b/>
        </w:rPr>
        <w:t xml:space="preserve">11.8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GradeAlocacao</w:t>
      </w:r>
      <w:r>
        <w:rPr>
          <w:bCs/>
          <w:b/>
        </w:rPr>
        <w:t xml:space="preserve"> </w:t>
      </w:r>
      <w:r>
        <w:rPr>
          <w:bCs/>
          <w:b/>
        </w:rPr>
        <w:t xml:space="preserve">vs. </w:t>
      </w:r>
      <w:r>
        <w:rPr>
          <w:rStyle w:val="VerbatimChar"/>
          <w:bCs/>
          <w:b/>
        </w:rPr>
        <w:t xml:space="preserve">GradeDsa</w:t>
      </w:r>
      <w:r>
        <w:rPr>
          <w:bCs/>
          <w:b/>
        </w:rPr>
        <w:t xml:space="preserve">.</w:t>
      </w:r>
      <w:r>
        <w:t xml:space="preserve"> </w:t>
      </w:r>
      <w:r>
        <w:t xml:space="preserve">Os documentos 20 e 24 usam</w:t>
      </w:r>
      <w:r>
        <w:t xml:space="preserve"> </w:t>
      </w:r>
      <w:r>
        <w:rPr>
          <w:rStyle w:val="VerbatimChar"/>
        </w:rPr>
        <w:t xml:space="preserve">GradeDsa</w:t>
      </w:r>
      <w:r>
        <w:t xml:space="preserve">; o BRIEF e o Épico</w:t>
      </w:r>
      <w:r>
        <w:t xml:space="preserve"> </w:t>
      </w:r>
      <w:r>
        <w:t xml:space="preserve">4 usam</w:t>
      </w:r>
      <w:r>
        <w:t xml:space="preserve"> </w:t>
      </w:r>
      <w:r>
        <w:rPr>
          <w:rStyle w:val="VerbatimChar"/>
        </w:rPr>
        <w:t xml:space="preserve">GradeAlocacao</w:t>
      </w:r>
      <w:r>
        <w:t xml:space="preserve">. A reconciliação do §3.3 (primitivo + duas composições) precisa de aval para</w:t>
      </w:r>
      <w:r>
        <w:t xml:space="preserve"> </w:t>
      </w:r>
      <w:r>
        <w:t xml:space="preserve">virar convenção.</w:t>
      </w:r>
    </w:p>
    <w:p>
      <w:pPr>
        <w:pStyle w:val="BodyText"/>
      </w:pPr>
      <w:r>
        <w:rPr>
          <w:iCs/>
          <w:i/>
        </w:rPr>
        <w:t xml:space="preserve">Fim do documento 23.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CIAARA-11 v2.1 — Design System: Tailwind v4 + shadcn/ui (Fase 2, documento 23)</dc:title>
  <dc:creator>Arquiteto Chefe de Software — CIAARA-11 / Departamento de Ensino</dc:creator>
  <cp:keywords/>
  <dcterms:created xsi:type="dcterms:W3CDTF">2026-08-26T12:09:42Z</dcterms:created>
  <dcterms:modified xsi:type="dcterms:W3CDTF">2026-08-26T12:09:42Z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26/08/2026</vt:lpwstr>
  </property>
  <property fmtid="{D5CDD505-2E9C-101B-9397-08002B2CF9AE}" pid="3" name="origem">
    <vt:lpwstr>BRIEF-v2.1 §5 · RF-DS-01..05 e RF-DS-03.1 (documento 02) · RNF-USA-01..07, RNF-COMP-01..03, RNF-MAN-03 (documento 03) · docs/arquitetura/03-design-system.md (v2.0) · Épico 4 (documento 06)</vt:lpwstr>
  </property>
  <property fmtid="{D5CDD505-2E9C-101B-9397-08002B2CF9AE}" pid="4" name="version">
    <vt:lpwstr>2.1</vt:lpwstr>
  </property>
</Properties>
</file>