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BB" w:rsidRDefault="00896D2C">
      <w:pPr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GROUPE COMMANDE </w:t>
      </w:r>
    </w:p>
    <w:p w:rsidR="005D4CBB" w:rsidRDefault="00896D2C">
      <w:pPr>
        <w:numPr>
          <w:ilvl w:val="1"/>
          <w:numId w:val="1"/>
        </w:numPr>
        <w:rPr>
          <w:color w:val="FF9900"/>
        </w:rPr>
      </w:pPr>
      <w:r>
        <w:rPr>
          <w:color w:val="FF9900"/>
        </w:rPr>
        <w:t>Commande clients</w:t>
      </w:r>
    </w:p>
    <w:p w:rsidR="005D4CBB" w:rsidRDefault="00896D2C">
      <w:pPr>
        <w:numPr>
          <w:ilvl w:val="2"/>
          <w:numId w:val="1"/>
        </w:numPr>
        <w:rPr>
          <w:color w:val="6AA84F"/>
        </w:rPr>
      </w:pPr>
      <w:r>
        <w:rPr>
          <w:color w:val="6AA84F"/>
        </w:rPr>
        <w:t>Interfaces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IN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clients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produits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factures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réclamations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OUT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commande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stock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règlements</w:t>
      </w:r>
    </w:p>
    <w:p w:rsidR="005D4CBB" w:rsidRDefault="00896D2C">
      <w:pPr>
        <w:numPr>
          <w:ilvl w:val="2"/>
          <w:numId w:val="1"/>
        </w:numPr>
        <w:rPr>
          <w:color w:val="FF00FF"/>
        </w:rPr>
      </w:pPr>
      <w:r>
        <w:rPr>
          <w:color w:val="FF00FF"/>
        </w:rPr>
        <w:t>Concepts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AJAX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 xml:space="preserve">JQuery </w:t>
      </w:r>
      <w:proofErr w:type="spellStart"/>
      <w:r>
        <w:rPr>
          <w:color w:val="FF00FF"/>
        </w:rPr>
        <w:t>Ui</w:t>
      </w:r>
      <w:proofErr w:type="spellEnd"/>
      <w:r>
        <w:rPr>
          <w:color w:val="FF00FF"/>
        </w:rPr>
        <w:t xml:space="preserve"> (</w:t>
      </w:r>
      <w:proofErr w:type="spellStart"/>
      <w:r>
        <w:rPr>
          <w:color w:val="FF00FF"/>
        </w:rPr>
        <w:t>Draggable</w:t>
      </w:r>
      <w:proofErr w:type="spellEnd"/>
      <w:r>
        <w:rPr>
          <w:color w:val="FF00FF"/>
        </w:rPr>
        <w:t>/</w:t>
      </w:r>
      <w:proofErr w:type="spellStart"/>
      <w:proofErr w:type="gramStart"/>
      <w:r>
        <w:rPr>
          <w:color w:val="FF00FF"/>
        </w:rPr>
        <w:t>droppable</w:t>
      </w:r>
      <w:proofErr w:type="spellEnd"/>
      <w:r>
        <w:rPr>
          <w:color w:val="FF00FF"/>
        </w:rPr>
        <w:t xml:space="preserve"> ,</w:t>
      </w:r>
      <w:proofErr w:type="gramEnd"/>
      <w:r>
        <w:rPr>
          <w:color w:val="FF00FF"/>
        </w:rPr>
        <w:t xml:space="preserve"> sortable, </w:t>
      </w:r>
      <w:proofErr w:type="spellStart"/>
      <w:r>
        <w:rPr>
          <w:color w:val="FF00FF"/>
        </w:rPr>
        <w:t>Datepicker</w:t>
      </w:r>
      <w:proofErr w:type="spellEnd"/>
      <w:r>
        <w:rPr>
          <w:color w:val="FF00FF"/>
        </w:rPr>
        <w:t>)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proofErr w:type="spellStart"/>
      <w:r>
        <w:rPr>
          <w:color w:val="FF00FF"/>
        </w:rPr>
        <w:t>Highcharts</w:t>
      </w:r>
      <w:proofErr w:type="spellEnd"/>
    </w:p>
    <w:p w:rsidR="005D4CBB" w:rsidRDefault="00896D2C">
      <w:pPr>
        <w:numPr>
          <w:ilvl w:val="2"/>
          <w:numId w:val="1"/>
        </w:numPr>
        <w:rPr>
          <w:color w:val="134F5C"/>
        </w:rPr>
      </w:pPr>
      <w:r>
        <w:rPr>
          <w:color w:val="134F5C"/>
        </w:rPr>
        <w:t>Actions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Se connecter</w:t>
      </w:r>
    </w:p>
    <w:p w:rsidR="005D4CBB" w:rsidRDefault="00896D2C">
      <w:pPr>
        <w:numPr>
          <w:ilvl w:val="4"/>
          <w:numId w:val="1"/>
        </w:numPr>
        <w:rPr>
          <w:color w:val="134F5C"/>
        </w:rPr>
      </w:pPr>
      <w:r>
        <w:rPr>
          <w:color w:val="134F5C"/>
        </w:rPr>
        <w:t>Fournir l’authentification (compte perso, compte d’entreprise)</w:t>
      </w:r>
    </w:p>
    <w:p w:rsidR="005D4CBB" w:rsidRDefault="00896D2C">
      <w:pPr>
        <w:numPr>
          <w:ilvl w:val="4"/>
          <w:numId w:val="1"/>
        </w:numPr>
        <w:rPr>
          <w:color w:val="134F5C"/>
        </w:rPr>
      </w:pPr>
      <w:r>
        <w:rPr>
          <w:color w:val="134F5C"/>
        </w:rPr>
        <w:t>Rediriger l’utilisateur en fonction de son profil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Consulter catalogue</w:t>
      </w:r>
    </w:p>
    <w:p w:rsidR="005D4CBB" w:rsidRDefault="00896D2C">
      <w:pPr>
        <w:numPr>
          <w:ilvl w:val="4"/>
          <w:numId w:val="1"/>
        </w:numPr>
        <w:rPr>
          <w:color w:val="134F5C"/>
        </w:rPr>
      </w:pPr>
      <w:r>
        <w:rPr>
          <w:color w:val="134F5C"/>
        </w:rPr>
        <w:t>Recherche produit</w:t>
      </w:r>
    </w:p>
    <w:p w:rsidR="005D4CBB" w:rsidRDefault="00896D2C">
      <w:pPr>
        <w:numPr>
          <w:ilvl w:val="5"/>
          <w:numId w:val="1"/>
        </w:numPr>
        <w:rPr>
          <w:color w:val="134F5C"/>
        </w:rPr>
      </w:pPr>
      <w:proofErr w:type="gramStart"/>
      <w:r>
        <w:rPr>
          <w:color w:val="134F5C"/>
        </w:rPr>
        <w:t>par</w:t>
      </w:r>
      <w:proofErr w:type="gramEnd"/>
      <w:r>
        <w:rPr>
          <w:color w:val="134F5C"/>
        </w:rPr>
        <w:t xml:space="preserve"> critère (id, dispo, type, les plus commandés, </w:t>
      </w:r>
      <w:proofErr w:type="spellStart"/>
      <w:r>
        <w:rPr>
          <w:color w:val="134F5C"/>
        </w:rPr>
        <w:t>etc</w:t>
      </w:r>
      <w:proofErr w:type="spellEnd"/>
      <w:r>
        <w:rPr>
          <w:color w:val="134F5C"/>
        </w:rPr>
        <w:t xml:space="preserve"> …)</w:t>
      </w:r>
    </w:p>
    <w:p w:rsidR="005D4CBB" w:rsidRDefault="00896D2C">
      <w:pPr>
        <w:numPr>
          <w:ilvl w:val="4"/>
          <w:numId w:val="1"/>
        </w:numPr>
        <w:rPr>
          <w:color w:val="134F5C"/>
        </w:rPr>
      </w:pPr>
      <w:r>
        <w:rPr>
          <w:color w:val="134F5C"/>
        </w:rPr>
        <w:t>Saisie infos commande</w:t>
      </w:r>
    </w:p>
    <w:p w:rsidR="00646332" w:rsidRDefault="00896D2C" w:rsidP="00646332">
      <w:pPr>
        <w:numPr>
          <w:ilvl w:val="3"/>
          <w:numId w:val="1"/>
        </w:numPr>
        <w:rPr>
          <w:color w:val="134F5C"/>
        </w:rPr>
      </w:pPr>
      <w:proofErr w:type="gramStart"/>
      <w:r>
        <w:rPr>
          <w:color w:val="134F5C"/>
        </w:rPr>
        <w:t>date</w:t>
      </w:r>
      <w:proofErr w:type="gramEnd"/>
      <w:r>
        <w:rPr>
          <w:color w:val="134F5C"/>
        </w:rPr>
        <w:t xml:space="preserve"> livraison </w:t>
      </w:r>
      <w:bookmarkStart w:id="0" w:name="_GoBack"/>
      <w:r w:rsidR="00646332">
        <w:rPr>
          <w:color w:val="134F5C"/>
        </w:rPr>
        <w:t>Passer commande</w:t>
      </w:r>
    </w:p>
    <w:p w:rsidR="00646332" w:rsidRDefault="00646332" w:rsidP="00646332">
      <w:pPr>
        <w:numPr>
          <w:ilvl w:val="4"/>
          <w:numId w:val="1"/>
        </w:numPr>
        <w:rPr>
          <w:color w:val="134F5C"/>
        </w:rPr>
      </w:pPr>
      <w:proofErr w:type="gramStart"/>
      <w:r>
        <w:rPr>
          <w:color w:val="134F5C"/>
        </w:rPr>
        <w:t>Saisie produits</w:t>
      </w:r>
      <w:proofErr w:type="gramEnd"/>
    </w:p>
    <w:p w:rsidR="00646332" w:rsidRDefault="00646332" w:rsidP="00646332">
      <w:pPr>
        <w:numPr>
          <w:ilvl w:val="5"/>
          <w:numId w:val="1"/>
        </w:numPr>
        <w:rPr>
          <w:color w:val="134F5C"/>
        </w:rPr>
      </w:pPr>
      <w:r>
        <w:rPr>
          <w:color w:val="134F5C"/>
        </w:rPr>
        <w:t xml:space="preserve">Depuis le catalogue </w:t>
      </w:r>
    </w:p>
    <w:p w:rsidR="00646332" w:rsidRDefault="00646332" w:rsidP="00646332">
      <w:pPr>
        <w:numPr>
          <w:ilvl w:val="5"/>
          <w:numId w:val="1"/>
        </w:numPr>
        <w:rPr>
          <w:color w:val="134F5C"/>
        </w:rPr>
      </w:pPr>
      <w:r>
        <w:rPr>
          <w:color w:val="134F5C"/>
        </w:rPr>
        <w:t>Depuis une autre commande par copie ou sélection des articles souhaités</w:t>
      </w:r>
    </w:p>
    <w:bookmarkEnd w:id="0"/>
    <w:p w:rsidR="005D4CBB" w:rsidRDefault="00896D2C">
      <w:pPr>
        <w:numPr>
          <w:ilvl w:val="5"/>
          <w:numId w:val="1"/>
        </w:numPr>
        <w:rPr>
          <w:color w:val="134F5C"/>
        </w:rPr>
      </w:pPr>
      <w:proofErr w:type="gramStart"/>
      <w:r>
        <w:rPr>
          <w:color w:val="134F5C"/>
        </w:rPr>
        <w:t>souhaitée</w:t>
      </w:r>
      <w:proofErr w:type="gramEnd"/>
      <w:r>
        <w:rPr>
          <w:color w:val="134F5C"/>
        </w:rPr>
        <w:t xml:space="preserve"> au plus tard</w:t>
      </w:r>
    </w:p>
    <w:p w:rsidR="005D4CBB" w:rsidRDefault="00896D2C">
      <w:pPr>
        <w:numPr>
          <w:ilvl w:val="5"/>
          <w:numId w:val="1"/>
        </w:numPr>
        <w:rPr>
          <w:color w:val="134F5C"/>
        </w:rPr>
      </w:pPr>
      <w:proofErr w:type="gramStart"/>
      <w:r>
        <w:rPr>
          <w:color w:val="134F5C"/>
        </w:rPr>
        <w:t>adresse</w:t>
      </w:r>
      <w:proofErr w:type="gramEnd"/>
      <w:r>
        <w:rPr>
          <w:color w:val="134F5C"/>
        </w:rPr>
        <w:t xml:space="preserve"> livraison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Consulter commande</w:t>
      </w:r>
    </w:p>
    <w:p w:rsidR="005D4CBB" w:rsidRPr="00F46552" w:rsidRDefault="00896D2C">
      <w:pPr>
        <w:numPr>
          <w:ilvl w:val="4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 xml:space="preserve">Voir l’état de la commande (en cours, </w:t>
      </w:r>
      <w:proofErr w:type="spellStart"/>
      <w:r w:rsidRPr="00F46552">
        <w:rPr>
          <w:color w:val="134F5C"/>
          <w:highlight w:val="yellow"/>
        </w:rPr>
        <w:t>etc</w:t>
      </w:r>
      <w:proofErr w:type="spellEnd"/>
      <w:r w:rsidRPr="00F46552">
        <w:rPr>
          <w:color w:val="134F5C"/>
          <w:highlight w:val="yellow"/>
        </w:rPr>
        <w:t xml:space="preserve"> ...)</w:t>
      </w:r>
    </w:p>
    <w:p w:rsidR="005D4CBB" w:rsidRPr="00F46552" w:rsidRDefault="00896D2C">
      <w:pPr>
        <w:numPr>
          <w:ilvl w:val="4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Voir si reliquat prévu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Consulter livraisons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Consulter factures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Régler factures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Consulter pénalités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Régler pénalités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Saisir réclamations</w:t>
      </w:r>
    </w:p>
    <w:p w:rsidR="005D4CBB" w:rsidRPr="00F46552" w:rsidRDefault="00896D2C">
      <w:pPr>
        <w:numPr>
          <w:ilvl w:val="3"/>
          <w:numId w:val="1"/>
        </w:numPr>
        <w:rPr>
          <w:color w:val="134F5C"/>
          <w:highlight w:val="yellow"/>
        </w:rPr>
      </w:pPr>
      <w:r w:rsidRPr="00F46552">
        <w:rPr>
          <w:color w:val="134F5C"/>
          <w:highlight w:val="yellow"/>
        </w:rPr>
        <w:t>Consulter historique achats</w:t>
      </w:r>
    </w:p>
    <w:p w:rsidR="005D4CBB" w:rsidRDefault="00896D2C">
      <w:pPr>
        <w:numPr>
          <w:ilvl w:val="4"/>
          <w:numId w:val="1"/>
        </w:numPr>
        <w:rPr>
          <w:color w:val="134F5C"/>
        </w:rPr>
      </w:pPr>
      <w:r w:rsidRPr="00F46552">
        <w:rPr>
          <w:color w:val="134F5C"/>
          <w:highlight w:val="yellow"/>
        </w:rPr>
        <w:t>Montant par type produit/mois/année</w:t>
      </w:r>
      <w:r>
        <w:br w:type="page"/>
      </w:r>
    </w:p>
    <w:p w:rsidR="005D4CBB" w:rsidRDefault="005D4CBB">
      <w:pPr>
        <w:ind w:left="2880"/>
        <w:rPr>
          <w:color w:val="134F5C"/>
        </w:rPr>
      </w:pPr>
    </w:p>
    <w:p w:rsidR="005D4CBB" w:rsidRDefault="00896D2C">
      <w:pPr>
        <w:numPr>
          <w:ilvl w:val="1"/>
          <w:numId w:val="1"/>
        </w:numPr>
        <w:rPr>
          <w:b/>
          <w:color w:val="FF9900"/>
        </w:rPr>
      </w:pPr>
      <w:r>
        <w:rPr>
          <w:b/>
          <w:color w:val="FF9900"/>
        </w:rPr>
        <w:t>Livraison clients</w:t>
      </w:r>
    </w:p>
    <w:p w:rsidR="005D4CBB" w:rsidRDefault="00896D2C">
      <w:pPr>
        <w:numPr>
          <w:ilvl w:val="2"/>
          <w:numId w:val="1"/>
        </w:numPr>
        <w:rPr>
          <w:b/>
          <w:color w:val="6AA84F"/>
        </w:rPr>
      </w:pPr>
      <w:r>
        <w:rPr>
          <w:color w:val="6AA84F"/>
        </w:rPr>
        <w:t>Interfaces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IN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livreurs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livraisons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produits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OUT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livraisons</w:t>
      </w:r>
    </w:p>
    <w:p w:rsidR="005D4CBB" w:rsidRDefault="00896D2C">
      <w:pPr>
        <w:numPr>
          <w:ilvl w:val="2"/>
          <w:numId w:val="1"/>
        </w:numPr>
        <w:rPr>
          <w:color w:val="FF00FF"/>
        </w:rPr>
      </w:pPr>
      <w:r>
        <w:rPr>
          <w:color w:val="FF00FF"/>
        </w:rPr>
        <w:t>Concepts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AJAX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JQuery mobile (bonus)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Map.js (bonus)</w:t>
      </w:r>
    </w:p>
    <w:p w:rsidR="005D4CBB" w:rsidRDefault="00896D2C">
      <w:pPr>
        <w:numPr>
          <w:ilvl w:val="2"/>
          <w:numId w:val="1"/>
        </w:numPr>
        <w:rPr>
          <w:color w:val="134F5C"/>
        </w:rPr>
      </w:pPr>
      <w:r>
        <w:rPr>
          <w:color w:val="134F5C"/>
        </w:rPr>
        <w:t>Actions</w:t>
      </w:r>
    </w:p>
    <w:p w:rsidR="005D4CBB" w:rsidRDefault="00896D2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34F5C"/>
        </w:rPr>
      </w:pPr>
      <w:r>
        <w:rPr>
          <w:color w:val="134F5C"/>
        </w:rPr>
        <w:t>Identifier livreur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 xml:space="preserve">Afficher les commandes à livrer </w:t>
      </w:r>
      <w:proofErr w:type="gramStart"/>
      <w:r>
        <w:rPr>
          <w:color w:val="134F5C"/>
        </w:rPr>
        <w:t>le  jour</w:t>
      </w:r>
      <w:proofErr w:type="gramEnd"/>
      <w:r>
        <w:rPr>
          <w:color w:val="134F5C"/>
        </w:rPr>
        <w:t xml:space="preserve"> J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Enregistrer la livraison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 xml:space="preserve">Afficher la prochaine livraison (option </w:t>
      </w:r>
      <w:proofErr w:type="gramStart"/>
      <w:r>
        <w:rPr>
          <w:color w:val="134F5C"/>
        </w:rPr>
        <w:t>itinéraire )</w:t>
      </w:r>
      <w:proofErr w:type="gramEnd"/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Enregistrer les incidents de livraisons</w:t>
      </w:r>
    </w:p>
    <w:p w:rsidR="005D4CBB" w:rsidRDefault="00896D2C">
      <w:pPr>
        <w:numPr>
          <w:ilvl w:val="1"/>
          <w:numId w:val="1"/>
        </w:numPr>
        <w:rPr>
          <w:b/>
          <w:color w:val="FF9900"/>
        </w:rPr>
      </w:pPr>
      <w:r>
        <w:rPr>
          <w:b/>
          <w:color w:val="FF9900"/>
        </w:rPr>
        <w:t>Commande fournisseurs</w:t>
      </w:r>
    </w:p>
    <w:p w:rsidR="005D4CBB" w:rsidRDefault="00896D2C">
      <w:pPr>
        <w:numPr>
          <w:ilvl w:val="2"/>
          <w:numId w:val="1"/>
        </w:numPr>
        <w:rPr>
          <w:b/>
          <w:color w:val="6AA84F"/>
        </w:rPr>
      </w:pPr>
      <w:r>
        <w:rPr>
          <w:color w:val="6AA84F"/>
        </w:rPr>
        <w:t>Interfaces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IN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fournisseurs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produits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commandes clients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OUT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commandes fournisseurs</w:t>
      </w:r>
    </w:p>
    <w:p w:rsidR="005D4CBB" w:rsidRDefault="00896D2C">
      <w:pPr>
        <w:numPr>
          <w:ilvl w:val="2"/>
          <w:numId w:val="1"/>
        </w:numPr>
        <w:rPr>
          <w:color w:val="FF00FF"/>
        </w:rPr>
      </w:pPr>
      <w:r>
        <w:rPr>
          <w:color w:val="FF00FF"/>
        </w:rPr>
        <w:t>Concepts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AJAX</w:t>
      </w:r>
    </w:p>
    <w:p w:rsidR="005D4CBB" w:rsidRPr="00646332" w:rsidRDefault="00896D2C">
      <w:pPr>
        <w:numPr>
          <w:ilvl w:val="3"/>
          <w:numId w:val="1"/>
        </w:numPr>
        <w:rPr>
          <w:color w:val="FF00FF"/>
          <w:lang w:val="en-US"/>
        </w:rPr>
      </w:pPr>
      <w:r w:rsidRPr="00646332">
        <w:rPr>
          <w:color w:val="FF00FF"/>
          <w:lang w:val="en-US"/>
        </w:rPr>
        <w:t>JQuery Ui (Draggable/droppable, Datepicker)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proofErr w:type="spellStart"/>
      <w:r>
        <w:rPr>
          <w:color w:val="FF00FF"/>
        </w:rPr>
        <w:t>Highcharts</w:t>
      </w:r>
      <w:proofErr w:type="spellEnd"/>
    </w:p>
    <w:p w:rsidR="005D4CBB" w:rsidRDefault="00896D2C">
      <w:pPr>
        <w:numPr>
          <w:ilvl w:val="2"/>
          <w:numId w:val="1"/>
        </w:numPr>
        <w:rPr>
          <w:color w:val="134F5C"/>
        </w:rPr>
      </w:pPr>
      <w:r>
        <w:rPr>
          <w:color w:val="134F5C"/>
        </w:rPr>
        <w:t>Actions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Afficher la liste des produits commandés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Afficher le niveau des ventes (réel, en cours, livré) par fournisseur concerné par les produits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Affecter manuellement les produits aux fournisseurs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 xml:space="preserve">Actualiser le niveau des ventes </w:t>
      </w:r>
    </w:p>
    <w:p w:rsidR="005D4CBB" w:rsidRDefault="00896D2C">
      <w:pPr>
        <w:numPr>
          <w:ilvl w:val="1"/>
          <w:numId w:val="1"/>
        </w:numPr>
        <w:rPr>
          <w:b/>
          <w:color w:val="FF9900"/>
        </w:rPr>
      </w:pPr>
      <w:r>
        <w:rPr>
          <w:b/>
          <w:color w:val="FF9900"/>
        </w:rPr>
        <w:t>Collecte fournisseurs</w:t>
      </w:r>
    </w:p>
    <w:p w:rsidR="005D4CBB" w:rsidRDefault="00896D2C">
      <w:pPr>
        <w:numPr>
          <w:ilvl w:val="2"/>
          <w:numId w:val="1"/>
        </w:numPr>
        <w:rPr>
          <w:b/>
          <w:color w:val="6AA84F"/>
        </w:rPr>
      </w:pPr>
      <w:r>
        <w:rPr>
          <w:color w:val="6AA84F"/>
        </w:rPr>
        <w:t>Interfaces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IN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livreurs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commandes fournisseurs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collectes fournisseurs</w:t>
      </w:r>
    </w:p>
    <w:p w:rsidR="005D4CBB" w:rsidRDefault="00896D2C">
      <w:pPr>
        <w:numPr>
          <w:ilvl w:val="3"/>
          <w:numId w:val="1"/>
        </w:numPr>
        <w:rPr>
          <w:color w:val="6AA84F"/>
        </w:rPr>
      </w:pPr>
      <w:r>
        <w:rPr>
          <w:color w:val="6AA84F"/>
        </w:rPr>
        <w:t>OUT</w:t>
      </w:r>
    </w:p>
    <w:p w:rsidR="005D4CBB" w:rsidRDefault="00896D2C">
      <w:pPr>
        <w:numPr>
          <w:ilvl w:val="4"/>
          <w:numId w:val="1"/>
        </w:numPr>
        <w:rPr>
          <w:color w:val="6AA84F"/>
        </w:rPr>
      </w:pPr>
      <w:proofErr w:type="gramStart"/>
      <w:r>
        <w:rPr>
          <w:color w:val="6AA84F"/>
        </w:rPr>
        <w:t>base</w:t>
      </w:r>
      <w:proofErr w:type="gramEnd"/>
      <w:r>
        <w:rPr>
          <w:color w:val="6AA84F"/>
        </w:rPr>
        <w:t xml:space="preserve"> collectes fournisseurs</w:t>
      </w:r>
    </w:p>
    <w:p w:rsidR="005D4CBB" w:rsidRDefault="00896D2C">
      <w:pPr>
        <w:numPr>
          <w:ilvl w:val="2"/>
          <w:numId w:val="1"/>
        </w:numPr>
        <w:rPr>
          <w:color w:val="FF00FF"/>
        </w:rPr>
      </w:pPr>
      <w:r>
        <w:rPr>
          <w:color w:val="FF00FF"/>
        </w:rPr>
        <w:t>Concepts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AJAX</w:t>
      </w:r>
    </w:p>
    <w:p w:rsidR="005D4CBB" w:rsidRDefault="00896D2C">
      <w:pPr>
        <w:numPr>
          <w:ilvl w:val="3"/>
          <w:numId w:val="1"/>
        </w:numPr>
        <w:rPr>
          <w:color w:val="FF00FF"/>
        </w:rPr>
      </w:pPr>
      <w:r>
        <w:rPr>
          <w:color w:val="FF00FF"/>
        </w:rPr>
        <w:t>Map.js (bonus)</w:t>
      </w:r>
    </w:p>
    <w:p w:rsidR="005D4CBB" w:rsidRDefault="00896D2C">
      <w:pPr>
        <w:numPr>
          <w:ilvl w:val="2"/>
          <w:numId w:val="1"/>
        </w:numPr>
        <w:rPr>
          <w:color w:val="134F5C"/>
        </w:rPr>
      </w:pPr>
      <w:r>
        <w:rPr>
          <w:color w:val="134F5C"/>
        </w:rPr>
        <w:lastRenderedPageBreak/>
        <w:t>Actions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Identifier le livreur/collecteur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Afficher les commandes à collecter le jour J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Enregistrer la collecte</w:t>
      </w:r>
    </w:p>
    <w:p w:rsidR="005D4CBB" w:rsidRDefault="00896D2C">
      <w:pPr>
        <w:numPr>
          <w:ilvl w:val="3"/>
          <w:numId w:val="1"/>
        </w:numPr>
        <w:rPr>
          <w:color w:val="134F5C"/>
        </w:rPr>
      </w:pPr>
      <w:r>
        <w:rPr>
          <w:color w:val="134F5C"/>
        </w:rPr>
        <w:t>Enregistrer les incidents de collecte</w:t>
      </w:r>
    </w:p>
    <w:sectPr w:rsidR="005D4CB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C4FE8"/>
    <w:multiLevelType w:val="multilevel"/>
    <w:tmpl w:val="871262C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CBB"/>
    <w:rsid w:val="005D4CBB"/>
    <w:rsid w:val="00646332"/>
    <w:rsid w:val="00896D2C"/>
    <w:rsid w:val="00F4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9E3AE-96F1-4EA7-B986-60426547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 Pichon</cp:lastModifiedBy>
  <cp:revision>3</cp:revision>
  <dcterms:created xsi:type="dcterms:W3CDTF">2019-03-06T15:13:00Z</dcterms:created>
  <dcterms:modified xsi:type="dcterms:W3CDTF">2019-03-13T13:54:00Z</dcterms:modified>
</cp:coreProperties>
</file>