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69E89" w14:textId="34058CE1" w:rsidR="00C30051" w:rsidRPr="00C30051" w:rsidRDefault="00C30051" w:rsidP="00C3005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77659">
        <w:rPr>
          <w:noProof/>
          <w:sz w:val="21"/>
          <w:lang w:eastAsia="es-MX"/>
        </w:rPr>
        <w:drawing>
          <wp:anchor distT="0" distB="0" distL="114300" distR="114300" simplePos="0" relativeHeight="251659264" behindDoc="1" locked="0" layoutInCell="1" allowOverlap="1" wp14:anchorId="61176277" wp14:editId="5A0EE353">
            <wp:simplePos x="0" y="0"/>
            <wp:positionH relativeFrom="column">
              <wp:posOffset>-95353</wp:posOffset>
            </wp:positionH>
            <wp:positionV relativeFrom="paragraph">
              <wp:posOffset>-714848</wp:posOffset>
            </wp:positionV>
            <wp:extent cx="1464098" cy="976043"/>
            <wp:effectExtent l="0" t="0" r="0" b="0"/>
            <wp:wrapNone/>
            <wp:docPr id="4" name="Imagen 4" descr="\\192.168.0.240\Archivo Unico\PLATAFORMA\HESTIA\FLORESTA TEXCOCO\Floresta-Texco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0.240\Archivo Unico\PLATAFORMA\HESTIA\FLORESTA TEXCOCO\Floresta-Texcoc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098" cy="97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09868" w14:textId="081827A9" w:rsidR="007915C7" w:rsidRPr="00C30051" w:rsidRDefault="007915C7" w:rsidP="007915C7">
      <w:pPr>
        <w:jc w:val="center"/>
        <w:rPr>
          <w:rFonts w:cstheme="minorHAnsi"/>
          <w:b/>
          <w:sz w:val="19"/>
          <w:szCs w:val="19"/>
        </w:rPr>
      </w:pPr>
      <w:r w:rsidRPr="00C30051">
        <w:rPr>
          <w:rFonts w:cstheme="minorHAnsi"/>
          <w:b/>
          <w:sz w:val="19"/>
          <w:szCs w:val="19"/>
        </w:rPr>
        <w:t>CARTA DE EXISTENCIA O INEXISTENCIA DE DUEÑO BENEFICIARIO</w:t>
      </w:r>
    </w:p>
    <w:p w14:paraId="43F00BAB" w14:textId="77777777" w:rsidR="00C17C49" w:rsidRPr="00C30051" w:rsidRDefault="00C17C49" w:rsidP="00C17C49">
      <w:pPr>
        <w:jc w:val="right"/>
        <w:rPr>
          <w:rFonts w:cstheme="minorHAnsi"/>
          <w:sz w:val="19"/>
          <w:szCs w:val="19"/>
        </w:rPr>
      </w:pPr>
      <w:r w:rsidRPr="00C30051">
        <w:rPr>
          <w:rFonts w:cstheme="minorHAnsi"/>
          <w:sz w:val="19"/>
          <w:szCs w:val="19"/>
        </w:rPr>
        <w:t xml:space="preserve">Texcoco, Estado de México, a </w:t>
      </w:r>
      <w:r w:rsidRPr="005D0DE0">
        <w:rPr>
          <w:rFonts w:cstheme="minorHAnsi"/>
          <w:color w:val="00B050"/>
          <w:sz w:val="19"/>
          <w:szCs w:val="19"/>
          <w:u w:val="single"/>
        </w:rPr>
        <w:t>$</w:t>
      </w:r>
      <w:proofErr w:type="spellStart"/>
      <w:r w:rsidRPr="005D0DE0">
        <w:rPr>
          <w:rFonts w:cstheme="minorHAnsi"/>
          <w:color w:val="00B050"/>
          <w:sz w:val="19"/>
          <w:szCs w:val="19"/>
          <w:u w:val="single"/>
        </w:rPr>
        <w:t>dia</w:t>
      </w:r>
      <w:proofErr w:type="spellEnd"/>
      <w:r w:rsidRPr="005D0DE0">
        <w:rPr>
          <w:rFonts w:cstheme="minorHAnsi"/>
          <w:color w:val="00B050"/>
          <w:sz w:val="19"/>
          <w:szCs w:val="19"/>
          <w:u w:val="single"/>
        </w:rPr>
        <w:t>$</w:t>
      </w:r>
      <w:r w:rsidRPr="005D0DE0">
        <w:rPr>
          <w:rFonts w:cstheme="minorHAnsi"/>
          <w:color w:val="00B050"/>
          <w:sz w:val="19"/>
          <w:szCs w:val="19"/>
        </w:rPr>
        <w:t xml:space="preserve"> </w:t>
      </w:r>
      <w:r>
        <w:rPr>
          <w:rFonts w:cstheme="minorHAnsi"/>
          <w:sz w:val="19"/>
          <w:szCs w:val="19"/>
        </w:rPr>
        <w:t xml:space="preserve">de </w:t>
      </w:r>
      <w:r w:rsidRPr="005D0DE0">
        <w:rPr>
          <w:rFonts w:cstheme="minorHAnsi"/>
          <w:color w:val="00B050"/>
          <w:sz w:val="19"/>
          <w:szCs w:val="19"/>
          <w:u w:val="single"/>
        </w:rPr>
        <w:t>$mes$</w:t>
      </w:r>
      <w:r>
        <w:rPr>
          <w:rFonts w:cstheme="minorHAnsi"/>
          <w:sz w:val="19"/>
          <w:szCs w:val="19"/>
        </w:rPr>
        <w:t xml:space="preserve"> del </w:t>
      </w:r>
      <w:r w:rsidRPr="005D0DE0">
        <w:rPr>
          <w:rFonts w:cstheme="minorHAnsi"/>
          <w:color w:val="00B050"/>
          <w:sz w:val="19"/>
          <w:szCs w:val="19"/>
          <w:u w:val="single"/>
        </w:rPr>
        <w:t>$ano$</w:t>
      </w:r>
      <w:r w:rsidRPr="005D0DE0">
        <w:rPr>
          <w:rFonts w:cstheme="minorHAnsi"/>
          <w:color w:val="00B050"/>
          <w:sz w:val="19"/>
          <w:szCs w:val="19"/>
        </w:rPr>
        <w:t>.</w:t>
      </w:r>
    </w:p>
    <w:p w14:paraId="3641B851" w14:textId="77777777" w:rsidR="007915C7" w:rsidRPr="00C30051" w:rsidRDefault="007915C7" w:rsidP="00D90400">
      <w:pPr>
        <w:spacing w:after="0"/>
        <w:rPr>
          <w:rFonts w:cstheme="minorHAnsi"/>
          <w:b/>
          <w:sz w:val="19"/>
          <w:szCs w:val="19"/>
        </w:rPr>
      </w:pPr>
      <w:r w:rsidRPr="00C30051">
        <w:rPr>
          <w:rFonts w:cstheme="minorHAnsi"/>
          <w:b/>
          <w:sz w:val="19"/>
          <w:szCs w:val="19"/>
        </w:rPr>
        <w:t>Desarrollo Texcoco Cantabria, S.A. de C.V.</w:t>
      </w:r>
    </w:p>
    <w:p w14:paraId="1248BD97" w14:textId="77777777" w:rsidR="007915C7" w:rsidRPr="00C30051" w:rsidRDefault="007915C7" w:rsidP="00D90400">
      <w:pPr>
        <w:spacing w:after="0"/>
        <w:rPr>
          <w:rFonts w:cstheme="minorHAnsi"/>
          <w:b/>
          <w:sz w:val="19"/>
          <w:szCs w:val="19"/>
        </w:rPr>
      </w:pPr>
      <w:r w:rsidRPr="00C30051">
        <w:rPr>
          <w:rFonts w:cstheme="minorHAnsi"/>
          <w:b/>
          <w:sz w:val="19"/>
          <w:szCs w:val="19"/>
        </w:rPr>
        <w:t xml:space="preserve">Presente. </w:t>
      </w:r>
    </w:p>
    <w:p w14:paraId="0B9E0C3F" w14:textId="34B2A912" w:rsidR="007915C7" w:rsidRPr="00C30051" w:rsidRDefault="007915C7" w:rsidP="007915C7">
      <w:pPr>
        <w:rPr>
          <w:rFonts w:cstheme="minorHAnsi"/>
          <w:sz w:val="19"/>
          <w:szCs w:val="19"/>
        </w:rPr>
      </w:pPr>
    </w:p>
    <w:p w14:paraId="49487DD1" w14:textId="77777777" w:rsidR="007915C7" w:rsidRPr="00C30051" w:rsidRDefault="00D90400" w:rsidP="00D90400">
      <w:pPr>
        <w:jc w:val="both"/>
        <w:rPr>
          <w:rFonts w:cstheme="minorHAnsi"/>
          <w:sz w:val="19"/>
          <w:szCs w:val="19"/>
        </w:rPr>
      </w:pPr>
      <w:r w:rsidRPr="00C30051">
        <w:rPr>
          <w:rFonts w:cstheme="minorHAnsi"/>
          <w:sz w:val="19"/>
          <w:szCs w:val="19"/>
        </w:rPr>
        <w:t>En relación con</w:t>
      </w:r>
      <w:r w:rsidR="007915C7" w:rsidRPr="00C30051">
        <w:rPr>
          <w:rFonts w:cstheme="minorHAnsi"/>
          <w:sz w:val="19"/>
          <w:szCs w:val="19"/>
        </w:rPr>
        <w:t xml:space="preserve"> la existencia o existencia de Dueño Beneficiario o Beneficiario Controlador, y en su caso de los datos, documentos o información que permita identificarlo, en términos del artículo </w:t>
      </w:r>
      <w:r w:rsidRPr="00C30051">
        <w:rPr>
          <w:rFonts w:cstheme="minorHAnsi"/>
          <w:sz w:val="19"/>
          <w:szCs w:val="19"/>
        </w:rPr>
        <w:t>tercero, fracción III</w:t>
      </w:r>
      <w:r w:rsidR="007915C7" w:rsidRPr="00C30051">
        <w:rPr>
          <w:rFonts w:cstheme="minorHAnsi"/>
          <w:sz w:val="19"/>
          <w:szCs w:val="19"/>
        </w:rPr>
        <w:t xml:space="preserve"> de la Ley Federal para la Prevención e Identificación de Operaciones con Recursos de Procedencia Ilícita</w:t>
      </w:r>
      <w:r w:rsidRPr="00C30051">
        <w:rPr>
          <w:rFonts w:cstheme="minorHAnsi"/>
          <w:sz w:val="19"/>
          <w:szCs w:val="19"/>
        </w:rPr>
        <w:t xml:space="preserve"> (la “</w:t>
      </w:r>
      <w:r w:rsidRPr="00C30051">
        <w:rPr>
          <w:rFonts w:cstheme="minorHAnsi"/>
          <w:sz w:val="19"/>
          <w:szCs w:val="19"/>
          <w:u w:val="single"/>
        </w:rPr>
        <w:t>Ley</w:t>
      </w:r>
      <w:r w:rsidRPr="00C30051">
        <w:rPr>
          <w:rFonts w:cstheme="minorHAnsi"/>
          <w:sz w:val="19"/>
          <w:szCs w:val="19"/>
        </w:rPr>
        <w:t>”)</w:t>
      </w:r>
      <w:r w:rsidR="007915C7" w:rsidRPr="00C30051">
        <w:rPr>
          <w:rFonts w:cstheme="minorHAnsi"/>
          <w:sz w:val="19"/>
          <w:szCs w:val="19"/>
        </w:rPr>
        <w:t xml:space="preserve"> que define: </w:t>
      </w:r>
    </w:p>
    <w:p w14:paraId="7D0F85DA" w14:textId="77777777" w:rsidR="007915C7" w:rsidRPr="00C30051" w:rsidRDefault="007915C7" w:rsidP="00D90400">
      <w:pPr>
        <w:ind w:left="708"/>
        <w:jc w:val="both"/>
        <w:rPr>
          <w:rFonts w:cstheme="minorHAnsi"/>
          <w:i/>
          <w:sz w:val="19"/>
          <w:szCs w:val="19"/>
        </w:rPr>
      </w:pPr>
      <w:r w:rsidRPr="00C30051">
        <w:rPr>
          <w:rFonts w:cstheme="minorHAnsi"/>
          <w:i/>
          <w:sz w:val="19"/>
          <w:szCs w:val="19"/>
        </w:rPr>
        <w:t xml:space="preserve">“…Beneficiario Controlador, a la persona o grupo de personas que: </w:t>
      </w:r>
    </w:p>
    <w:p w14:paraId="3C4DD24E" w14:textId="77777777" w:rsidR="00C30051" w:rsidRDefault="007915C7" w:rsidP="00D90400">
      <w:pPr>
        <w:ind w:left="708"/>
        <w:jc w:val="both"/>
        <w:rPr>
          <w:rFonts w:cstheme="minorHAnsi"/>
          <w:i/>
          <w:sz w:val="19"/>
          <w:szCs w:val="19"/>
        </w:rPr>
      </w:pPr>
      <w:r w:rsidRPr="00C30051">
        <w:rPr>
          <w:rFonts w:cstheme="minorHAnsi"/>
          <w:i/>
          <w:sz w:val="19"/>
          <w:szCs w:val="19"/>
        </w:rPr>
        <w:t xml:space="preserve"> a) Por medio de otra o de cualquier acto, obtiene el beneficio derivado de éstos y es quien, en última instancia, ejerce los derechos de uso, goce, disfrute, aprovechamiento o disposición de un bien o servicio, o b) Ejerce el control de aquella persona moral que, en su carácter de cliente o usuario, lleve a cabo actos u operaciones con quien realice Actividades Vulnerables, así como las personas por cuenta de quienes celebra alguno de ellos. </w:t>
      </w:r>
    </w:p>
    <w:p w14:paraId="2164BE99" w14:textId="28937720" w:rsidR="007915C7" w:rsidRPr="00C30051" w:rsidRDefault="007915C7" w:rsidP="00D90400">
      <w:pPr>
        <w:ind w:left="708"/>
        <w:jc w:val="both"/>
        <w:rPr>
          <w:rFonts w:cstheme="minorHAnsi"/>
          <w:i/>
          <w:sz w:val="19"/>
          <w:szCs w:val="19"/>
        </w:rPr>
      </w:pPr>
      <w:r w:rsidRPr="00C30051">
        <w:rPr>
          <w:rFonts w:cstheme="minorHAnsi"/>
          <w:i/>
          <w:sz w:val="19"/>
          <w:szCs w:val="19"/>
        </w:rPr>
        <w:t xml:space="preserve"> Se entiende que una persona o grupo de personas controla a una persona moral cuando, a través de la titularidad de valores, por contrato o de cualquier otro acto, puede: </w:t>
      </w:r>
    </w:p>
    <w:p w14:paraId="30F0CAF3" w14:textId="77777777" w:rsidR="007915C7" w:rsidRPr="00C30051" w:rsidRDefault="007915C7" w:rsidP="00D90400">
      <w:pPr>
        <w:ind w:left="708"/>
        <w:jc w:val="both"/>
        <w:rPr>
          <w:rFonts w:cstheme="minorHAnsi"/>
          <w:i/>
          <w:sz w:val="19"/>
          <w:szCs w:val="19"/>
        </w:rPr>
      </w:pPr>
      <w:r w:rsidRPr="00C30051">
        <w:rPr>
          <w:rFonts w:cstheme="minorHAnsi"/>
          <w:i/>
          <w:sz w:val="19"/>
          <w:szCs w:val="19"/>
        </w:rPr>
        <w:t xml:space="preserve"> i) Imponer, directa o indirectamente, decisiones en las asambleas generales de accionistas, socios u órganos equivalentes, o nombrar o destituir a la mayoría de los consejeros, administradores o sus equivalentes; ii) Mantener la titularidad de los derechos que permitan, directa o indirectamente, ejercer el voto respecto de más del cincuenta por ciento del capital social, o iii) Dirigir, directa o indirectamente, la administración, la estrategia o las principales políticas de la misma…”. </w:t>
      </w:r>
    </w:p>
    <w:p w14:paraId="20A69E2D" w14:textId="77777777" w:rsidR="007915C7" w:rsidRPr="00C30051" w:rsidRDefault="007915C7" w:rsidP="00D90400">
      <w:pPr>
        <w:jc w:val="both"/>
        <w:rPr>
          <w:rFonts w:cstheme="minorHAnsi"/>
          <w:sz w:val="19"/>
          <w:szCs w:val="19"/>
        </w:rPr>
      </w:pPr>
      <w:r w:rsidRPr="00C30051">
        <w:rPr>
          <w:rFonts w:cstheme="minorHAnsi"/>
          <w:sz w:val="19"/>
          <w:szCs w:val="19"/>
        </w:rPr>
        <w:t>Así</w:t>
      </w:r>
      <w:r w:rsidR="00D90400" w:rsidRPr="00C30051">
        <w:rPr>
          <w:rFonts w:cstheme="minorHAnsi"/>
          <w:sz w:val="19"/>
          <w:szCs w:val="19"/>
        </w:rPr>
        <w:t>,</w:t>
      </w:r>
      <w:r w:rsidRPr="00C30051">
        <w:rPr>
          <w:rFonts w:cstheme="minorHAnsi"/>
          <w:sz w:val="19"/>
          <w:szCs w:val="19"/>
        </w:rPr>
        <w:t xml:space="preserve"> como del </w:t>
      </w:r>
      <w:r w:rsidR="00D90400" w:rsidRPr="00C30051">
        <w:rPr>
          <w:rFonts w:cstheme="minorHAnsi"/>
          <w:sz w:val="19"/>
          <w:szCs w:val="19"/>
        </w:rPr>
        <w:t>a</w:t>
      </w:r>
      <w:r w:rsidRPr="00C30051">
        <w:rPr>
          <w:rFonts w:cstheme="minorHAnsi"/>
          <w:sz w:val="19"/>
          <w:szCs w:val="19"/>
        </w:rPr>
        <w:t xml:space="preserve">rtículo </w:t>
      </w:r>
      <w:r w:rsidR="00D90400" w:rsidRPr="00C30051">
        <w:rPr>
          <w:rFonts w:cstheme="minorHAnsi"/>
          <w:sz w:val="19"/>
          <w:szCs w:val="19"/>
        </w:rPr>
        <w:t>catorce</w:t>
      </w:r>
      <w:r w:rsidRPr="00C30051">
        <w:rPr>
          <w:rFonts w:cstheme="minorHAnsi"/>
          <w:sz w:val="19"/>
          <w:szCs w:val="19"/>
        </w:rPr>
        <w:t xml:space="preserve"> del Reglamento de la Ley</w:t>
      </w:r>
      <w:r w:rsidR="00D90400" w:rsidRPr="00C30051">
        <w:rPr>
          <w:rFonts w:cstheme="minorHAnsi"/>
          <w:sz w:val="19"/>
          <w:szCs w:val="19"/>
        </w:rPr>
        <w:t xml:space="preserve"> (el “</w:t>
      </w:r>
      <w:r w:rsidR="00D90400" w:rsidRPr="00C30051">
        <w:rPr>
          <w:rFonts w:cstheme="minorHAnsi"/>
          <w:sz w:val="19"/>
          <w:szCs w:val="19"/>
          <w:u w:val="single"/>
        </w:rPr>
        <w:t>Reglamento</w:t>
      </w:r>
      <w:r w:rsidR="00D90400" w:rsidRPr="00C30051">
        <w:rPr>
          <w:rFonts w:cstheme="minorHAnsi"/>
          <w:sz w:val="19"/>
          <w:szCs w:val="19"/>
        </w:rPr>
        <w:t xml:space="preserve">”) </w:t>
      </w:r>
      <w:r w:rsidRPr="00C30051">
        <w:rPr>
          <w:rFonts w:cstheme="minorHAnsi"/>
          <w:sz w:val="19"/>
          <w:szCs w:val="19"/>
        </w:rPr>
        <w:t xml:space="preserve">que establece: </w:t>
      </w:r>
    </w:p>
    <w:p w14:paraId="330EEC48" w14:textId="77777777" w:rsidR="007915C7" w:rsidRPr="00C30051" w:rsidRDefault="007915C7" w:rsidP="00D90400">
      <w:pPr>
        <w:ind w:left="708"/>
        <w:jc w:val="both"/>
        <w:rPr>
          <w:rFonts w:cstheme="minorHAnsi"/>
          <w:i/>
          <w:sz w:val="19"/>
          <w:szCs w:val="19"/>
        </w:rPr>
      </w:pPr>
      <w:r w:rsidRPr="00C30051">
        <w:rPr>
          <w:rFonts w:cstheme="minorHAnsi"/>
          <w:sz w:val="19"/>
          <w:szCs w:val="19"/>
        </w:rPr>
        <w:t xml:space="preserve"> </w:t>
      </w:r>
      <w:r w:rsidRPr="00C30051">
        <w:rPr>
          <w:rFonts w:cstheme="minorHAnsi"/>
          <w:i/>
          <w:sz w:val="19"/>
          <w:szCs w:val="19"/>
        </w:rPr>
        <w:t>“…Artículo 14.- Para efectos del cumplimiento a lo previsto en la fracción III del artículo 18 de la Ley, se entenderá como dueño beneficiario al Beneficiario Controlador</w:t>
      </w:r>
      <w:r w:rsidR="00D90400" w:rsidRPr="00C30051">
        <w:rPr>
          <w:rFonts w:cstheme="minorHAnsi"/>
          <w:i/>
          <w:sz w:val="19"/>
          <w:szCs w:val="19"/>
        </w:rPr>
        <w:t>…</w:t>
      </w:r>
      <w:r w:rsidRPr="00C30051">
        <w:rPr>
          <w:rFonts w:cstheme="minorHAnsi"/>
          <w:i/>
          <w:sz w:val="19"/>
          <w:szCs w:val="19"/>
        </w:rPr>
        <w:t xml:space="preserve">” </w:t>
      </w:r>
    </w:p>
    <w:p w14:paraId="5E8B4804" w14:textId="77777777" w:rsidR="00D90400" w:rsidRPr="00C30051" w:rsidRDefault="007915C7" w:rsidP="00D90400">
      <w:pPr>
        <w:jc w:val="both"/>
        <w:rPr>
          <w:rFonts w:cstheme="minorHAnsi"/>
          <w:sz w:val="19"/>
          <w:szCs w:val="19"/>
        </w:rPr>
      </w:pPr>
      <w:r w:rsidRPr="00C30051">
        <w:rPr>
          <w:rFonts w:cstheme="minorHAnsi"/>
          <w:sz w:val="19"/>
          <w:szCs w:val="19"/>
        </w:rPr>
        <w:t xml:space="preserve">Bajo protesta de decir verdad y conociendo el alcance de las disposiciones y sanciones que prevé la Ley </w:t>
      </w:r>
      <w:r w:rsidR="00D90400" w:rsidRPr="00C30051">
        <w:rPr>
          <w:rFonts w:cstheme="minorHAnsi"/>
          <w:sz w:val="19"/>
          <w:szCs w:val="19"/>
        </w:rPr>
        <w:t>y su Reglamento, manifiesto que:</w:t>
      </w:r>
    </w:p>
    <w:p w14:paraId="5F9431E8" w14:textId="77777777" w:rsidR="00C17C49" w:rsidRPr="00C30051" w:rsidRDefault="00C17C49" w:rsidP="00C17C49">
      <w:pPr>
        <w:spacing w:after="0"/>
        <w:jc w:val="both"/>
        <w:rPr>
          <w:rFonts w:cstheme="minorHAnsi"/>
          <w:sz w:val="19"/>
          <w:szCs w:val="19"/>
        </w:rPr>
      </w:pPr>
      <w:r w:rsidRPr="00C30051">
        <w:rPr>
          <w:rFonts w:cstheme="minorHAnsi"/>
          <w:sz w:val="19"/>
          <w:szCs w:val="19"/>
        </w:rPr>
        <w:t>Existe Dueño Beneficiar</w:t>
      </w:r>
      <w:r>
        <w:rPr>
          <w:rFonts w:cstheme="minorHAnsi"/>
          <w:sz w:val="19"/>
          <w:szCs w:val="19"/>
        </w:rPr>
        <w:t xml:space="preserve">io o Beneficiario Controlador: </w:t>
      </w:r>
      <w:r w:rsidRPr="005D0DE0">
        <w:rPr>
          <w:rFonts w:cstheme="minorHAnsi"/>
          <w:color w:val="00B050"/>
          <w:sz w:val="19"/>
          <w:szCs w:val="19"/>
          <w:u w:val="single"/>
        </w:rPr>
        <w:t>$</w:t>
      </w:r>
      <w:proofErr w:type="spellStart"/>
      <w:r w:rsidRPr="005D0DE0">
        <w:rPr>
          <w:rFonts w:cstheme="minorHAnsi"/>
          <w:color w:val="00B050"/>
          <w:sz w:val="19"/>
          <w:szCs w:val="19"/>
          <w:u w:val="single"/>
        </w:rPr>
        <w:t>siBC</w:t>
      </w:r>
      <w:proofErr w:type="spellEnd"/>
      <w:r w:rsidRPr="005D0DE0">
        <w:rPr>
          <w:rFonts w:cstheme="minorHAnsi"/>
          <w:color w:val="00B050"/>
          <w:sz w:val="19"/>
          <w:szCs w:val="19"/>
          <w:u w:val="single"/>
        </w:rPr>
        <w:t>$</w:t>
      </w:r>
      <w:r w:rsidRPr="005D0DE0">
        <w:rPr>
          <w:rFonts w:cstheme="minorHAnsi"/>
          <w:color w:val="00B050"/>
          <w:sz w:val="19"/>
          <w:szCs w:val="19"/>
        </w:rPr>
        <w:t>.</w:t>
      </w:r>
    </w:p>
    <w:p w14:paraId="534B868B" w14:textId="77777777" w:rsidR="00C17C49" w:rsidRPr="00C30051" w:rsidRDefault="00C17C49" w:rsidP="00C17C49">
      <w:pPr>
        <w:spacing w:after="0"/>
        <w:jc w:val="both"/>
        <w:rPr>
          <w:rFonts w:cstheme="minorHAnsi"/>
          <w:sz w:val="19"/>
          <w:szCs w:val="19"/>
        </w:rPr>
      </w:pPr>
      <w:r w:rsidRPr="00C30051">
        <w:rPr>
          <w:rFonts w:cstheme="minorHAnsi"/>
          <w:sz w:val="19"/>
          <w:szCs w:val="19"/>
        </w:rPr>
        <w:t>No existe Dueño Beneficiario o Beneficiario Controlador:</w:t>
      </w:r>
      <w:r>
        <w:rPr>
          <w:rFonts w:cstheme="minorHAnsi"/>
          <w:sz w:val="19"/>
          <w:szCs w:val="19"/>
        </w:rPr>
        <w:t xml:space="preserve"> </w:t>
      </w:r>
      <w:r w:rsidRPr="005D0DE0">
        <w:rPr>
          <w:rFonts w:cstheme="minorHAnsi"/>
          <w:color w:val="00B050"/>
          <w:sz w:val="19"/>
          <w:szCs w:val="19"/>
          <w:u w:val="single"/>
        </w:rPr>
        <w:t>$</w:t>
      </w:r>
      <w:proofErr w:type="spellStart"/>
      <w:r w:rsidRPr="005D0DE0">
        <w:rPr>
          <w:rFonts w:cstheme="minorHAnsi"/>
          <w:color w:val="00B050"/>
          <w:sz w:val="19"/>
          <w:szCs w:val="19"/>
          <w:u w:val="single"/>
        </w:rPr>
        <w:t>noBC</w:t>
      </w:r>
      <w:proofErr w:type="spellEnd"/>
      <w:r w:rsidRPr="005D0DE0">
        <w:rPr>
          <w:rFonts w:cstheme="minorHAnsi"/>
          <w:color w:val="00B050"/>
          <w:sz w:val="19"/>
          <w:szCs w:val="19"/>
          <w:u w:val="single"/>
        </w:rPr>
        <w:t>$</w:t>
      </w:r>
      <w:r w:rsidRPr="005D0DE0">
        <w:rPr>
          <w:rFonts w:cstheme="minorHAnsi"/>
          <w:color w:val="00B050"/>
          <w:sz w:val="19"/>
          <w:szCs w:val="19"/>
        </w:rPr>
        <w:t xml:space="preserve">. </w:t>
      </w:r>
    </w:p>
    <w:p w14:paraId="1375669A" w14:textId="77777777" w:rsidR="00C17C49" w:rsidRPr="00C30051" w:rsidRDefault="00C17C49" w:rsidP="00C17C49">
      <w:pPr>
        <w:jc w:val="both"/>
        <w:rPr>
          <w:rFonts w:cstheme="minorHAnsi"/>
          <w:sz w:val="19"/>
          <w:szCs w:val="19"/>
        </w:rPr>
      </w:pPr>
    </w:p>
    <w:p w14:paraId="19EDEF33" w14:textId="77777777" w:rsidR="00C17C49" w:rsidRPr="00C30051" w:rsidRDefault="00C17C49" w:rsidP="00C17C49">
      <w:pPr>
        <w:jc w:val="both"/>
        <w:rPr>
          <w:rFonts w:cstheme="minorHAnsi"/>
          <w:sz w:val="19"/>
          <w:szCs w:val="19"/>
        </w:rPr>
      </w:pPr>
      <w:r w:rsidRPr="00C30051">
        <w:rPr>
          <w:rFonts w:cstheme="minorHAnsi"/>
          <w:sz w:val="19"/>
          <w:szCs w:val="19"/>
        </w:rPr>
        <w:t>En caso de existir Dueño Beneficiario o Beneficiario Controlador precisar lo siguiente:</w:t>
      </w:r>
    </w:p>
    <w:p w14:paraId="57FE356B" w14:textId="77777777" w:rsidR="00C17C49" w:rsidRPr="00C30051" w:rsidRDefault="00C17C49" w:rsidP="00C17C49">
      <w:pPr>
        <w:spacing w:after="0"/>
        <w:jc w:val="both"/>
        <w:rPr>
          <w:rFonts w:cstheme="minorHAnsi"/>
          <w:sz w:val="19"/>
          <w:szCs w:val="19"/>
        </w:rPr>
      </w:pPr>
      <w:r w:rsidRPr="00C30051">
        <w:rPr>
          <w:rFonts w:cstheme="minorHAnsi"/>
          <w:sz w:val="19"/>
          <w:szCs w:val="19"/>
        </w:rPr>
        <w:t xml:space="preserve">Nombre del Dueño Beneficiario o Beneficiario Controlador: </w:t>
      </w:r>
      <w:r w:rsidRPr="005D0DE0">
        <w:rPr>
          <w:rFonts w:cstheme="minorHAnsi"/>
          <w:color w:val="00B050"/>
          <w:sz w:val="19"/>
          <w:szCs w:val="19"/>
        </w:rPr>
        <w:t>___</w:t>
      </w:r>
      <w:r w:rsidRPr="005D0DE0">
        <w:rPr>
          <w:rFonts w:cstheme="minorHAnsi"/>
          <w:color w:val="00B050"/>
          <w:sz w:val="19"/>
          <w:szCs w:val="19"/>
          <w:u w:val="single"/>
        </w:rPr>
        <w:t>$</w:t>
      </w:r>
      <w:proofErr w:type="spellStart"/>
      <w:r w:rsidRPr="005D0DE0">
        <w:rPr>
          <w:rFonts w:cstheme="minorHAnsi"/>
          <w:color w:val="00B050"/>
          <w:sz w:val="19"/>
          <w:szCs w:val="19"/>
          <w:u w:val="single"/>
        </w:rPr>
        <w:t>nombreBeneficiario</w:t>
      </w:r>
      <w:proofErr w:type="spellEnd"/>
      <w:r w:rsidRPr="005D0DE0">
        <w:rPr>
          <w:rFonts w:cstheme="minorHAnsi"/>
          <w:color w:val="00B050"/>
          <w:sz w:val="19"/>
          <w:szCs w:val="19"/>
          <w:u w:val="single"/>
        </w:rPr>
        <w:t>$</w:t>
      </w:r>
      <w:r w:rsidRPr="005D0DE0">
        <w:rPr>
          <w:rFonts w:cstheme="minorHAnsi"/>
          <w:color w:val="00B050"/>
          <w:sz w:val="19"/>
          <w:szCs w:val="19"/>
        </w:rPr>
        <w:t xml:space="preserve">____. </w:t>
      </w:r>
    </w:p>
    <w:p w14:paraId="4E54250F" w14:textId="77777777" w:rsidR="00C17C49" w:rsidRPr="00C30051" w:rsidRDefault="00C17C49" w:rsidP="00C17C49">
      <w:pPr>
        <w:spacing w:after="0"/>
        <w:jc w:val="both"/>
        <w:rPr>
          <w:rFonts w:cstheme="minorHAnsi"/>
          <w:sz w:val="19"/>
          <w:szCs w:val="19"/>
        </w:rPr>
      </w:pPr>
      <w:r w:rsidRPr="00C30051">
        <w:rPr>
          <w:rFonts w:cstheme="minorHAnsi"/>
          <w:sz w:val="19"/>
          <w:szCs w:val="19"/>
        </w:rPr>
        <w:t>Qué relación tiene con el Dueño Beneficiario o Beneficiar</w:t>
      </w:r>
      <w:r>
        <w:rPr>
          <w:rFonts w:cstheme="minorHAnsi"/>
          <w:sz w:val="19"/>
          <w:szCs w:val="19"/>
        </w:rPr>
        <w:t xml:space="preserve">io Controlador: </w:t>
      </w:r>
      <w:r w:rsidRPr="005D0DE0">
        <w:rPr>
          <w:rFonts w:cstheme="minorHAnsi"/>
          <w:color w:val="00B050"/>
          <w:sz w:val="19"/>
          <w:szCs w:val="19"/>
        </w:rPr>
        <w:t>__</w:t>
      </w:r>
      <w:r w:rsidRPr="005D0DE0">
        <w:rPr>
          <w:rFonts w:cstheme="minorHAnsi"/>
          <w:color w:val="00B050"/>
          <w:sz w:val="19"/>
          <w:szCs w:val="19"/>
          <w:u w:val="single"/>
        </w:rPr>
        <w:t xml:space="preserve"> $</w:t>
      </w:r>
      <w:proofErr w:type="spellStart"/>
      <w:r w:rsidRPr="005D0DE0">
        <w:rPr>
          <w:rFonts w:cstheme="minorHAnsi"/>
          <w:color w:val="00B050"/>
          <w:sz w:val="19"/>
          <w:szCs w:val="19"/>
          <w:u w:val="single"/>
        </w:rPr>
        <w:t>relacionBeneficiario</w:t>
      </w:r>
      <w:proofErr w:type="spellEnd"/>
      <w:r w:rsidRPr="005D0DE0">
        <w:rPr>
          <w:rFonts w:cstheme="minorHAnsi"/>
          <w:color w:val="00B050"/>
          <w:sz w:val="19"/>
          <w:szCs w:val="19"/>
          <w:u w:val="single"/>
        </w:rPr>
        <w:t xml:space="preserve">$  </w:t>
      </w:r>
      <w:r w:rsidRPr="005D0DE0">
        <w:rPr>
          <w:rFonts w:cstheme="minorHAnsi"/>
          <w:color w:val="00B050"/>
          <w:sz w:val="19"/>
          <w:szCs w:val="19"/>
        </w:rPr>
        <w:t>__.</w:t>
      </w:r>
    </w:p>
    <w:p w14:paraId="0D1E8C77" w14:textId="77777777" w:rsidR="00C17C49" w:rsidRPr="00C30051" w:rsidRDefault="00C17C49" w:rsidP="00C17C49">
      <w:pPr>
        <w:spacing w:after="0"/>
        <w:jc w:val="both"/>
        <w:rPr>
          <w:rFonts w:cstheme="minorHAnsi"/>
          <w:sz w:val="19"/>
          <w:szCs w:val="19"/>
        </w:rPr>
      </w:pPr>
    </w:p>
    <w:p w14:paraId="67FF66CD" w14:textId="77777777" w:rsidR="00C17C49" w:rsidRPr="00C30051" w:rsidRDefault="00C17C49" w:rsidP="00C17C49">
      <w:pPr>
        <w:spacing w:after="0"/>
        <w:jc w:val="both"/>
        <w:rPr>
          <w:rFonts w:cstheme="minorHAnsi"/>
          <w:sz w:val="19"/>
          <w:szCs w:val="19"/>
        </w:rPr>
      </w:pPr>
      <w:r w:rsidRPr="00C30051">
        <w:rPr>
          <w:rFonts w:cstheme="minorHAnsi"/>
          <w:sz w:val="19"/>
          <w:szCs w:val="19"/>
        </w:rPr>
        <w:t xml:space="preserve">Sin más, reitero mi compromiso. </w:t>
      </w:r>
    </w:p>
    <w:p w14:paraId="4C17C1CE" w14:textId="77777777" w:rsidR="00C17C49" w:rsidRPr="00C30051" w:rsidRDefault="00C17C49" w:rsidP="00C17C49">
      <w:pPr>
        <w:spacing w:after="0"/>
        <w:jc w:val="both"/>
        <w:rPr>
          <w:rFonts w:cstheme="minorHAnsi"/>
          <w:sz w:val="19"/>
          <w:szCs w:val="19"/>
        </w:rPr>
      </w:pPr>
    </w:p>
    <w:p w14:paraId="4672D4ED" w14:textId="77777777" w:rsidR="00C17C49" w:rsidRPr="00C30051" w:rsidRDefault="00C17C49" w:rsidP="00C17C49">
      <w:pPr>
        <w:spacing w:after="0"/>
        <w:jc w:val="center"/>
        <w:rPr>
          <w:rFonts w:eastAsia="Calibri" w:cstheme="minorHAnsi"/>
          <w:b/>
          <w:sz w:val="19"/>
          <w:szCs w:val="19"/>
          <w:lang w:val="es-ES"/>
        </w:rPr>
      </w:pPr>
      <w:r w:rsidRPr="00C30051">
        <w:rPr>
          <w:rFonts w:eastAsia="Calibri" w:cstheme="minorHAnsi"/>
          <w:b/>
          <w:sz w:val="19"/>
          <w:szCs w:val="19"/>
          <w:lang w:val="es-ES"/>
        </w:rPr>
        <w:t>Atentamente,</w:t>
      </w:r>
    </w:p>
    <w:p w14:paraId="3E5F60D0" w14:textId="77777777" w:rsidR="00C17C49" w:rsidRPr="00C30051" w:rsidRDefault="00C17C49" w:rsidP="00C17C49">
      <w:pPr>
        <w:spacing w:after="0"/>
        <w:rPr>
          <w:rFonts w:eastAsia="Calibri" w:cstheme="minorHAnsi"/>
          <w:sz w:val="19"/>
          <w:szCs w:val="19"/>
          <w:lang w:val="es-ES"/>
        </w:rPr>
      </w:pPr>
    </w:p>
    <w:p w14:paraId="6C11E7CC" w14:textId="77777777" w:rsidR="00C17C49" w:rsidRPr="00C30051" w:rsidRDefault="00C17C49" w:rsidP="00C17C49">
      <w:pPr>
        <w:spacing w:after="0"/>
        <w:jc w:val="center"/>
        <w:rPr>
          <w:rFonts w:eastAsia="Calibri" w:cstheme="minorHAnsi"/>
          <w:sz w:val="19"/>
          <w:szCs w:val="19"/>
          <w:lang w:val="es-ES"/>
        </w:rPr>
      </w:pPr>
      <w:r w:rsidRPr="00C30051">
        <w:rPr>
          <w:rFonts w:eastAsia="Calibri" w:cstheme="minorHAnsi"/>
          <w:sz w:val="19"/>
          <w:szCs w:val="19"/>
          <w:lang w:val="es-ES"/>
        </w:rPr>
        <w:t>_____________________________</w:t>
      </w:r>
    </w:p>
    <w:p w14:paraId="05F66DF5" w14:textId="77777777" w:rsidR="00C17C49" w:rsidRPr="005D0DE0" w:rsidRDefault="00C17C49" w:rsidP="00C17C49">
      <w:pPr>
        <w:spacing w:after="0"/>
        <w:jc w:val="center"/>
        <w:rPr>
          <w:rFonts w:cstheme="minorHAnsi"/>
          <w:color w:val="00B050"/>
          <w:sz w:val="19"/>
          <w:szCs w:val="19"/>
        </w:rPr>
      </w:pPr>
      <w:r w:rsidRPr="005D0DE0">
        <w:rPr>
          <w:rFonts w:eastAsia="Calibri" w:cstheme="minorHAnsi"/>
          <w:color w:val="00B050"/>
          <w:sz w:val="19"/>
          <w:szCs w:val="19"/>
          <w:lang w:val="es-ES"/>
        </w:rPr>
        <w:t>$nombre$</w:t>
      </w:r>
    </w:p>
    <w:p w14:paraId="0A010A80" w14:textId="155100B1" w:rsidR="00D90400" w:rsidRPr="00C30051" w:rsidRDefault="00D90400" w:rsidP="00C17C49">
      <w:pPr>
        <w:spacing w:after="0"/>
        <w:jc w:val="both"/>
        <w:rPr>
          <w:rFonts w:cstheme="minorHAnsi"/>
          <w:sz w:val="19"/>
          <w:szCs w:val="19"/>
        </w:rPr>
      </w:pPr>
      <w:bookmarkStart w:id="0" w:name="_GoBack"/>
      <w:bookmarkEnd w:id="0"/>
    </w:p>
    <w:sectPr w:rsidR="00D90400" w:rsidRPr="00C30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5C7"/>
    <w:rsid w:val="007915C7"/>
    <w:rsid w:val="00C17C49"/>
    <w:rsid w:val="00C30051"/>
    <w:rsid w:val="00D90400"/>
    <w:rsid w:val="00E0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8D47"/>
  <w15:chartTrackingRefBased/>
  <w15:docId w15:val="{AC62A1DF-4763-42BB-BEDB-C68D95C4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0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MENDOZA LAUREL</dc:creator>
  <cp:keywords/>
  <dc:description/>
  <cp:lastModifiedBy>Daniel</cp:lastModifiedBy>
  <cp:revision>3</cp:revision>
  <dcterms:created xsi:type="dcterms:W3CDTF">2018-05-11T22:11:00Z</dcterms:created>
  <dcterms:modified xsi:type="dcterms:W3CDTF">2018-05-30T23:10:00Z</dcterms:modified>
</cp:coreProperties>
</file>