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927"/>
        <w:gridCol w:w="5387"/>
      </w:tblGrid>
      <w:tr w:rsidR="00E13888" w:rsidRPr="00E13888" w14:paraId="3831758A" w14:textId="77777777" w:rsidTr="00E13888">
        <w:tc>
          <w:tcPr>
            <w:tcW w:w="4927" w:type="dxa"/>
            <w:shd w:val="clear" w:color="auto" w:fill="auto"/>
          </w:tcPr>
          <w:p w14:paraId="127F2CFC" w14:textId="0CB90266" w:rsidR="00E13888" w:rsidRPr="00E13888" w:rsidRDefault="00E13888" w:rsidP="00E13888">
            <w:pPr>
              <w:spacing w:after="120"/>
              <w:rPr>
                <w:rFonts w:ascii="Times New Roman" w:hAnsi="Times New Roman" w:cs="Times New Roman"/>
                <w:sz w:val="24"/>
                <w:szCs w:val="24"/>
                <w:lang w:val="lt-LT"/>
              </w:rPr>
            </w:pPr>
            <w:bookmarkStart w:id="0" w:name="_GoBack"/>
            <w:bookmarkEnd w:id="0"/>
            <w:r>
              <w:rPr>
                <w:rFonts w:ascii="Times New Roman" w:hAnsi="Times New Roman" w:cs="Times New Roman"/>
                <w:sz w:val="24"/>
                <w:szCs w:val="24"/>
                <w:lang w:val="lt-LT"/>
              </w:rPr>
              <w:br/>
            </w:r>
            <w:r w:rsidRPr="00E13888">
              <w:rPr>
                <w:rFonts w:ascii="Times New Roman" w:hAnsi="Times New Roman" w:cs="Times New Roman"/>
                <w:sz w:val="24"/>
                <w:szCs w:val="24"/>
                <w:lang w:val="lt-LT"/>
              </w:rPr>
              <w:t>Vilniaus mies</w:t>
            </w:r>
            <w:r>
              <w:rPr>
                <w:rFonts w:ascii="Times New Roman" w:hAnsi="Times New Roman" w:cs="Times New Roman"/>
                <w:sz w:val="24"/>
                <w:szCs w:val="24"/>
                <w:lang w:val="lt-LT"/>
              </w:rPr>
              <w:t>to savivaldybės administracijos</w:t>
            </w:r>
            <w:r>
              <w:rPr>
                <w:rFonts w:ascii="Times New Roman" w:hAnsi="Times New Roman" w:cs="Times New Roman"/>
                <w:sz w:val="24"/>
                <w:szCs w:val="24"/>
                <w:lang w:val="lt-LT"/>
              </w:rPr>
              <w:br/>
            </w:r>
            <w:r w:rsidRPr="00E13888">
              <w:rPr>
                <w:rFonts w:ascii="Times New Roman" w:hAnsi="Times New Roman" w:cs="Times New Roman"/>
                <w:sz w:val="24"/>
                <w:szCs w:val="24"/>
                <w:lang w:val="lt-LT"/>
              </w:rPr>
              <w:t>Kultūros, š</w:t>
            </w:r>
            <w:r>
              <w:rPr>
                <w:rFonts w:ascii="Times New Roman" w:hAnsi="Times New Roman" w:cs="Times New Roman"/>
                <w:sz w:val="24"/>
                <w:szCs w:val="24"/>
                <w:lang w:val="lt-LT"/>
              </w:rPr>
              <w:t>vietimo ir sporto departamento</w:t>
            </w:r>
            <w:r>
              <w:rPr>
                <w:rFonts w:ascii="Times New Roman" w:hAnsi="Times New Roman" w:cs="Times New Roman"/>
                <w:sz w:val="24"/>
                <w:szCs w:val="24"/>
                <w:lang w:val="lt-LT"/>
              </w:rPr>
              <w:br/>
            </w:r>
            <w:r w:rsidRPr="00E13888">
              <w:rPr>
                <w:rFonts w:ascii="Times New Roman" w:hAnsi="Times New Roman" w:cs="Times New Roman"/>
                <w:sz w:val="24"/>
                <w:szCs w:val="24"/>
                <w:lang w:val="lt-LT"/>
              </w:rPr>
              <w:t>Kultūros skyri</w:t>
            </w:r>
            <w:r>
              <w:rPr>
                <w:rFonts w:ascii="Times New Roman" w:hAnsi="Times New Roman" w:cs="Times New Roman"/>
                <w:sz w:val="24"/>
                <w:szCs w:val="24"/>
                <w:lang w:val="lt-LT"/>
              </w:rPr>
              <w:t>ui</w:t>
            </w:r>
            <w:r>
              <w:rPr>
                <w:rFonts w:ascii="Times New Roman" w:hAnsi="Times New Roman" w:cs="Times New Roman"/>
                <w:sz w:val="24"/>
                <w:szCs w:val="24"/>
                <w:lang w:val="lt-LT"/>
              </w:rPr>
              <w:br/>
              <w:t>Konstitucijos pr. 3, 0</w:t>
            </w:r>
            <w:r w:rsidRPr="00E13888">
              <w:rPr>
                <w:rFonts w:ascii="Times New Roman" w:hAnsi="Times New Roman" w:cs="Times New Roman"/>
                <w:sz w:val="24"/>
                <w:szCs w:val="24"/>
                <w:lang w:val="lt-LT"/>
              </w:rPr>
              <w:t>9601 Vilnius</w:t>
            </w:r>
          </w:p>
        </w:tc>
        <w:tc>
          <w:tcPr>
            <w:tcW w:w="5387" w:type="dxa"/>
            <w:shd w:val="clear" w:color="auto" w:fill="auto"/>
          </w:tcPr>
          <w:p w14:paraId="33ED786B" w14:textId="16652354" w:rsidR="00E13888" w:rsidRPr="00E13888" w:rsidRDefault="00E13888" w:rsidP="00C82296">
            <w:pPr>
              <w:spacing w:after="240"/>
              <w:jc w:val="right"/>
              <w:rPr>
                <w:rFonts w:ascii="Times New Roman" w:hAnsi="Times New Roman" w:cs="Times New Roman"/>
                <w:sz w:val="24"/>
                <w:szCs w:val="24"/>
                <w:lang w:val="lt-LT"/>
              </w:rPr>
            </w:pPr>
            <w:r>
              <w:rPr>
                <w:rFonts w:ascii="Times New Roman" w:hAnsi="Times New Roman" w:cs="Times New Roman"/>
                <w:sz w:val="24"/>
                <w:szCs w:val="24"/>
                <w:lang w:val="lt-LT"/>
              </w:rPr>
              <w:br/>
            </w:r>
            <w:r w:rsidRPr="00E13888">
              <w:rPr>
                <w:rFonts w:ascii="Times New Roman" w:hAnsi="Times New Roman" w:cs="Times New Roman"/>
                <w:sz w:val="24"/>
                <w:szCs w:val="24"/>
                <w:lang w:val="lt-LT"/>
              </w:rPr>
              <w:t xml:space="preserve">2016-12-27 Nr. </w:t>
            </w:r>
            <w:r w:rsidR="00C82296">
              <w:rPr>
                <w:rFonts w:ascii="Times New Roman" w:hAnsi="Times New Roman" w:cs="Times New Roman"/>
                <w:sz w:val="24"/>
                <w:szCs w:val="24"/>
                <w:lang w:val="lt-LT"/>
              </w:rPr>
              <w:t>81</w:t>
            </w:r>
          </w:p>
        </w:tc>
      </w:tr>
    </w:tbl>
    <w:p w14:paraId="15E6F49E" w14:textId="77777777" w:rsidR="00E13888" w:rsidRPr="00E13888" w:rsidRDefault="00E13888" w:rsidP="00C82296">
      <w:pPr>
        <w:pStyle w:val="Betarp"/>
        <w:rPr>
          <w:rFonts w:ascii="Times New Roman" w:eastAsia="Times New Roman" w:hAnsi="Times New Roman" w:cs="Times New Roman"/>
          <w:b/>
          <w:bCs/>
          <w:caps/>
          <w:sz w:val="24"/>
          <w:szCs w:val="24"/>
          <w:lang w:val="lt-LT"/>
        </w:rPr>
      </w:pPr>
    </w:p>
    <w:p w14:paraId="094011F9" w14:textId="6C8A8721" w:rsidR="00567470" w:rsidRPr="00E13888" w:rsidRDefault="00DE1438"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caps/>
          <w:sz w:val="24"/>
          <w:szCs w:val="24"/>
          <w:lang w:val="lt-LT"/>
        </w:rPr>
        <w:t>Viešosios į</w:t>
      </w:r>
      <w:r w:rsidR="00567470" w:rsidRPr="00E13888">
        <w:rPr>
          <w:rFonts w:ascii="Times New Roman" w:eastAsia="Times New Roman" w:hAnsi="Times New Roman" w:cs="Times New Roman"/>
          <w:b/>
          <w:bCs/>
          <w:caps/>
          <w:sz w:val="24"/>
          <w:szCs w:val="24"/>
          <w:lang w:val="lt-LT"/>
        </w:rPr>
        <w:t>staigos LIETUVOS ENERGETIKOS MUZIEJ</w:t>
      </w:r>
      <w:r w:rsidR="00C0139D" w:rsidRPr="00E13888">
        <w:rPr>
          <w:rFonts w:ascii="Times New Roman" w:eastAsia="Times New Roman" w:hAnsi="Times New Roman" w:cs="Times New Roman"/>
          <w:b/>
          <w:bCs/>
          <w:caps/>
          <w:sz w:val="24"/>
          <w:szCs w:val="24"/>
          <w:lang w:val="lt-LT"/>
        </w:rPr>
        <w:t>A</w:t>
      </w:r>
      <w:r w:rsidR="00567470" w:rsidRPr="00E13888">
        <w:rPr>
          <w:rFonts w:ascii="Times New Roman" w:eastAsia="Times New Roman" w:hAnsi="Times New Roman" w:cs="Times New Roman"/>
          <w:b/>
          <w:bCs/>
          <w:caps/>
          <w:sz w:val="24"/>
          <w:szCs w:val="24"/>
          <w:lang w:val="lt-LT"/>
        </w:rPr>
        <w:t>US 201</w:t>
      </w:r>
      <w:r w:rsidR="00C0139D" w:rsidRPr="00E13888">
        <w:rPr>
          <w:rFonts w:ascii="Times New Roman" w:eastAsia="Times New Roman" w:hAnsi="Times New Roman" w:cs="Times New Roman"/>
          <w:b/>
          <w:bCs/>
          <w:caps/>
          <w:sz w:val="24"/>
          <w:szCs w:val="24"/>
          <w:lang w:val="lt-LT"/>
        </w:rPr>
        <w:t>7</w:t>
      </w:r>
      <w:r w:rsidR="00567470" w:rsidRPr="00E13888">
        <w:rPr>
          <w:rFonts w:ascii="Times New Roman" w:eastAsia="Times New Roman" w:hAnsi="Times New Roman" w:cs="Times New Roman"/>
          <w:b/>
          <w:bCs/>
          <w:caps/>
          <w:sz w:val="24"/>
          <w:szCs w:val="24"/>
          <w:lang w:val="lt-LT"/>
        </w:rPr>
        <w:t xml:space="preserve"> metų veiklos </w:t>
      </w:r>
      <w:r w:rsidR="0030618C" w:rsidRPr="00E13888">
        <w:rPr>
          <w:rFonts w:ascii="Times New Roman" w:eastAsia="Times New Roman" w:hAnsi="Times New Roman" w:cs="Times New Roman"/>
          <w:b/>
          <w:bCs/>
          <w:caps/>
          <w:sz w:val="24"/>
          <w:szCs w:val="24"/>
          <w:lang w:val="lt-LT"/>
        </w:rPr>
        <w:t>PLANAS</w:t>
      </w:r>
    </w:p>
    <w:p w14:paraId="0E987920" w14:textId="7544C100" w:rsidR="00567470" w:rsidRPr="00E13888" w:rsidRDefault="00567470" w:rsidP="00C82296">
      <w:pPr>
        <w:pStyle w:val="Betarp"/>
        <w:rPr>
          <w:rFonts w:ascii="Times New Roman" w:eastAsia="Times New Roman" w:hAnsi="Times New Roman" w:cs="Times New Roman"/>
          <w:sz w:val="24"/>
          <w:szCs w:val="24"/>
          <w:lang w:val="lt-LT"/>
        </w:rPr>
      </w:pPr>
    </w:p>
    <w:p w14:paraId="1D3B0DDF" w14:textId="77777777" w:rsidR="00567470" w:rsidRPr="00E13888" w:rsidRDefault="00567470" w:rsidP="26B9844C">
      <w:pPr>
        <w:pStyle w:val="Betarp"/>
        <w:rPr>
          <w:rFonts w:ascii="Times New Roman" w:eastAsia="Times New Roman" w:hAnsi="Times New Roman" w:cs="Times New Roman"/>
          <w:sz w:val="24"/>
          <w:szCs w:val="24"/>
          <w:lang w:val="lt-LT"/>
        </w:rPr>
      </w:pPr>
    </w:p>
    <w:p w14:paraId="668584E5" w14:textId="0682C1DD" w:rsidR="00DE1438" w:rsidRPr="00E13888" w:rsidRDefault="00DE1438"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caps/>
          <w:sz w:val="24"/>
          <w:szCs w:val="24"/>
          <w:lang w:val="lt-LT"/>
        </w:rPr>
        <w:t xml:space="preserve">I. </w:t>
      </w:r>
      <w:r w:rsidR="008F4D0D" w:rsidRPr="00E13888">
        <w:rPr>
          <w:rFonts w:ascii="Times New Roman" w:eastAsia="Times New Roman" w:hAnsi="Times New Roman" w:cs="Times New Roman"/>
          <w:caps/>
          <w:sz w:val="24"/>
          <w:szCs w:val="24"/>
          <w:lang w:val="lt-LT"/>
        </w:rPr>
        <w:t>VIEŠOSIOS</w:t>
      </w:r>
      <w:r w:rsidRPr="00E13888">
        <w:rPr>
          <w:rFonts w:ascii="Times New Roman" w:eastAsia="Times New Roman" w:hAnsi="Times New Roman" w:cs="Times New Roman"/>
          <w:caps/>
          <w:sz w:val="24"/>
          <w:szCs w:val="24"/>
          <w:lang w:val="lt-LT"/>
        </w:rPr>
        <w:t xml:space="preserve"> ĮSTAIGOS VEIKLOS TIKSLAI PAGAL ĮSTAIGOS </w:t>
      </w:r>
      <w:r w:rsidR="008F4D0D" w:rsidRPr="00E13888">
        <w:rPr>
          <w:rFonts w:ascii="Times New Roman" w:eastAsia="Times New Roman" w:hAnsi="Times New Roman" w:cs="Times New Roman"/>
          <w:caps/>
          <w:sz w:val="24"/>
          <w:szCs w:val="24"/>
          <w:lang w:val="lt-LT"/>
        </w:rPr>
        <w:t>ĮSTATUS</w:t>
      </w:r>
    </w:p>
    <w:p w14:paraId="275A1781" w14:textId="77777777" w:rsidR="00DE1438" w:rsidRPr="00E13888" w:rsidRDefault="00DE1438" w:rsidP="26B9844C">
      <w:pPr>
        <w:pStyle w:val="Betarp"/>
        <w:jc w:val="center"/>
        <w:rPr>
          <w:rFonts w:ascii="Times New Roman" w:eastAsia="Times New Roman" w:hAnsi="Times New Roman" w:cs="Times New Roman"/>
          <w:sz w:val="24"/>
          <w:szCs w:val="24"/>
          <w:lang w:val="lt-LT"/>
        </w:rPr>
      </w:pPr>
    </w:p>
    <w:p w14:paraId="6F7AE38D" w14:textId="6162812E"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Ištrauka iš VšĮ Lietuvos energetikos muziejaus įstatų 9 ir 10 p.:</w:t>
      </w:r>
    </w:p>
    <w:p w14:paraId="7663E7B3" w14:textId="0AFDAFFE"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„9. Pagrindinis įstaigos tikslas yra rinkti saugoti, restauruoti, tyrinėti, eksponuoti ir propaguoti Lietuvos energetikos ir technikos istoriją ir su jas susijusius įvykius, įrengti ekspoziciją bei organizuoti kitas parodas ir renginius.</w:t>
      </w:r>
    </w:p>
    <w:p w14:paraId="32D3916C" w14:textId="48CE41E8"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 Įstaiga, įgyvendindama savo pagrindinį tikslą, vykdo veiklą šiose srityse:</w:t>
      </w:r>
    </w:p>
    <w:p w14:paraId="2ADD3043" w14:textId="375F1A4F"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10.1. Dirba tiriamąjį iš švietėjišką darbą, rengia ekspozicijas, parodas, leidinius, ekskursijas, paskaitas ir pan.;</w:t>
      </w:r>
    </w:p>
    <w:p w14:paraId="0AE0FD5F" w14:textId="4AAD9234"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10.2. Organizuoja kūrybinio laisvalaikio ir kultūrinius renginius;</w:t>
      </w:r>
    </w:p>
    <w:p w14:paraId="683F59B1" w14:textId="0A389E5E"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10.3. Palaiko ryšius su panašiomis Lietuvos Respublikos ir kitų šalių organizacijomis;</w:t>
      </w:r>
    </w:p>
    <w:p w14:paraId="4E8CC2CC" w14:textId="1579BA56" w:rsidR="00DE1438" w:rsidRPr="00E13888" w:rsidRDefault="3F8A0A17" w:rsidP="3F8A0A17">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10.4. Vykdo kitą Lietuvos Respublikos įstatymais nedraudžiamą veiklą, kuri yra neatsiejamai susijusi su įstaigos veiklos tikslais.“</w:t>
      </w:r>
    </w:p>
    <w:p w14:paraId="67F4717D" w14:textId="77777777" w:rsidR="00DE1438" w:rsidRPr="00E13888" w:rsidRDefault="00DE1438" w:rsidP="00F43353">
      <w:pPr>
        <w:pStyle w:val="Betarp"/>
        <w:ind w:firstLine="851"/>
        <w:jc w:val="both"/>
        <w:rPr>
          <w:rFonts w:ascii="Times New Roman" w:eastAsia="Times New Roman" w:hAnsi="Times New Roman" w:cs="Times New Roman"/>
          <w:sz w:val="24"/>
          <w:szCs w:val="24"/>
          <w:lang w:val="lt-LT"/>
        </w:rPr>
      </w:pPr>
    </w:p>
    <w:p w14:paraId="57553D71" w14:textId="64066F28" w:rsidR="00567470" w:rsidRPr="00E13888" w:rsidRDefault="00DE1438"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caps/>
          <w:sz w:val="24"/>
          <w:szCs w:val="24"/>
          <w:lang w:val="lt-LT"/>
        </w:rPr>
        <w:t>I</w:t>
      </w:r>
      <w:r w:rsidR="00567470" w:rsidRPr="00E13888">
        <w:rPr>
          <w:rFonts w:ascii="Times New Roman" w:eastAsia="Times New Roman" w:hAnsi="Times New Roman" w:cs="Times New Roman"/>
          <w:caps/>
          <w:sz w:val="24"/>
          <w:szCs w:val="24"/>
          <w:lang w:val="lt-LT"/>
        </w:rPr>
        <w:t xml:space="preserve">I. Įstaigoje </w:t>
      </w:r>
      <w:r w:rsidR="00DB0ABA" w:rsidRPr="00E13888">
        <w:rPr>
          <w:rFonts w:ascii="Times New Roman" w:eastAsia="Times New Roman" w:hAnsi="Times New Roman" w:cs="Times New Roman"/>
          <w:caps/>
          <w:sz w:val="24"/>
          <w:szCs w:val="24"/>
          <w:lang w:val="lt-LT"/>
        </w:rPr>
        <w:t>2017 m</w:t>
      </w:r>
      <w:r w:rsidR="00567470" w:rsidRPr="00E13888">
        <w:rPr>
          <w:rFonts w:ascii="Times New Roman" w:eastAsia="Times New Roman" w:hAnsi="Times New Roman" w:cs="Times New Roman"/>
          <w:caps/>
          <w:sz w:val="24"/>
          <w:szCs w:val="24"/>
          <w:lang w:val="lt-LT"/>
        </w:rPr>
        <w:t xml:space="preserve">etais </w:t>
      </w:r>
      <w:r w:rsidR="00BF7627" w:rsidRPr="00E13888">
        <w:rPr>
          <w:rFonts w:ascii="Times New Roman" w:eastAsia="Times New Roman" w:hAnsi="Times New Roman" w:cs="Times New Roman"/>
          <w:caps/>
          <w:sz w:val="24"/>
          <w:szCs w:val="24"/>
          <w:lang w:val="lt-LT"/>
        </w:rPr>
        <w:t>PLANUOJAMI RENGINIAI/</w:t>
      </w:r>
      <w:r w:rsidRPr="00E13888">
        <w:rPr>
          <w:rFonts w:ascii="Times New Roman" w:eastAsia="Times New Roman" w:hAnsi="Times New Roman" w:cs="Times New Roman"/>
          <w:caps/>
          <w:sz w:val="24"/>
          <w:szCs w:val="24"/>
          <w:lang w:val="lt-LT"/>
        </w:rPr>
        <w:t>VEIKLOS</w:t>
      </w:r>
    </w:p>
    <w:p w14:paraId="4D16CA0F" w14:textId="77777777" w:rsidR="00567470" w:rsidRPr="00E13888" w:rsidRDefault="00567470" w:rsidP="26B9844C">
      <w:pPr>
        <w:pStyle w:val="Betarp"/>
        <w:rPr>
          <w:rFonts w:ascii="Times New Roman" w:eastAsia="Times New Roman" w:hAnsi="Times New Roman" w:cs="Times New Roman"/>
          <w:sz w:val="24"/>
          <w:szCs w:val="24"/>
          <w:lang w:val="lt-LT"/>
        </w:rPr>
      </w:pPr>
    </w:p>
    <w:tbl>
      <w:tblPr>
        <w:tblStyle w:val="Lentelstinklelis"/>
        <w:tblW w:w="10065" w:type="dxa"/>
        <w:tblInd w:w="108" w:type="dxa"/>
        <w:tblLayout w:type="fixed"/>
        <w:tblLook w:val="04A0" w:firstRow="1" w:lastRow="0" w:firstColumn="1" w:lastColumn="0" w:noHBand="0" w:noVBand="1"/>
      </w:tblPr>
      <w:tblGrid>
        <w:gridCol w:w="567"/>
        <w:gridCol w:w="4112"/>
        <w:gridCol w:w="2125"/>
        <w:gridCol w:w="1985"/>
        <w:gridCol w:w="1276"/>
      </w:tblGrid>
      <w:tr w:rsidR="00BF7627" w:rsidRPr="00E13888" w14:paraId="3F9697F9" w14:textId="77777777" w:rsidTr="00E13888">
        <w:tc>
          <w:tcPr>
            <w:tcW w:w="567" w:type="dxa"/>
            <w:shd w:val="clear" w:color="auto" w:fill="D9D9D9" w:themeFill="background1" w:themeFillShade="D9"/>
            <w:vAlign w:val="center"/>
          </w:tcPr>
          <w:p w14:paraId="667B4BBE" w14:textId="77777777" w:rsidR="00BF7627" w:rsidRPr="00E13888" w:rsidRDefault="3F8A0A17" w:rsidP="3F8A0A17">
            <w:pPr>
              <w:pStyle w:val="Betarp"/>
              <w:ind w:left="-108" w:right="-108"/>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Eilės Nr.</w:t>
            </w:r>
          </w:p>
        </w:tc>
        <w:tc>
          <w:tcPr>
            <w:tcW w:w="4112" w:type="dxa"/>
            <w:shd w:val="clear" w:color="auto" w:fill="D9D9D9" w:themeFill="background1" w:themeFillShade="D9"/>
            <w:vAlign w:val="center"/>
          </w:tcPr>
          <w:p w14:paraId="34CD1E48" w14:textId="77777777" w:rsidR="00BF7627"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 xml:space="preserve">Renginio/veiklos pavadinimas, trumpas aprašymas </w:t>
            </w:r>
          </w:p>
          <w:p w14:paraId="059D64C0" w14:textId="77777777" w:rsidR="00BF7627"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i/>
                <w:iCs/>
                <w:sz w:val="24"/>
                <w:szCs w:val="24"/>
                <w:lang w:val="lt-LT"/>
              </w:rPr>
              <w:t>(esminė informacija apie renginį/veiklą, numatomos panaudoti lėšos ir jų pagrindimas)</w:t>
            </w:r>
          </w:p>
        </w:tc>
        <w:tc>
          <w:tcPr>
            <w:tcW w:w="2125" w:type="dxa"/>
            <w:shd w:val="clear" w:color="auto" w:fill="D9D9D9" w:themeFill="background1" w:themeFillShade="D9"/>
            <w:vAlign w:val="center"/>
          </w:tcPr>
          <w:p w14:paraId="3B43A89E" w14:textId="77777777" w:rsidR="00BF7627"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Renginio/veiklos numatoma data (mėnuo)</w:t>
            </w:r>
          </w:p>
        </w:tc>
        <w:tc>
          <w:tcPr>
            <w:tcW w:w="1985" w:type="dxa"/>
            <w:shd w:val="clear" w:color="auto" w:fill="D9D9D9" w:themeFill="background1" w:themeFillShade="D9"/>
            <w:vAlign w:val="center"/>
          </w:tcPr>
          <w:p w14:paraId="03D78A75" w14:textId="77777777" w:rsidR="00BF7627"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Planuojamas renginio/veiklos dalyvių skaičius</w:t>
            </w:r>
          </w:p>
        </w:tc>
        <w:tc>
          <w:tcPr>
            <w:tcW w:w="1276" w:type="dxa"/>
            <w:shd w:val="clear" w:color="auto" w:fill="D9D9D9" w:themeFill="background1" w:themeFillShade="D9"/>
            <w:vAlign w:val="center"/>
          </w:tcPr>
          <w:p w14:paraId="65D58B18" w14:textId="77777777" w:rsidR="00BF7627" w:rsidRPr="00E13888" w:rsidRDefault="3F8A0A17" w:rsidP="3F8A0A17">
            <w:pPr>
              <w:pStyle w:val="Betarp"/>
              <w:ind w:right="13"/>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Planuojamas renginio/ veiklos lankytojų (žiūrovų) skaičius</w:t>
            </w:r>
          </w:p>
        </w:tc>
      </w:tr>
      <w:tr w:rsidR="00BF7627" w:rsidRPr="00E13888" w14:paraId="70066A9B" w14:textId="77777777" w:rsidTr="00E13888">
        <w:tc>
          <w:tcPr>
            <w:tcW w:w="567" w:type="dxa"/>
          </w:tcPr>
          <w:p w14:paraId="17A74AEE" w14:textId="2C067BEE" w:rsidR="00BF7627" w:rsidRPr="00E13888" w:rsidRDefault="00BF7627"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1D0B627A" w14:textId="5603D6BA" w:rsidR="00BF7627"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Teminių ir apžvalginių ekskursijų vedimas suinteresuotiems lankytojams.</w:t>
            </w:r>
          </w:p>
        </w:tc>
        <w:tc>
          <w:tcPr>
            <w:tcW w:w="2125" w:type="dxa"/>
          </w:tcPr>
          <w:p w14:paraId="2D9C947A" w14:textId="7D17B172" w:rsidR="00BF7627"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Visomis muziejaus darbo dienomis</w:t>
            </w:r>
          </w:p>
        </w:tc>
        <w:tc>
          <w:tcPr>
            <w:tcW w:w="1985" w:type="dxa"/>
          </w:tcPr>
          <w:p w14:paraId="3B3DC522" w14:textId="4CDFEE9F" w:rsidR="00BF7627"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gidai + iki 30 lankytojų</w:t>
            </w:r>
          </w:p>
        </w:tc>
        <w:tc>
          <w:tcPr>
            <w:tcW w:w="1276" w:type="dxa"/>
          </w:tcPr>
          <w:p w14:paraId="28E45394" w14:textId="2E6CDC8E" w:rsidR="00BF7627" w:rsidRPr="00E13888" w:rsidRDefault="00426624" w:rsidP="77D03DAB">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7</w:t>
            </w:r>
            <w:r w:rsidR="00D34478" w:rsidRPr="00E13888">
              <w:rPr>
                <w:rFonts w:ascii="Times New Roman" w:eastAsia="Times New Roman" w:hAnsi="Times New Roman" w:cs="Times New Roman"/>
                <w:sz w:val="24"/>
                <w:szCs w:val="24"/>
                <w:lang w:val="lt-LT"/>
              </w:rPr>
              <w:t xml:space="preserve"> </w:t>
            </w:r>
            <w:r w:rsidRPr="00E13888">
              <w:rPr>
                <w:rFonts w:ascii="Times New Roman" w:eastAsia="Times New Roman" w:hAnsi="Times New Roman" w:cs="Times New Roman"/>
                <w:sz w:val="24"/>
                <w:szCs w:val="24"/>
                <w:lang w:val="lt-LT"/>
              </w:rPr>
              <w:t>550</w:t>
            </w:r>
            <w:r w:rsidR="77D03DAB" w:rsidRPr="00E13888">
              <w:rPr>
                <w:rFonts w:ascii="Times New Roman" w:eastAsia="Times New Roman" w:hAnsi="Times New Roman" w:cs="Times New Roman"/>
                <w:sz w:val="24"/>
                <w:szCs w:val="24"/>
                <w:lang w:val="lt-LT"/>
              </w:rPr>
              <w:t xml:space="preserve"> lankytojų</w:t>
            </w:r>
          </w:p>
        </w:tc>
      </w:tr>
      <w:tr w:rsidR="5FD32FE9" w:rsidRPr="00E13888" w14:paraId="2E2628B7" w14:textId="77777777" w:rsidTr="00E13888">
        <w:tc>
          <w:tcPr>
            <w:tcW w:w="567" w:type="dxa"/>
          </w:tcPr>
          <w:p w14:paraId="0A509B32" w14:textId="0FCD2418" w:rsidR="5FD32FE9" w:rsidRPr="00E13888" w:rsidRDefault="5FD32FE9"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691185DE" w14:textId="2446F009" w:rsidR="5FD32FE9"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Edukacinių paskaitų vedimas suinteresuotiems muziejaus lankytojams.</w:t>
            </w:r>
          </w:p>
        </w:tc>
        <w:tc>
          <w:tcPr>
            <w:tcW w:w="2125" w:type="dxa"/>
          </w:tcPr>
          <w:p w14:paraId="07E88825" w14:textId="615E6979"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Visomis muziejaus darbo dienomis</w:t>
            </w:r>
          </w:p>
        </w:tc>
        <w:tc>
          <w:tcPr>
            <w:tcW w:w="1985" w:type="dxa"/>
          </w:tcPr>
          <w:p w14:paraId="64CCA228" w14:textId="734CC947" w:rsidR="5FD32FE9"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gidai-edukatoriai + iki 30</w:t>
            </w:r>
            <w:r w:rsidR="00426624" w:rsidRPr="00E13888">
              <w:rPr>
                <w:rFonts w:ascii="Times New Roman" w:eastAsia="Times New Roman" w:hAnsi="Times New Roman" w:cs="Times New Roman"/>
                <w:sz w:val="24"/>
                <w:szCs w:val="24"/>
                <w:lang w:val="lt-LT"/>
              </w:rPr>
              <w:t xml:space="preserve"> lankytojų</w:t>
            </w:r>
          </w:p>
        </w:tc>
        <w:tc>
          <w:tcPr>
            <w:tcW w:w="1276" w:type="dxa"/>
          </w:tcPr>
          <w:p w14:paraId="032772BA" w14:textId="038545E0" w:rsidR="5FD32FE9" w:rsidRPr="00E13888" w:rsidRDefault="00426624" w:rsidP="00426624">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7</w:t>
            </w:r>
            <w:r w:rsidR="00D34478" w:rsidRPr="00E13888">
              <w:rPr>
                <w:rFonts w:ascii="Times New Roman" w:eastAsia="Times New Roman" w:hAnsi="Times New Roman" w:cs="Times New Roman"/>
                <w:sz w:val="24"/>
                <w:szCs w:val="24"/>
                <w:lang w:val="lt-LT"/>
              </w:rPr>
              <w:t xml:space="preserve"> </w:t>
            </w:r>
            <w:r w:rsidRPr="00E13888">
              <w:rPr>
                <w:rFonts w:ascii="Times New Roman" w:eastAsia="Times New Roman" w:hAnsi="Times New Roman" w:cs="Times New Roman"/>
                <w:sz w:val="24"/>
                <w:szCs w:val="24"/>
                <w:lang w:val="lt-LT"/>
              </w:rPr>
              <w:t>550</w:t>
            </w:r>
          </w:p>
        </w:tc>
      </w:tr>
      <w:tr w:rsidR="5FD32FE9" w:rsidRPr="00E13888" w14:paraId="4C102634" w14:textId="77777777" w:rsidTr="00E13888">
        <w:tc>
          <w:tcPr>
            <w:tcW w:w="567" w:type="dxa"/>
          </w:tcPr>
          <w:p w14:paraId="2D53D5C6" w14:textId="4BEE5CE6" w:rsidR="5FD32FE9" w:rsidRPr="00E13888" w:rsidRDefault="5FD32FE9"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04221162" w14:textId="01876953" w:rsidR="5FD32FE9"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„Gimtadienis muziejuje“ paketo tobulinimas ir įgyvendinimas.</w:t>
            </w:r>
          </w:p>
        </w:tc>
        <w:tc>
          <w:tcPr>
            <w:tcW w:w="2125" w:type="dxa"/>
          </w:tcPr>
          <w:p w14:paraId="52086C4E" w14:textId="3FC75BD3"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Dukart per mėn.</w:t>
            </w:r>
          </w:p>
        </w:tc>
        <w:tc>
          <w:tcPr>
            <w:tcW w:w="1985" w:type="dxa"/>
          </w:tcPr>
          <w:p w14:paraId="5914CC78" w14:textId="14CD9D43"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25 dalyvių viename renginyje</w:t>
            </w:r>
          </w:p>
        </w:tc>
        <w:tc>
          <w:tcPr>
            <w:tcW w:w="1276" w:type="dxa"/>
          </w:tcPr>
          <w:p w14:paraId="2D0BD96D" w14:textId="0FE74A6E" w:rsidR="5FD32FE9" w:rsidRPr="00E13888" w:rsidRDefault="77D03DAB" w:rsidP="00426624">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600</w:t>
            </w:r>
          </w:p>
        </w:tc>
      </w:tr>
      <w:tr w:rsidR="105D3994" w:rsidRPr="00E13888" w14:paraId="7DDED402" w14:textId="77777777" w:rsidTr="00E13888">
        <w:tc>
          <w:tcPr>
            <w:tcW w:w="567" w:type="dxa"/>
          </w:tcPr>
          <w:p w14:paraId="03ABBFCC" w14:textId="126EB588" w:rsidR="105D3994" w:rsidRPr="00E13888" w:rsidRDefault="105D3994"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763BED28" w14:textId="25598A19" w:rsidR="105D3994"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Kūrybinių dirbtuvių („Popieriaus gamyba“, „Raketų gamyba“, „Atviručių gamyba“, „Senoji spauda“, </w:t>
            </w:r>
            <w:r w:rsidRPr="00E13888">
              <w:rPr>
                <w:rFonts w:ascii="Times New Roman" w:eastAsia="Times New Roman" w:hAnsi="Times New Roman" w:cs="Times New Roman"/>
                <w:sz w:val="24"/>
                <w:szCs w:val="24"/>
                <w:lang w:val="lt-LT"/>
              </w:rPr>
              <w:lastRenderedPageBreak/>
              <w:t>„Kaleidoskopų gamyba“) sukūrimas ir įgyvendinimas.</w:t>
            </w:r>
          </w:p>
        </w:tc>
        <w:tc>
          <w:tcPr>
            <w:tcW w:w="2125" w:type="dxa"/>
          </w:tcPr>
          <w:p w14:paraId="5819C18A" w14:textId="28228E11" w:rsidR="105D399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2017 m. Šeštadieniais.</w:t>
            </w:r>
          </w:p>
        </w:tc>
        <w:tc>
          <w:tcPr>
            <w:tcW w:w="1985" w:type="dxa"/>
          </w:tcPr>
          <w:p w14:paraId="7C3FB4E7" w14:textId="098F6435" w:rsidR="105D399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30 dalyvių viename renginyje</w:t>
            </w:r>
          </w:p>
        </w:tc>
        <w:tc>
          <w:tcPr>
            <w:tcW w:w="1276" w:type="dxa"/>
          </w:tcPr>
          <w:p w14:paraId="4F1E0D37" w14:textId="44E577C6" w:rsidR="105D3994" w:rsidRPr="00E13888" w:rsidRDefault="77D03DAB" w:rsidP="77D03DAB">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w:t>
            </w:r>
            <w:r w:rsidR="00D34478" w:rsidRPr="00E13888">
              <w:rPr>
                <w:rFonts w:ascii="Times New Roman" w:eastAsia="Times New Roman" w:hAnsi="Times New Roman" w:cs="Times New Roman"/>
                <w:sz w:val="24"/>
                <w:szCs w:val="24"/>
                <w:lang w:val="lt-LT"/>
              </w:rPr>
              <w:t xml:space="preserve"> </w:t>
            </w:r>
            <w:r w:rsidRPr="00E13888">
              <w:rPr>
                <w:rFonts w:ascii="Times New Roman" w:eastAsia="Times New Roman" w:hAnsi="Times New Roman" w:cs="Times New Roman"/>
                <w:sz w:val="24"/>
                <w:szCs w:val="24"/>
                <w:lang w:val="lt-LT"/>
              </w:rPr>
              <w:t>000</w:t>
            </w:r>
          </w:p>
        </w:tc>
      </w:tr>
      <w:tr w:rsidR="5FD32FE9" w:rsidRPr="00E13888" w14:paraId="555A468E" w14:textId="77777777" w:rsidTr="00E13888">
        <w:tc>
          <w:tcPr>
            <w:tcW w:w="567" w:type="dxa"/>
          </w:tcPr>
          <w:p w14:paraId="4D9C1AB4" w14:textId="3C36CAF1" w:rsidR="5FD32FE9" w:rsidRPr="00E13888" w:rsidRDefault="5FD32FE9"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760E0A0E" w14:textId="05FD67F0" w:rsidR="5FD32FE9" w:rsidRPr="00E13888" w:rsidRDefault="3F8A0A17" w:rsidP="00426624">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„Diena muziejuje“ koncepcijos vasaros atostogoms sukūrimas</w:t>
            </w:r>
          </w:p>
        </w:tc>
        <w:tc>
          <w:tcPr>
            <w:tcW w:w="2125" w:type="dxa"/>
          </w:tcPr>
          <w:p w14:paraId="7CB88599" w14:textId="0CA1A23F"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birželis-rugpjūtis. Dukart per savaitę</w:t>
            </w:r>
          </w:p>
        </w:tc>
        <w:tc>
          <w:tcPr>
            <w:tcW w:w="1985" w:type="dxa"/>
          </w:tcPr>
          <w:p w14:paraId="4DB8FA45" w14:textId="702C2393"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20 dalyvių viename renginyje</w:t>
            </w:r>
          </w:p>
        </w:tc>
        <w:tc>
          <w:tcPr>
            <w:tcW w:w="1276" w:type="dxa"/>
          </w:tcPr>
          <w:p w14:paraId="2AF88B6F" w14:textId="62A378BC" w:rsidR="5FD32FE9" w:rsidRPr="00E13888" w:rsidRDefault="77D03DAB" w:rsidP="77D03DAB">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480</w:t>
            </w:r>
          </w:p>
        </w:tc>
      </w:tr>
      <w:tr w:rsidR="5FD32FE9" w:rsidRPr="00E13888" w14:paraId="0A88728B" w14:textId="77777777" w:rsidTr="00E13888">
        <w:tc>
          <w:tcPr>
            <w:tcW w:w="567" w:type="dxa"/>
          </w:tcPr>
          <w:p w14:paraId="0402140A" w14:textId="1D1463A8" w:rsidR="5FD32FE9" w:rsidRPr="00E13888" w:rsidRDefault="5FD32FE9"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2401A344" w14:textId="527B1F18" w:rsidR="5FD32FE9" w:rsidRPr="00E13888" w:rsidRDefault="3F8A0A17" w:rsidP="00426624">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Kūrybinių dirbtuvių „Kita forma“</w:t>
            </w:r>
            <w:r w:rsidR="00426624" w:rsidRPr="00E13888">
              <w:rPr>
                <w:rFonts w:ascii="Times New Roman" w:eastAsia="Times New Roman" w:hAnsi="Times New Roman" w:cs="Times New Roman"/>
                <w:sz w:val="24"/>
                <w:szCs w:val="24"/>
                <w:lang w:val="lt-LT"/>
              </w:rPr>
              <w:t xml:space="preserve"> </w:t>
            </w:r>
            <w:r w:rsidRPr="00E13888">
              <w:rPr>
                <w:rFonts w:ascii="Times New Roman" w:eastAsia="Times New Roman" w:hAnsi="Times New Roman" w:cs="Times New Roman"/>
                <w:sz w:val="24"/>
                <w:szCs w:val="24"/>
                <w:lang w:val="lt-LT"/>
              </w:rPr>
              <w:t xml:space="preserve"> vykdymas </w:t>
            </w:r>
            <w:r w:rsidR="00426624" w:rsidRPr="00E13888">
              <w:rPr>
                <w:rFonts w:ascii="Times New Roman" w:eastAsia="Times New Roman" w:hAnsi="Times New Roman" w:cs="Times New Roman"/>
                <w:sz w:val="24"/>
                <w:szCs w:val="24"/>
                <w:lang w:val="lt-LT"/>
              </w:rPr>
              <w:t xml:space="preserve">su VšĮ „RV Agentūra“ </w:t>
            </w:r>
            <w:r w:rsidRPr="00E13888">
              <w:rPr>
                <w:rFonts w:ascii="Times New Roman" w:eastAsia="Times New Roman" w:hAnsi="Times New Roman" w:cs="Times New Roman"/>
                <w:sz w:val="24"/>
                <w:szCs w:val="24"/>
                <w:lang w:val="lt-LT"/>
              </w:rPr>
              <w:t>(2017 m. I pusmetis</w:t>
            </w:r>
            <w:r w:rsidR="00426624" w:rsidRPr="00E13888">
              <w:rPr>
                <w:rFonts w:ascii="Times New Roman" w:eastAsia="Times New Roman" w:hAnsi="Times New Roman" w:cs="Times New Roman"/>
                <w:sz w:val="24"/>
                <w:szCs w:val="24"/>
                <w:lang w:val="lt-LT"/>
              </w:rPr>
              <w:t>, paskutiniai mėn. šeštadieniai</w:t>
            </w:r>
            <w:r w:rsidRPr="00E13888">
              <w:rPr>
                <w:rFonts w:ascii="Times New Roman" w:eastAsia="Times New Roman" w:hAnsi="Times New Roman" w:cs="Times New Roman"/>
                <w:sz w:val="24"/>
                <w:szCs w:val="24"/>
                <w:lang w:val="lt-LT"/>
              </w:rPr>
              <w:t>)</w:t>
            </w:r>
          </w:p>
        </w:tc>
        <w:tc>
          <w:tcPr>
            <w:tcW w:w="2125" w:type="dxa"/>
          </w:tcPr>
          <w:p w14:paraId="6B8FEA28" w14:textId="4DD6D31B"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 pusmetis</w:t>
            </w:r>
          </w:p>
        </w:tc>
        <w:tc>
          <w:tcPr>
            <w:tcW w:w="1985" w:type="dxa"/>
          </w:tcPr>
          <w:p w14:paraId="045D399D" w14:textId="66DA89BB"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30 dalyvių viename renginyje</w:t>
            </w:r>
          </w:p>
        </w:tc>
        <w:tc>
          <w:tcPr>
            <w:tcW w:w="1276" w:type="dxa"/>
          </w:tcPr>
          <w:p w14:paraId="03750D49" w14:textId="626ADAB1" w:rsidR="5FD32FE9" w:rsidRPr="00E13888" w:rsidRDefault="77D03DAB" w:rsidP="77D03DAB">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180</w:t>
            </w:r>
          </w:p>
        </w:tc>
      </w:tr>
      <w:tr w:rsidR="105D3994" w:rsidRPr="00E13888" w14:paraId="4B792388" w14:textId="77777777" w:rsidTr="00E13888">
        <w:tc>
          <w:tcPr>
            <w:tcW w:w="567" w:type="dxa"/>
          </w:tcPr>
          <w:p w14:paraId="6B13E91B" w14:textId="323FF149" w:rsidR="105D3994" w:rsidRPr="00E13888" w:rsidRDefault="105D3994" w:rsidP="002725CE">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28D822B6" w14:textId="25282DF2" w:rsidR="105D3994"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Muziejaus gimtadienio renginys (vasario 14 d.).</w:t>
            </w:r>
          </w:p>
        </w:tc>
        <w:tc>
          <w:tcPr>
            <w:tcW w:w="2125" w:type="dxa"/>
          </w:tcPr>
          <w:p w14:paraId="194E6051" w14:textId="22AF2F8E" w:rsidR="105D399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vasaris</w:t>
            </w:r>
          </w:p>
        </w:tc>
        <w:tc>
          <w:tcPr>
            <w:tcW w:w="1985" w:type="dxa"/>
          </w:tcPr>
          <w:p w14:paraId="13DB9EE0" w14:textId="7E4FAFFC" w:rsidR="105D399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 muziejaus darbuotojų</w:t>
            </w:r>
          </w:p>
        </w:tc>
        <w:tc>
          <w:tcPr>
            <w:tcW w:w="1276" w:type="dxa"/>
          </w:tcPr>
          <w:p w14:paraId="486521AD" w14:textId="509D5D49" w:rsidR="105D3994" w:rsidRPr="00E13888" w:rsidRDefault="00DE647A" w:rsidP="00DE647A">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w:t>
            </w:r>
            <w:r w:rsidR="00D34478" w:rsidRPr="00E13888">
              <w:rPr>
                <w:rFonts w:ascii="Times New Roman" w:eastAsia="Times New Roman" w:hAnsi="Times New Roman" w:cs="Times New Roman"/>
                <w:sz w:val="24"/>
                <w:szCs w:val="24"/>
                <w:lang w:val="lt-LT"/>
              </w:rPr>
              <w:t xml:space="preserve"> </w:t>
            </w:r>
            <w:r w:rsidRPr="00E13888">
              <w:rPr>
                <w:rFonts w:ascii="Times New Roman" w:eastAsia="Times New Roman" w:hAnsi="Times New Roman" w:cs="Times New Roman"/>
                <w:sz w:val="24"/>
                <w:szCs w:val="24"/>
                <w:lang w:val="lt-LT"/>
              </w:rPr>
              <w:t>000</w:t>
            </w:r>
          </w:p>
        </w:tc>
      </w:tr>
      <w:tr w:rsidR="00BA10A5" w:rsidRPr="00E13888" w14:paraId="344E0E9E" w14:textId="77777777" w:rsidTr="00E13888">
        <w:tc>
          <w:tcPr>
            <w:tcW w:w="567" w:type="dxa"/>
          </w:tcPr>
          <w:p w14:paraId="4B25E880" w14:textId="77777777" w:rsidR="00BA10A5" w:rsidRPr="00E13888" w:rsidRDefault="00BA10A5" w:rsidP="002725CE">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0855421B" w14:textId="438B2694" w:rsidR="00BA10A5"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Nemokamos ekskursijos Vasario 16-osios proga.</w:t>
            </w:r>
          </w:p>
        </w:tc>
        <w:tc>
          <w:tcPr>
            <w:tcW w:w="2125" w:type="dxa"/>
          </w:tcPr>
          <w:p w14:paraId="49D5C3D9" w14:textId="1C640DCE" w:rsidR="00BA10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vasaris</w:t>
            </w:r>
          </w:p>
        </w:tc>
        <w:tc>
          <w:tcPr>
            <w:tcW w:w="1985" w:type="dxa"/>
          </w:tcPr>
          <w:p w14:paraId="28C744F5" w14:textId="39A207F9" w:rsidR="00BA10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 muziejaus darbuotojai + 30 lankytojų</w:t>
            </w:r>
          </w:p>
        </w:tc>
        <w:tc>
          <w:tcPr>
            <w:tcW w:w="1276" w:type="dxa"/>
          </w:tcPr>
          <w:p w14:paraId="7FAD3EC5" w14:textId="5B561C1B" w:rsidR="00BA10A5" w:rsidRPr="00E13888" w:rsidRDefault="00DE647A" w:rsidP="00DE647A">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120</w:t>
            </w:r>
          </w:p>
        </w:tc>
      </w:tr>
      <w:tr w:rsidR="00BA10A5" w:rsidRPr="00E13888" w14:paraId="6D2BF894" w14:textId="77777777" w:rsidTr="00E13888">
        <w:tc>
          <w:tcPr>
            <w:tcW w:w="567" w:type="dxa"/>
          </w:tcPr>
          <w:p w14:paraId="0CA7C247" w14:textId="77777777" w:rsidR="00BA10A5" w:rsidRPr="00E13888" w:rsidRDefault="00BA10A5" w:rsidP="002725CE">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1AD4E2A8" w14:textId="0FEECFA7" w:rsidR="00BA10A5"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Tarptautinė gido diena (vasario 21 d.). Atviros durys.</w:t>
            </w:r>
          </w:p>
        </w:tc>
        <w:tc>
          <w:tcPr>
            <w:tcW w:w="2125" w:type="dxa"/>
          </w:tcPr>
          <w:p w14:paraId="7407F7BB" w14:textId="10C5AD91" w:rsidR="00BA10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vasaris</w:t>
            </w:r>
          </w:p>
        </w:tc>
        <w:tc>
          <w:tcPr>
            <w:tcW w:w="1985" w:type="dxa"/>
          </w:tcPr>
          <w:p w14:paraId="70B7C3AE" w14:textId="7B861BA5" w:rsidR="00BA10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13 muziejaus darbuotojai</w:t>
            </w:r>
          </w:p>
        </w:tc>
        <w:tc>
          <w:tcPr>
            <w:tcW w:w="1276" w:type="dxa"/>
          </w:tcPr>
          <w:p w14:paraId="54DAE910" w14:textId="135FC68F" w:rsidR="00BA10A5" w:rsidRPr="00E13888" w:rsidRDefault="00D34478" w:rsidP="00D34478">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~100</w:t>
            </w:r>
          </w:p>
        </w:tc>
      </w:tr>
      <w:tr w:rsidR="00C0139D" w:rsidRPr="00E13888" w14:paraId="7F1B2CAB" w14:textId="77777777" w:rsidTr="00E13888">
        <w:tc>
          <w:tcPr>
            <w:tcW w:w="567" w:type="dxa"/>
          </w:tcPr>
          <w:p w14:paraId="05B2122D" w14:textId="5E6EB3A1" w:rsidR="00C0139D" w:rsidRPr="00E13888" w:rsidRDefault="00C0139D" w:rsidP="002725CE">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1B6FFF6C" w14:textId="0660B5D1" w:rsidR="00C0139D" w:rsidRPr="00E13888" w:rsidRDefault="00D34478" w:rsidP="00D34478">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Keliautojo Lauryno Sužiedėlio f</w:t>
            </w:r>
            <w:r w:rsidR="3F8A0A17" w:rsidRPr="00E13888">
              <w:rPr>
                <w:rFonts w:ascii="Times New Roman" w:eastAsia="Times New Roman" w:hAnsi="Times New Roman" w:cs="Times New Roman"/>
                <w:sz w:val="24"/>
                <w:szCs w:val="24"/>
                <w:lang w:val="lt-LT"/>
              </w:rPr>
              <w:t>otogra</w:t>
            </w:r>
            <w:r w:rsidRPr="00E13888">
              <w:rPr>
                <w:rFonts w:ascii="Times New Roman" w:eastAsia="Times New Roman" w:hAnsi="Times New Roman" w:cs="Times New Roman"/>
                <w:sz w:val="24"/>
                <w:szCs w:val="24"/>
                <w:lang w:val="lt-LT"/>
              </w:rPr>
              <w:t>fijų paroda „Indija ir Nepalas“</w:t>
            </w:r>
          </w:p>
        </w:tc>
        <w:tc>
          <w:tcPr>
            <w:tcW w:w="2125" w:type="dxa"/>
          </w:tcPr>
          <w:p w14:paraId="32A6991E" w14:textId="7BFA9AD9" w:rsidR="00C0139D"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vasario mėn.</w:t>
            </w:r>
          </w:p>
        </w:tc>
        <w:tc>
          <w:tcPr>
            <w:tcW w:w="1985" w:type="dxa"/>
          </w:tcPr>
          <w:p w14:paraId="3C4CE74B" w14:textId="0FA16018" w:rsidR="00C0139D"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 muziejaus darbuotojai + 30 parodos organizatorių ir atidarymo dalyvių</w:t>
            </w:r>
          </w:p>
        </w:tc>
        <w:tc>
          <w:tcPr>
            <w:tcW w:w="1276" w:type="dxa"/>
          </w:tcPr>
          <w:p w14:paraId="6D520874" w14:textId="4F5A272A" w:rsidR="00C0139D" w:rsidRPr="00E13888" w:rsidRDefault="00D34478" w:rsidP="00D34478">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8 800</w:t>
            </w:r>
          </w:p>
        </w:tc>
      </w:tr>
      <w:tr w:rsidR="00656319" w:rsidRPr="00E13888" w14:paraId="20C32EE4" w14:textId="77777777" w:rsidTr="00E13888">
        <w:tc>
          <w:tcPr>
            <w:tcW w:w="567" w:type="dxa"/>
          </w:tcPr>
          <w:p w14:paraId="41836C2D" w14:textId="587BC6E4" w:rsidR="00656319" w:rsidRPr="00E13888" w:rsidRDefault="00656319" w:rsidP="00656319">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69D9CDE4" w14:textId="4978C034" w:rsidR="00656319" w:rsidRPr="00E13888" w:rsidRDefault="008B0201"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Fotografo Pauliaus Šaparnio f</w:t>
            </w:r>
            <w:r w:rsidR="3F8A0A17" w:rsidRPr="00E13888">
              <w:rPr>
                <w:rFonts w:ascii="Times New Roman" w:eastAsia="Times New Roman" w:hAnsi="Times New Roman" w:cs="Times New Roman"/>
                <w:sz w:val="24"/>
                <w:szCs w:val="24"/>
                <w:lang w:val="lt-LT"/>
              </w:rPr>
              <w:t>otografijų paroda „Emocijos“ (kovo mėn.)</w:t>
            </w:r>
          </w:p>
        </w:tc>
        <w:tc>
          <w:tcPr>
            <w:tcW w:w="2125" w:type="dxa"/>
          </w:tcPr>
          <w:p w14:paraId="63BC91F9" w14:textId="42CD5E1F" w:rsidR="0065631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kovo mėn.</w:t>
            </w:r>
          </w:p>
        </w:tc>
        <w:tc>
          <w:tcPr>
            <w:tcW w:w="1985" w:type="dxa"/>
          </w:tcPr>
          <w:p w14:paraId="5438D7BF" w14:textId="56626249" w:rsidR="0065631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 muziejaus darbuotojai + 30 parodos organizatorių ir atidarymo dalyvių</w:t>
            </w:r>
          </w:p>
        </w:tc>
        <w:tc>
          <w:tcPr>
            <w:tcW w:w="1276" w:type="dxa"/>
          </w:tcPr>
          <w:p w14:paraId="23B98F82" w14:textId="430A039B" w:rsidR="00656319" w:rsidRPr="00E13888" w:rsidRDefault="00ED3E90" w:rsidP="00ED3E90">
            <w:pPr>
              <w:pStyle w:val="Betarp"/>
              <w:ind w:right="13"/>
              <w:rPr>
                <w:lang w:val="lt-LT"/>
              </w:rPr>
            </w:pPr>
            <w:r w:rsidRPr="00E13888">
              <w:rPr>
                <w:rFonts w:ascii="Times New Roman" w:eastAsia="Times New Roman" w:hAnsi="Times New Roman" w:cs="Times New Roman"/>
                <w:sz w:val="24"/>
                <w:szCs w:val="24"/>
                <w:lang w:val="lt-LT"/>
              </w:rPr>
              <w:t>2 200</w:t>
            </w:r>
          </w:p>
        </w:tc>
      </w:tr>
      <w:tr w:rsidR="00656319" w:rsidRPr="00E13888" w14:paraId="4DB35583" w14:textId="77777777" w:rsidTr="00E13888">
        <w:tc>
          <w:tcPr>
            <w:tcW w:w="567" w:type="dxa"/>
          </w:tcPr>
          <w:p w14:paraId="684EB627" w14:textId="1F89F4C4" w:rsidR="00656319" w:rsidRPr="00E13888" w:rsidRDefault="00656319" w:rsidP="00656319">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2EAEEE81" w14:textId="60DA34F6" w:rsidR="00656319"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Paroda skirta Kovo 11-osios minėjimui. Aukščiausiosios tarybos–Atkuriamojo Seimo pirmininkui V. Landsberiui adresuoti laiškai, sveikinantys atkūrus Nepriklausomybę (kovo 11 d.).</w:t>
            </w:r>
          </w:p>
        </w:tc>
        <w:tc>
          <w:tcPr>
            <w:tcW w:w="2125" w:type="dxa"/>
          </w:tcPr>
          <w:p w14:paraId="080099C4" w14:textId="77777777" w:rsidR="0065631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kovo mėn.</w:t>
            </w:r>
          </w:p>
        </w:tc>
        <w:tc>
          <w:tcPr>
            <w:tcW w:w="1985" w:type="dxa"/>
          </w:tcPr>
          <w:p w14:paraId="1A17B1F2" w14:textId="1BF1DFE6" w:rsidR="0065631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5 muziejaus darbuotojai + 5 VU IF praktikantai ir savanoriai.</w:t>
            </w:r>
          </w:p>
        </w:tc>
        <w:tc>
          <w:tcPr>
            <w:tcW w:w="1276" w:type="dxa"/>
          </w:tcPr>
          <w:p w14:paraId="1A125E2B" w14:textId="7FAC2F20" w:rsidR="00656319"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~3000</w:t>
            </w:r>
          </w:p>
        </w:tc>
      </w:tr>
      <w:tr w:rsidR="00DD27A5" w:rsidRPr="00E13888" w14:paraId="0EA5C570" w14:textId="77777777" w:rsidTr="00E13888">
        <w:tc>
          <w:tcPr>
            <w:tcW w:w="567" w:type="dxa"/>
          </w:tcPr>
          <w:p w14:paraId="5073A2A1" w14:textId="03860F6E"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7F32DC1E" w14:textId="772A1A26" w:rsidR="00DD27A5"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energetikų dienos (balandžio 17 d.) renginiai.</w:t>
            </w:r>
          </w:p>
        </w:tc>
        <w:tc>
          <w:tcPr>
            <w:tcW w:w="2125" w:type="dxa"/>
          </w:tcPr>
          <w:p w14:paraId="5D335EBC" w14:textId="553B1D07"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balandis</w:t>
            </w:r>
          </w:p>
        </w:tc>
        <w:tc>
          <w:tcPr>
            <w:tcW w:w="1985" w:type="dxa"/>
          </w:tcPr>
          <w:p w14:paraId="16C64B9C" w14:textId="4BB5E628"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muziejaus darbuotojai + 50 renginio organizatorių ir dalyvių</w:t>
            </w:r>
          </w:p>
        </w:tc>
        <w:tc>
          <w:tcPr>
            <w:tcW w:w="1276" w:type="dxa"/>
          </w:tcPr>
          <w:p w14:paraId="504F5612" w14:textId="51BB577A"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70</w:t>
            </w:r>
          </w:p>
        </w:tc>
      </w:tr>
      <w:tr w:rsidR="00DD27A5" w:rsidRPr="00E13888" w14:paraId="4A7E21CE" w14:textId="77777777" w:rsidTr="00E13888">
        <w:tc>
          <w:tcPr>
            <w:tcW w:w="567" w:type="dxa"/>
          </w:tcPr>
          <w:p w14:paraId="2D728DF0" w14:textId="6F5A0250"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1EBBF8A5" w14:textId="58E815E6" w:rsidR="00DD27A5" w:rsidRPr="00E13888" w:rsidRDefault="77D03DAB" w:rsidP="77D03DAB">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Camera Obscura diena (balandžio 26 d.). Nemokamos fotografijos edukacinės paskaitos „Pasaulis degtukų dėžutėje“.</w:t>
            </w:r>
          </w:p>
        </w:tc>
        <w:tc>
          <w:tcPr>
            <w:tcW w:w="2125" w:type="dxa"/>
          </w:tcPr>
          <w:p w14:paraId="2C3E9E38" w14:textId="0B2E1950"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balandis</w:t>
            </w:r>
          </w:p>
        </w:tc>
        <w:tc>
          <w:tcPr>
            <w:tcW w:w="1985" w:type="dxa"/>
          </w:tcPr>
          <w:p w14:paraId="7948A0BC" w14:textId="5DB1A5F2"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 + 20 lankytojų.</w:t>
            </w:r>
          </w:p>
        </w:tc>
        <w:tc>
          <w:tcPr>
            <w:tcW w:w="1276" w:type="dxa"/>
          </w:tcPr>
          <w:p w14:paraId="724B36B1" w14:textId="4093E432"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40</w:t>
            </w:r>
          </w:p>
        </w:tc>
      </w:tr>
      <w:tr w:rsidR="00DD27A5" w:rsidRPr="00E13888" w14:paraId="01224CC8" w14:textId="77777777" w:rsidTr="00E13888">
        <w:tc>
          <w:tcPr>
            <w:tcW w:w="567" w:type="dxa"/>
          </w:tcPr>
          <w:p w14:paraId="5C9E832C" w14:textId="09601036"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481B20F3" w14:textId="45F51263" w:rsidR="00DD27A5"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Tarptautinė šeimos diena (gegužės 15 d.). Nemokamas įėjimas suaugusiems su vaikais.</w:t>
            </w:r>
          </w:p>
        </w:tc>
        <w:tc>
          <w:tcPr>
            <w:tcW w:w="2125" w:type="dxa"/>
          </w:tcPr>
          <w:p w14:paraId="53CBEEAE" w14:textId="6F41C3D5"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gegužės 14 d.</w:t>
            </w:r>
          </w:p>
        </w:tc>
        <w:tc>
          <w:tcPr>
            <w:tcW w:w="1985" w:type="dxa"/>
          </w:tcPr>
          <w:p w14:paraId="51907256" w14:textId="5BD34A23"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2D7F2103" w14:textId="5F03202E"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80</w:t>
            </w:r>
          </w:p>
        </w:tc>
      </w:tr>
      <w:tr w:rsidR="00DD27A5" w:rsidRPr="00E13888" w14:paraId="15542CB2" w14:textId="77777777" w:rsidTr="00E13888">
        <w:tc>
          <w:tcPr>
            <w:tcW w:w="567" w:type="dxa"/>
          </w:tcPr>
          <w:p w14:paraId="4DB5E43A" w14:textId="5A87D660"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56016354" w14:textId="47756482" w:rsidR="00DD27A5" w:rsidRPr="00E13888" w:rsidRDefault="008B0201"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w:t>
            </w:r>
            <w:r w:rsidR="3F8A0A17" w:rsidRPr="00E13888">
              <w:rPr>
                <w:rFonts w:ascii="Times New Roman" w:eastAsia="Times New Roman" w:hAnsi="Times New Roman" w:cs="Times New Roman"/>
                <w:sz w:val="24"/>
                <w:szCs w:val="24"/>
                <w:lang w:val="lt-LT"/>
              </w:rPr>
              <w:t>Europos muziejų naktis</w:t>
            </w:r>
            <w:r w:rsidRPr="00E13888">
              <w:rPr>
                <w:rFonts w:ascii="Times New Roman" w:eastAsia="Times New Roman" w:hAnsi="Times New Roman" w:cs="Times New Roman"/>
                <w:sz w:val="24"/>
                <w:szCs w:val="24"/>
                <w:lang w:val="lt-LT"/>
              </w:rPr>
              <w:t>“</w:t>
            </w:r>
            <w:r w:rsidR="3F8A0A17" w:rsidRPr="00E13888">
              <w:rPr>
                <w:rFonts w:ascii="Times New Roman" w:eastAsia="Times New Roman" w:hAnsi="Times New Roman" w:cs="Times New Roman"/>
                <w:sz w:val="24"/>
                <w:szCs w:val="24"/>
                <w:lang w:val="lt-LT"/>
              </w:rPr>
              <w:t xml:space="preserve"> (gegužės 17 d.). Istorinės kronikos peržiūros ir atviros durys</w:t>
            </w:r>
          </w:p>
        </w:tc>
        <w:tc>
          <w:tcPr>
            <w:tcW w:w="2125" w:type="dxa"/>
          </w:tcPr>
          <w:p w14:paraId="0E4C7AB1" w14:textId="5EA46C70"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gegužė</w:t>
            </w:r>
          </w:p>
        </w:tc>
        <w:tc>
          <w:tcPr>
            <w:tcW w:w="1985" w:type="dxa"/>
          </w:tcPr>
          <w:p w14:paraId="270B7E5E" w14:textId="2C004665"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darbuotojai</w:t>
            </w:r>
          </w:p>
        </w:tc>
        <w:tc>
          <w:tcPr>
            <w:tcW w:w="1276" w:type="dxa"/>
          </w:tcPr>
          <w:p w14:paraId="7EFB9A1C" w14:textId="0C471A10"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3 200</w:t>
            </w:r>
          </w:p>
        </w:tc>
      </w:tr>
      <w:tr w:rsidR="00DD27A5" w:rsidRPr="00E13888" w14:paraId="2D2C05A8" w14:textId="77777777" w:rsidTr="00E13888">
        <w:tc>
          <w:tcPr>
            <w:tcW w:w="567" w:type="dxa"/>
          </w:tcPr>
          <w:p w14:paraId="60E767F4" w14:textId="4EAC819E"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288BE49E" w14:textId="20ABC3B9" w:rsidR="00DD27A5"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Okupacijos ir genocido diena (birželio 15 d.). Nemokamas įėjimas tremtiniams, rezistencijos ir pasipriešinimo okupacijai dalyviams.</w:t>
            </w:r>
          </w:p>
        </w:tc>
        <w:tc>
          <w:tcPr>
            <w:tcW w:w="2125" w:type="dxa"/>
          </w:tcPr>
          <w:p w14:paraId="19CE473C" w14:textId="086E1A7E"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birželis</w:t>
            </w:r>
          </w:p>
        </w:tc>
        <w:tc>
          <w:tcPr>
            <w:tcW w:w="1985" w:type="dxa"/>
          </w:tcPr>
          <w:p w14:paraId="198F875D" w14:textId="271752D6"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3248C7F6" w14:textId="374BB331"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60</w:t>
            </w:r>
          </w:p>
        </w:tc>
      </w:tr>
      <w:tr w:rsidR="00DD27A5" w:rsidRPr="00E13888" w14:paraId="0CCC83A6" w14:textId="77777777" w:rsidTr="00E13888">
        <w:tc>
          <w:tcPr>
            <w:tcW w:w="567" w:type="dxa"/>
          </w:tcPr>
          <w:p w14:paraId="5CF56557" w14:textId="67528256" w:rsidR="00DD27A5" w:rsidRPr="00E13888" w:rsidRDefault="00DD27A5" w:rsidP="00DD27A5">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4D3DAD65" w14:textId="68ACA1DD" w:rsidR="00DD27A5"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Tarptautinė jaunimo diena (rugpjūčio 12 d.). Nemokamas įėjimas asmenims iki 26 m.</w:t>
            </w:r>
          </w:p>
        </w:tc>
        <w:tc>
          <w:tcPr>
            <w:tcW w:w="2125" w:type="dxa"/>
          </w:tcPr>
          <w:p w14:paraId="5231E005" w14:textId="4A4A8C3D"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rugpjūtis</w:t>
            </w:r>
          </w:p>
        </w:tc>
        <w:tc>
          <w:tcPr>
            <w:tcW w:w="1985" w:type="dxa"/>
          </w:tcPr>
          <w:p w14:paraId="5E6C01F9" w14:textId="432E82E3" w:rsidR="00DD27A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70948558" w14:textId="73D17817" w:rsidR="00DD27A5"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200</w:t>
            </w:r>
          </w:p>
        </w:tc>
      </w:tr>
      <w:tr w:rsidR="0016406C" w:rsidRPr="00E13888" w14:paraId="583CB007" w14:textId="77777777" w:rsidTr="00E13888">
        <w:tc>
          <w:tcPr>
            <w:tcW w:w="567" w:type="dxa"/>
          </w:tcPr>
          <w:p w14:paraId="6CB7AB43" w14:textId="7614CB01"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5D32239F" w14:textId="1AD4CE06"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Pasaulinė fotografijos diena (rugpjūčio </w:t>
            </w:r>
            <w:r w:rsidRPr="00E13888">
              <w:rPr>
                <w:rFonts w:ascii="Times New Roman" w:eastAsia="Times New Roman" w:hAnsi="Times New Roman" w:cs="Times New Roman"/>
                <w:sz w:val="24"/>
                <w:szCs w:val="24"/>
                <w:lang w:val="lt-LT"/>
              </w:rPr>
              <w:lastRenderedPageBreak/>
              <w:t>19 d.). Nemokamos fotografijos edukacinės paskaitos „Pasaulis degtukų dėžutėje“.</w:t>
            </w:r>
          </w:p>
        </w:tc>
        <w:tc>
          <w:tcPr>
            <w:tcW w:w="2125" w:type="dxa"/>
          </w:tcPr>
          <w:p w14:paraId="678D7562" w14:textId="725A6067"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2017 m. rugpjūtis</w:t>
            </w:r>
          </w:p>
        </w:tc>
        <w:tc>
          <w:tcPr>
            <w:tcW w:w="1985" w:type="dxa"/>
          </w:tcPr>
          <w:p w14:paraId="38DD1CA6" w14:textId="5F004611"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2 darbuotojai + 20 </w:t>
            </w:r>
            <w:r w:rsidRPr="00E13888">
              <w:rPr>
                <w:rFonts w:ascii="Times New Roman" w:eastAsia="Times New Roman" w:hAnsi="Times New Roman" w:cs="Times New Roman"/>
                <w:sz w:val="24"/>
                <w:szCs w:val="24"/>
                <w:lang w:val="lt-LT"/>
              </w:rPr>
              <w:lastRenderedPageBreak/>
              <w:t>lankytojų.</w:t>
            </w:r>
          </w:p>
        </w:tc>
        <w:tc>
          <w:tcPr>
            <w:tcW w:w="1276" w:type="dxa"/>
          </w:tcPr>
          <w:p w14:paraId="15A0E34D" w14:textId="26EF8B05"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40</w:t>
            </w:r>
          </w:p>
        </w:tc>
      </w:tr>
      <w:tr w:rsidR="0016406C" w:rsidRPr="00E13888" w14:paraId="74CE9A1F" w14:textId="77777777" w:rsidTr="00E13888">
        <w:tc>
          <w:tcPr>
            <w:tcW w:w="567" w:type="dxa"/>
          </w:tcPr>
          <w:p w14:paraId="3C1C9AEC" w14:textId="5A985D1B"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30703364" w14:textId="2ADC788F"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Mokslo ir žinių diena (rugsėjo 1 d.). Nemokamas įėjimas moksleiviams (ir kartu atėjusiems jų tėvams).</w:t>
            </w:r>
          </w:p>
        </w:tc>
        <w:tc>
          <w:tcPr>
            <w:tcW w:w="2125" w:type="dxa"/>
          </w:tcPr>
          <w:p w14:paraId="5B704D22" w14:textId="36CBF920"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rugsėjis</w:t>
            </w:r>
          </w:p>
        </w:tc>
        <w:tc>
          <w:tcPr>
            <w:tcW w:w="1985" w:type="dxa"/>
          </w:tcPr>
          <w:p w14:paraId="7E4BE7F7" w14:textId="60AFB104"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410EEE09" w14:textId="14BBBDD5"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40</w:t>
            </w:r>
          </w:p>
        </w:tc>
      </w:tr>
      <w:tr w:rsidR="0016406C" w:rsidRPr="00E13888" w14:paraId="2A0AEE70" w14:textId="77777777" w:rsidTr="00E13888">
        <w:tc>
          <w:tcPr>
            <w:tcW w:w="567" w:type="dxa"/>
          </w:tcPr>
          <w:p w14:paraId="20CCFEA4" w14:textId="5E5C7C49"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24F5B470" w14:textId="77777777" w:rsidR="009C2312"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Tyrėjų naktis.</w:t>
            </w:r>
          </w:p>
          <w:p w14:paraId="7351AED8" w14:textId="110742FF"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Mokslinių eksperimentų pasirodymai.</w:t>
            </w:r>
          </w:p>
        </w:tc>
        <w:tc>
          <w:tcPr>
            <w:tcW w:w="2125" w:type="dxa"/>
          </w:tcPr>
          <w:p w14:paraId="1FAD896F" w14:textId="65A9AD97"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spalis</w:t>
            </w:r>
          </w:p>
        </w:tc>
        <w:tc>
          <w:tcPr>
            <w:tcW w:w="1985" w:type="dxa"/>
          </w:tcPr>
          <w:p w14:paraId="5F7E2FA1" w14:textId="0F42510C"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~150 dalyvių</w:t>
            </w:r>
          </w:p>
        </w:tc>
        <w:tc>
          <w:tcPr>
            <w:tcW w:w="1276" w:type="dxa"/>
          </w:tcPr>
          <w:p w14:paraId="06F61832" w14:textId="15F18D00"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2000</w:t>
            </w:r>
          </w:p>
        </w:tc>
      </w:tr>
      <w:tr w:rsidR="0016406C" w:rsidRPr="00E13888" w14:paraId="19731622" w14:textId="77777777" w:rsidTr="00E13888">
        <w:tc>
          <w:tcPr>
            <w:tcW w:w="567" w:type="dxa"/>
          </w:tcPr>
          <w:p w14:paraId="489DA347" w14:textId="011801BC"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5F798ADC" w14:textId="77777777" w:rsidR="009C2312"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Mokytojų diena (spalio 5 d.).</w:t>
            </w:r>
          </w:p>
          <w:p w14:paraId="628DBA2D" w14:textId="731EEB24" w:rsidR="0016406C" w:rsidRPr="00E13888" w:rsidRDefault="77D03DAB" w:rsidP="77D03DAB">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Ne</w:t>
            </w:r>
            <w:r w:rsidR="008B0201" w:rsidRPr="00E13888">
              <w:rPr>
                <w:rFonts w:ascii="Times New Roman" w:eastAsia="Times New Roman" w:hAnsi="Times New Roman" w:cs="Times New Roman"/>
                <w:sz w:val="24"/>
                <w:szCs w:val="24"/>
                <w:lang w:val="lt-LT"/>
              </w:rPr>
              <w:t>mokamas įėjimas mokytojams su š</w:t>
            </w:r>
            <w:r w:rsidRPr="00E13888">
              <w:rPr>
                <w:rFonts w:ascii="Times New Roman" w:eastAsia="Times New Roman" w:hAnsi="Times New Roman" w:cs="Times New Roman"/>
                <w:sz w:val="24"/>
                <w:szCs w:val="24"/>
                <w:lang w:val="lt-LT"/>
              </w:rPr>
              <w:t>e</w:t>
            </w:r>
            <w:r w:rsidR="008B0201" w:rsidRPr="00E13888">
              <w:rPr>
                <w:rFonts w:ascii="Times New Roman" w:eastAsia="Times New Roman" w:hAnsi="Times New Roman" w:cs="Times New Roman"/>
                <w:sz w:val="24"/>
                <w:szCs w:val="24"/>
                <w:lang w:val="lt-LT"/>
              </w:rPr>
              <w:t>i</w:t>
            </w:r>
            <w:r w:rsidRPr="00E13888">
              <w:rPr>
                <w:rFonts w:ascii="Times New Roman" w:eastAsia="Times New Roman" w:hAnsi="Times New Roman" w:cs="Times New Roman"/>
                <w:sz w:val="24"/>
                <w:szCs w:val="24"/>
                <w:lang w:val="lt-LT"/>
              </w:rPr>
              <w:t>mos nariais.</w:t>
            </w:r>
          </w:p>
        </w:tc>
        <w:tc>
          <w:tcPr>
            <w:tcW w:w="2125" w:type="dxa"/>
          </w:tcPr>
          <w:p w14:paraId="722C32F3" w14:textId="32A41CEA"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spalio 5 d.</w:t>
            </w:r>
          </w:p>
        </w:tc>
        <w:tc>
          <w:tcPr>
            <w:tcW w:w="1985" w:type="dxa"/>
          </w:tcPr>
          <w:p w14:paraId="24AB95FB" w14:textId="29E4830C"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65A581D8" w14:textId="0C9F4A49"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40</w:t>
            </w:r>
          </w:p>
        </w:tc>
      </w:tr>
      <w:tr w:rsidR="0016406C" w:rsidRPr="00E13888" w14:paraId="726DCD1C" w14:textId="77777777" w:rsidTr="00E13888">
        <w:tc>
          <w:tcPr>
            <w:tcW w:w="567" w:type="dxa"/>
          </w:tcPr>
          <w:p w14:paraId="6F2997BF" w14:textId="448D1AAF"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57161EBF" w14:textId="77777777" w:rsidR="009C2312"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Pasaulinė IT plėtros diena (spalio 24 d.).</w:t>
            </w:r>
          </w:p>
          <w:p w14:paraId="29AF7306" w14:textId="376C4812"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Laikinos ekspozicijos parengimas.</w:t>
            </w:r>
          </w:p>
        </w:tc>
        <w:tc>
          <w:tcPr>
            <w:tcW w:w="2125" w:type="dxa"/>
          </w:tcPr>
          <w:p w14:paraId="4ADC71BD" w14:textId="2625CEF1"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spalis</w:t>
            </w:r>
          </w:p>
        </w:tc>
        <w:tc>
          <w:tcPr>
            <w:tcW w:w="1985" w:type="dxa"/>
          </w:tcPr>
          <w:p w14:paraId="06044138" w14:textId="0F8C0176"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5 darbuotojai</w:t>
            </w:r>
          </w:p>
        </w:tc>
        <w:tc>
          <w:tcPr>
            <w:tcW w:w="1276" w:type="dxa"/>
          </w:tcPr>
          <w:p w14:paraId="6C46C7D9" w14:textId="50CC6C31" w:rsidR="0016406C" w:rsidRPr="00E13888" w:rsidRDefault="008B0201" w:rsidP="008B0201">
            <w:pPr>
              <w:pStyle w:val="Betarp"/>
              <w:ind w:right="13"/>
              <w:rPr>
                <w:lang w:val="lt-LT"/>
              </w:rPr>
            </w:pPr>
            <w:r w:rsidRPr="00E13888">
              <w:rPr>
                <w:rFonts w:ascii="Times New Roman" w:eastAsia="Times New Roman" w:hAnsi="Times New Roman" w:cs="Times New Roman"/>
                <w:sz w:val="24"/>
                <w:szCs w:val="24"/>
                <w:lang w:val="lt-LT"/>
              </w:rPr>
              <w:t>2 700</w:t>
            </w:r>
          </w:p>
        </w:tc>
      </w:tr>
      <w:tr w:rsidR="0016406C" w:rsidRPr="00E13888" w14:paraId="266F66CA" w14:textId="77777777" w:rsidTr="00E13888">
        <w:tc>
          <w:tcPr>
            <w:tcW w:w="567" w:type="dxa"/>
          </w:tcPr>
          <w:p w14:paraId="62705B27" w14:textId="3CB466F4"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06121200" w14:textId="77777777" w:rsidR="009C2312"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Atšvaitų diena (lapkričio 6 d.).</w:t>
            </w:r>
          </w:p>
          <w:p w14:paraId="0B65CC79" w14:textId="6F260DB0"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Atšvaitų gamybos dirbtuvės.</w:t>
            </w:r>
          </w:p>
        </w:tc>
        <w:tc>
          <w:tcPr>
            <w:tcW w:w="2125" w:type="dxa"/>
          </w:tcPr>
          <w:p w14:paraId="5B62079C" w14:textId="467B7971"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lapkritis</w:t>
            </w:r>
          </w:p>
        </w:tc>
        <w:tc>
          <w:tcPr>
            <w:tcW w:w="1985" w:type="dxa"/>
          </w:tcPr>
          <w:p w14:paraId="5ACADAB7" w14:textId="6FAB9353"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 + 30 dalyvių</w:t>
            </w:r>
          </w:p>
        </w:tc>
        <w:tc>
          <w:tcPr>
            <w:tcW w:w="1276" w:type="dxa"/>
          </w:tcPr>
          <w:p w14:paraId="33357FAA" w14:textId="395064A4"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60</w:t>
            </w:r>
          </w:p>
        </w:tc>
      </w:tr>
      <w:tr w:rsidR="0016406C" w:rsidRPr="00E13888" w14:paraId="670AB171" w14:textId="77777777" w:rsidTr="00E13888">
        <w:tc>
          <w:tcPr>
            <w:tcW w:w="567" w:type="dxa"/>
          </w:tcPr>
          <w:p w14:paraId="4668D452" w14:textId="0F453CF7"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38DE1114" w14:textId="77777777" w:rsidR="00BD2320"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Tarptautinė neįgaliųjų žmonių diena (gruodžio 3 d.).</w:t>
            </w:r>
          </w:p>
          <w:p w14:paraId="3EA62D2C" w14:textId="20045860" w:rsidR="0016406C" w:rsidRPr="00E13888" w:rsidRDefault="3F8A0A17" w:rsidP="3F8A0A17">
            <w:pPr>
              <w:ind w:left="-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Nemokamas įėjimas žmonėms su negalia.</w:t>
            </w:r>
          </w:p>
        </w:tc>
        <w:tc>
          <w:tcPr>
            <w:tcW w:w="2125" w:type="dxa"/>
          </w:tcPr>
          <w:p w14:paraId="081FD398" w14:textId="68780620"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gruodis</w:t>
            </w:r>
          </w:p>
        </w:tc>
        <w:tc>
          <w:tcPr>
            <w:tcW w:w="1985" w:type="dxa"/>
          </w:tcPr>
          <w:p w14:paraId="48052331" w14:textId="449E2338"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 darbuotojai</w:t>
            </w:r>
          </w:p>
        </w:tc>
        <w:tc>
          <w:tcPr>
            <w:tcW w:w="1276" w:type="dxa"/>
          </w:tcPr>
          <w:p w14:paraId="0823F8C1" w14:textId="268F16BA"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40</w:t>
            </w:r>
          </w:p>
        </w:tc>
      </w:tr>
      <w:tr w:rsidR="0016406C" w:rsidRPr="00E13888" w14:paraId="19F8321A" w14:textId="77777777" w:rsidTr="00E13888">
        <w:tc>
          <w:tcPr>
            <w:tcW w:w="567" w:type="dxa"/>
          </w:tcPr>
          <w:p w14:paraId="40DBE507" w14:textId="0A7FD82D"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46284CB4" w14:textId="2C9A5E53" w:rsidR="0016406C"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Paroda „90 puslapių. Visko buvo“ skirta supažindinti su 90-ųjų technika (rugsėjo mėn.)</w:t>
            </w:r>
          </w:p>
        </w:tc>
        <w:tc>
          <w:tcPr>
            <w:tcW w:w="2125" w:type="dxa"/>
          </w:tcPr>
          <w:p w14:paraId="45DC2154" w14:textId="51EAEA56" w:rsidR="0016406C"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II pusm.</w:t>
            </w:r>
          </w:p>
        </w:tc>
        <w:tc>
          <w:tcPr>
            <w:tcW w:w="1985" w:type="dxa"/>
          </w:tcPr>
          <w:p w14:paraId="619F6B99" w14:textId="27FE1C70"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5 dalyviai</w:t>
            </w:r>
          </w:p>
        </w:tc>
        <w:tc>
          <w:tcPr>
            <w:tcW w:w="1276" w:type="dxa"/>
          </w:tcPr>
          <w:p w14:paraId="6C9F5FFE" w14:textId="47AAFB92"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300</w:t>
            </w:r>
          </w:p>
        </w:tc>
      </w:tr>
      <w:tr w:rsidR="0016406C" w:rsidRPr="00E13888" w14:paraId="72A50BAF" w14:textId="77777777" w:rsidTr="00E13888">
        <w:tc>
          <w:tcPr>
            <w:tcW w:w="567" w:type="dxa"/>
          </w:tcPr>
          <w:p w14:paraId="6786C8D3" w14:textId="6594E912" w:rsidR="0016406C" w:rsidRPr="00E13888" w:rsidRDefault="0016406C" w:rsidP="0016406C">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0E1C30B9" w14:textId="5AB4FEEC" w:rsidR="0016406C" w:rsidRPr="00E13888" w:rsidRDefault="77D03DAB" w:rsidP="77D03DAB">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Dizaino paroda bendradarbiaujant su Vilniaus dailės akademija (2017 m. II pusm.)</w:t>
            </w:r>
          </w:p>
        </w:tc>
        <w:tc>
          <w:tcPr>
            <w:tcW w:w="2125" w:type="dxa"/>
          </w:tcPr>
          <w:p w14:paraId="356D08FB" w14:textId="2FE3096D" w:rsidR="0016406C"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II pusm.</w:t>
            </w:r>
          </w:p>
        </w:tc>
        <w:tc>
          <w:tcPr>
            <w:tcW w:w="1985" w:type="dxa"/>
          </w:tcPr>
          <w:p w14:paraId="37DCEF66" w14:textId="0D6147E9"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 dalyvių</w:t>
            </w:r>
          </w:p>
        </w:tc>
        <w:tc>
          <w:tcPr>
            <w:tcW w:w="1276" w:type="dxa"/>
          </w:tcPr>
          <w:p w14:paraId="7C00E7D1" w14:textId="38969280" w:rsidR="0016406C" w:rsidRPr="00E13888" w:rsidRDefault="008B0201" w:rsidP="008B0201">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3 000</w:t>
            </w:r>
          </w:p>
        </w:tc>
      </w:tr>
      <w:tr w:rsidR="0016406C" w:rsidRPr="00E13888" w14:paraId="5F631ABA" w14:textId="77777777" w:rsidTr="00E13888">
        <w:tc>
          <w:tcPr>
            <w:tcW w:w="567" w:type="dxa"/>
          </w:tcPr>
          <w:p w14:paraId="41AC2404" w14:textId="1CBE569F"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04B152D7" w14:textId="6AF87146" w:rsidR="0016406C"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Virtuali paroda: „Vilniaus elektrinės vaizdų kaita“.</w:t>
            </w:r>
          </w:p>
        </w:tc>
        <w:tc>
          <w:tcPr>
            <w:tcW w:w="2125" w:type="dxa"/>
          </w:tcPr>
          <w:p w14:paraId="4BDBACC0" w14:textId="57B9F086" w:rsidR="0016406C"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 pusm.</w:t>
            </w:r>
          </w:p>
        </w:tc>
        <w:tc>
          <w:tcPr>
            <w:tcW w:w="1985" w:type="dxa"/>
          </w:tcPr>
          <w:p w14:paraId="0DB7D456" w14:textId="0E7C5FC9"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darbuotojai</w:t>
            </w:r>
          </w:p>
        </w:tc>
        <w:tc>
          <w:tcPr>
            <w:tcW w:w="1276" w:type="dxa"/>
          </w:tcPr>
          <w:p w14:paraId="79A37E8C" w14:textId="0517DF3D" w:rsidR="0016406C" w:rsidRPr="00E13888" w:rsidRDefault="3F8A0A17" w:rsidP="3F8A0A17">
            <w:pPr>
              <w:pStyle w:val="Betarp"/>
              <w:ind w:right="13"/>
              <w:rPr>
                <w:rFonts w:ascii="Times New Roman,Calibri" w:eastAsia="Times New Roman,Calibri" w:hAnsi="Times New Roman,Calibri" w:cs="Times New Roman,Calibri"/>
                <w:sz w:val="24"/>
                <w:szCs w:val="24"/>
                <w:lang w:val="lt-LT"/>
              </w:rPr>
            </w:pPr>
            <w:r w:rsidRPr="00E13888">
              <w:rPr>
                <w:rFonts w:ascii="Times New Roman" w:eastAsia="Times New Roman" w:hAnsi="Times New Roman" w:cs="Times New Roman"/>
                <w:sz w:val="24"/>
                <w:szCs w:val="24"/>
                <w:lang w:val="lt-LT"/>
              </w:rPr>
              <w:t xml:space="preserve">Iki </w:t>
            </w:r>
            <w:r w:rsidRPr="00E13888">
              <w:rPr>
                <w:rFonts w:ascii="Times New Roman,Calibri" w:eastAsia="Times New Roman,Calibri" w:hAnsi="Times New Roman,Calibri" w:cs="Times New Roman,Calibri"/>
                <w:sz w:val="24"/>
                <w:szCs w:val="24"/>
                <w:lang w:val="lt-LT"/>
              </w:rPr>
              <w:t>100 000 muziejaus svetainės lankytojų</w:t>
            </w:r>
          </w:p>
        </w:tc>
      </w:tr>
      <w:tr w:rsidR="0016406C" w:rsidRPr="00E13888" w14:paraId="46CB8A3D" w14:textId="77777777" w:rsidTr="00E13888">
        <w:tc>
          <w:tcPr>
            <w:tcW w:w="567" w:type="dxa"/>
          </w:tcPr>
          <w:p w14:paraId="409E77CB" w14:textId="4D0DC7A2"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1A66763F" w14:textId="2FD6FC3D" w:rsidR="0016406C"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Nuotraukų paroda: „Vilniaus elektrinės vaizdų kaita“.</w:t>
            </w:r>
          </w:p>
        </w:tc>
        <w:tc>
          <w:tcPr>
            <w:tcW w:w="2125" w:type="dxa"/>
          </w:tcPr>
          <w:p w14:paraId="67D31E02" w14:textId="7DB64049"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Du kartus.</w:t>
            </w:r>
          </w:p>
        </w:tc>
        <w:tc>
          <w:tcPr>
            <w:tcW w:w="1985" w:type="dxa"/>
          </w:tcPr>
          <w:p w14:paraId="29332BBD" w14:textId="6B3011F0"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darbuotojai</w:t>
            </w:r>
          </w:p>
        </w:tc>
        <w:tc>
          <w:tcPr>
            <w:tcW w:w="1276" w:type="dxa"/>
          </w:tcPr>
          <w:p w14:paraId="2B21B28D" w14:textId="4E7370C4" w:rsidR="0016406C" w:rsidRPr="00E13888" w:rsidRDefault="008B0201" w:rsidP="3F8A0A17">
            <w:pPr>
              <w:pStyle w:val="Betarp"/>
              <w:ind w:right="13"/>
              <w:rPr>
                <w:lang w:val="lt-LT"/>
              </w:rPr>
            </w:pPr>
            <w:r w:rsidRPr="00E13888">
              <w:rPr>
                <w:rFonts w:ascii="Times New Roman" w:eastAsia="Times New Roman" w:hAnsi="Times New Roman" w:cs="Times New Roman"/>
                <w:sz w:val="24"/>
                <w:szCs w:val="24"/>
                <w:lang w:val="lt-LT"/>
              </w:rPr>
              <w:t>9 400</w:t>
            </w:r>
          </w:p>
        </w:tc>
      </w:tr>
      <w:tr w:rsidR="0016406C" w:rsidRPr="00E13888" w14:paraId="0EF66BE0" w14:textId="77777777" w:rsidTr="00E13888">
        <w:tc>
          <w:tcPr>
            <w:tcW w:w="567" w:type="dxa"/>
          </w:tcPr>
          <w:p w14:paraId="5486912D" w14:textId="24B082B2" w:rsidR="0016406C" w:rsidRPr="00E13888" w:rsidRDefault="0016406C" w:rsidP="0016406C">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4746517B" w14:textId="40A0BECD" w:rsidR="0016406C" w:rsidRPr="00E13888" w:rsidRDefault="77D03DAB" w:rsidP="77D03DAB">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Virtuali paroda internetiniame istorijos ir meno projekte „Google Culture Intitute“ skirta Lietuvos automobilių ir motociklų sportui ir apdovanojimams.</w:t>
            </w:r>
          </w:p>
        </w:tc>
        <w:tc>
          <w:tcPr>
            <w:tcW w:w="2125" w:type="dxa"/>
          </w:tcPr>
          <w:p w14:paraId="39EC0785" w14:textId="1BAA028B" w:rsidR="0016406C"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 pusm.</w:t>
            </w:r>
          </w:p>
        </w:tc>
        <w:tc>
          <w:tcPr>
            <w:tcW w:w="1985" w:type="dxa"/>
          </w:tcPr>
          <w:p w14:paraId="12ACEA51" w14:textId="2501FE76" w:rsidR="0016406C"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 darbuotojai</w:t>
            </w:r>
          </w:p>
        </w:tc>
        <w:tc>
          <w:tcPr>
            <w:tcW w:w="1276" w:type="dxa"/>
          </w:tcPr>
          <w:p w14:paraId="3A515A58" w14:textId="24CE2725" w:rsidR="0016406C" w:rsidRPr="00E13888" w:rsidRDefault="3F8A0A17" w:rsidP="3F8A0A17">
            <w:pPr>
              <w:pStyle w:val="Betarp"/>
              <w:ind w:right="13"/>
              <w:rPr>
                <w:rFonts w:ascii="Times New Roman,Calibri" w:eastAsia="Times New Roman,Calibri" w:hAnsi="Times New Roman,Calibri" w:cs="Times New Roman,Calibri"/>
                <w:sz w:val="24"/>
                <w:szCs w:val="24"/>
                <w:lang w:val="lt-LT"/>
              </w:rPr>
            </w:pPr>
            <w:r w:rsidRPr="00E13888">
              <w:rPr>
                <w:rFonts w:ascii="Times New Roman" w:eastAsia="Times New Roman" w:hAnsi="Times New Roman" w:cs="Times New Roman"/>
                <w:sz w:val="24"/>
                <w:szCs w:val="24"/>
                <w:lang w:val="lt-LT"/>
              </w:rPr>
              <w:t xml:space="preserve">Iki </w:t>
            </w:r>
            <w:r w:rsidRPr="00E13888">
              <w:rPr>
                <w:rFonts w:ascii="Times New Roman,Calibri" w:eastAsia="Times New Roman,Calibri" w:hAnsi="Times New Roman,Calibri" w:cs="Times New Roman,Calibri"/>
                <w:sz w:val="24"/>
                <w:szCs w:val="24"/>
                <w:lang w:val="lt-LT"/>
              </w:rPr>
              <w:t>100 000 muziejaus svetainės lankytojų</w:t>
            </w:r>
          </w:p>
        </w:tc>
      </w:tr>
      <w:tr w:rsidR="00055B72" w:rsidRPr="00E13888" w14:paraId="2CFDC7B0" w14:textId="77777777" w:rsidTr="00E13888">
        <w:tc>
          <w:tcPr>
            <w:tcW w:w="567" w:type="dxa"/>
          </w:tcPr>
          <w:p w14:paraId="0DE895A5" w14:textId="6528CC4E" w:rsidR="00055B72" w:rsidRPr="00E13888" w:rsidRDefault="00055B72" w:rsidP="00055B72">
            <w:pPr>
              <w:pStyle w:val="Betarp"/>
              <w:numPr>
                <w:ilvl w:val="0"/>
                <w:numId w:val="2"/>
              </w:numPr>
              <w:ind w:left="34" w:right="-534"/>
              <w:jc w:val="center"/>
              <w:rPr>
                <w:rFonts w:ascii="Times New Roman" w:hAnsi="Times New Roman" w:cs="Times New Roman"/>
                <w:sz w:val="24"/>
                <w:szCs w:val="24"/>
                <w:lang w:val="lt-LT"/>
              </w:rPr>
            </w:pPr>
          </w:p>
        </w:tc>
        <w:tc>
          <w:tcPr>
            <w:tcW w:w="4112" w:type="dxa"/>
          </w:tcPr>
          <w:p w14:paraId="0F30DC6A" w14:textId="60F6B2EC"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Energetikos ir technikos muziejaus internetinės svetainės etm.lt atnaujinimas.</w:t>
            </w:r>
          </w:p>
        </w:tc>
        <w:tc>
          <w:tcPr>
            <w:tcW w:w="2125" w:type="dxa"/>
          </w:tcPr>
          <w:p w14:paraId="61C1F3D9" w14:textId="2CB9FB65"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2017 m. </w:t>
            </w:r>
          </w:p>
        </w:tc>
        <w:tc>
          <w:tcPr>
            <w:tcW w:w="1985" w:type="dxa"/>
          </w:tcPr>
          <w:p w14:paraId="2589AAF5" w14:textId="64FC9D47"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 darbuotojai.</w:t>
            </w:r>
          </w:p>
        </w:tc>
        <w:tc>
          <w:tcPr>
            <w:tcW w:w="1276" w:type="dxa"/>
          </w:tcPr>
          <w:p w14:paraId="41A76D7B" w14:textId="144E5D69" w:rsidR="00055B72" w:rsidRPr="00E13888" w:rsidRDefault="3F8A0A17" w:rsidP="3F8A0A17">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Iki </w:t>
            </w:r>
            <w:r w:rsidRPr="00E13888">
              <w:rPr>
                <w:rFonts w:ascii="Times New Roman,Calibri" w:eastAsia="Times New Roman,Calibri" w:hAnsi="Times New Roman,Calibri" w:cs="Times New Roman,Calibri"/>
                <w:sz w:val="24"/>
                <w:szCs w:val="24"/>
                <w:lang w:val="lt-LT"/>
              </w:rPr>
              <w:t>100 000 svetainės lankytojų</w:t>
            </w:r>
          </w:p>
        </w:tc>
      </w:tr>
      <w:tr w:rsidR="00055B72" w:rsidRPr="00E13888" w14:paraId="4BB1229F" w14:textId="77777777" w:rsidTr="00E13888">
        <w:tc>
          <w:tcPr>
            <w:tcW w:w="567" w:type="dxa"/>
          </w:tcPr>
          <w:p w14:paraId="64889091" w14:textId="6932B78E" w:rsidR="00055B72" w:rsidRPr="00E13888" w:rsidRDefault="00055B72" w:rsidP="00055B72">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7B5281F2" w14:textId="622F427D"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Muziejaus ekspozicijų ir parodų planų bei koncepcijų rengimas.</w:t>
            </w:r>
          </w:p>
        </w:tc>
        <w:tc>
          <w:tcPr>
            <w:tcW w:w="2125" w:type="dxa"/>
          </w:tcPr>
          <w:p w14:paraId="65919132" w14:textId="5F2588D1"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w:t>
            </w:r>
          </w:p>
        </w:tc>
        <w:tc>
          <w:tcPr>
            <w:tcW w:w="1985" w:type="dxa"/>
          </w:tcPr>
          <w:p w14:paraId="20302D4F" w14:textId="4A16A92D"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 darbuotojų</w:t>
            </w:r>
          </w:p>
        </w:tc>
        <w:tc>
          <w:tcPr>
            <w:tcW w:w="1276" w:type="dxa"/>
          </w:tcPr>
          <w:p w14:paraId="6E2C6ED7" w14:textId="6264EF2C" w:rsidR="00055B72" w:rsidRPr="00E13888" w:rsidRDefault="77D03DAB" w:rsidP="77D03DAB">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w:t>
            </w:r>
          </w:p>
        </w:tc>
      </w:tr>
      <w:tr w:rsidR="00055B72" w:rsidRPr="00E13888" w14:paraId="2C516EF7" w14:textId="77777777" w:rsidTr="00E13888">
        <w:tc>
          <w:tcPr>
            <w:tcW w:w="567" w:type="dxa"/>
          </w:tcPr>
          <w:p w14:paraId="4D310FD8" w14:textId="59B8C004" w:rsidR="00055B72" w:rsidRPr="00E13888" w:rsidRDefault="00055B72" w:rsidP="00055B72">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33164210" w14:textId="081798B8"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Bendradarbiavimas su Šiuolaikinės mokyklos centru, rengiant bendras pamokas apie pramonės perversmą muziejaus patalpose.</w:t>
            </w:r>
          </w:p>
        </w:tc>
        <w:tc>
          <w:tcPr>
            <w:tcW w:w="2125" w:type="dxa"/>
          </w:tcPr>
          <w:p w14:paraId="53D9A6D2" w14:textId="464A75E1" w:rsidR="00055B72"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II pusm. - 2018 m.</w:t>
            </w:r>
          </w:p>
        </w:tc>
        <w:tc>
          <w:tcPr>
            <w:tcW w:w="1985" w:type="dxa"/>
          </w:tcPr>
          <w:p w14:paraId="67E0B492" w14:textId="4CE2D42E"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30 dalyvių vienoje paskaitoje, kas savaitę</w:t>
            </w:r>
          </w:p>
        </w:tc>
        <w:tc>
          <w:tcPr>
            <w:tcW w:w="1276" w:type="dxa"/>
          </w:tcPr>
          <w:p w14:paraId="4D0A7DED" w14:textId="2B3F0D86" w:rsidR="00055B72" w:rsidRPr="00E13888" w:rsidRDefault="77D03DAB" w:rsidP="00562545">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Iki </w:t>
            </w:r>
            <w:r w:rsidR="00562545" w:rsidRPr="00E13888">
              <w:rPr>
                <w:rFonts w:ascii="Times New Roman" w:eastAsia="Times New Roman" w:hAnsi="Times New Roman" w:cs="Times New Roman"/>
                <w:sz w:val="24"/>
                <w:szCs w:val="24"/>
                <w:lang w:val="lt-LT"/>
              </w:rPr>
              <w:t>500</w:t>
            </w:r>
          </w:p>
        </w:tc>
      </w:tr>
      <w:tr w:rsidR="00055B72" w:rsidRPr="00E13888" w14:paraId="32ED5496" w14:textId="77777777" w:rsidTr="00E13888">
        <w:tc>
          <w:tcPr>
            <w:tcW w:w="567" w:type="dxa"/>
          </w:tcPr>
          <w:p w14:paraId="472991F5" w14:textId="1FAB35D8" w:rsidR="00055B72" w:rsidRPr="00E13888" w:rsidRDefault="00055B72" w:rsidP="00055B72">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194BC806" w14:textId="55E7863B"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Vieno eksponato ekskursija „Vilniaus miesto maketas 1980“</w:t>
            </w:r>
          </w:p>
        </w:tc>
        <w:tc>
          <w:tcPr>
            <w:tcW w:w="2125" w:type="dxa"/>
          </w:tcPr>
          <w:p w14:paraId="08E27E2C" w14:textId="03D99848" w:rsidR="00055B72"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II pusm.</w:t>
            </w:r>
          </w:p>
        </w:tc>
        <w:tc>
          <w:tcPr>
            <w:tcW w:w="1985" w:type="dxa"/>
          </w:tcPr>
          <w:p w14:paraId="473A7B39" w14:textId="751E78DC"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15 dalyvių vienoje ekskursija, kartas per savaitę</w:t>
            </w:r>
          </w:p>
        </w:tc>
        <w:tc>
          <w:tcPr>
            <w:tcW w:w="1276" w:type="dxa"/>
          </w:tcPr>
          <w:p w14:paraId="08A271FA" w14:textId="4A75B832" w:rsidR="00055B72" w:rsidRPr="00E13888" w:rsidRDefault="00562545" w:rsidP="00562545">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Iki 400</w:t>
            </w:r>
          </w:p>
        </w:tc>
      </w:tr>
      <w:tr w:rsidR="00055B72" w:rsidRPr="00E13888" w14:paraId="62A90D14" w14:textId="77777777" w:rsidTr="00E13888">
        <w:tc>
          <w:tcPr>
            <w:tcW w:w="567" w:type="dxa"/>
          </w:tcPr>
          <w:p w14:paraId="649988EB" w14:textId="063D5186" w:rsidR="00055B72" w:rsidRPr="00E13888" w:rsidRDefault="00055B72" w:rsidP="00055B72">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39F96C0F" w14:textId="75EC3BFA"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Paskaitų ciklas skirtas knygos „Lietuvos energetika VI“ išleidimui su Lietuvos </w:t>
            </w:r>
            <w:r w:rsidRPr="00E13888">
              <w:rPr>
                <w:rFonts w:ascii="Times New Roman" w:eastAsia="Times New Roman" w:hAnsi="Times New Roman" w:cs="Times New Roman"/>
                <w:sz w:val="24"/>
                <w:szCs w:val="24"/>
                <w:lang w:val="lt-LT"/>
              </w:rPr>
              <w:lastRenderedPageBreak/>
              <w:t>energetikų senjorų klubu</w:t>
            </w:r>
          </w:p>
        </w:tc>
        <w:tc>
          <w:tcPr>
            <w:tcW w:w="2125" w:type="dxa"/>
          </w:tcPr>
          <w:p w14:paraId="2A18758A" w14:textId="27EADD9C"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2017 m. I pusmetis</w:t>
            </w:r>
          </w:p>
        </w:tc>
        <w:tc>
          <w:tcPr>
            <w:tcW w:w="1985" w:type="dxa"/>
          </w:tcPr>
          <w:p w14:paraId="2AC765D0" w14:textId="7CBA535B" w:rsidR="00055B72" w:rsidRPr="00E13888" w:rsidRDefault="00562545" w:rsidP="00562545">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2 darbuotojai + </w:t>
            </w:r>
            <w:r w:rsidR="3F8A0A17" w:rsidRPr="00E13888">
              <w:rPr>
                <w:rFonts w:ascii="Times New Roman" w:eastAsia="Times New Roman" w:hAnsi="Times New Roman" w:cs="Times New Roman"/>
                <w:sz w:val="24"/>
                <w:szCs w:val="24"/>
                <w:lang w:val="lt-LT"/>
              </w:rPr>
              <w:t>30 dalyvių</w:t>
            </w:r>
          </w:p>
        </w:tc>
        <w:tc>
          <w:tcPr>
            <w:tcW w:w="1276" w:type="dxa"/>
          </w:tcPr>
          <w:p w14:paraId="495548A1" w14:textId="494D3B85" w:rsidR="00055B72" w:rsidRPr="00E13888" w:rsidRDefault="00562545" w:rsidP="00562545">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60</w:t>
            </w:r>
          </w:p>
        </w:tc>
      </w:tr>
      <w:tr w:rsidR="00055B72" w:rsidRPr="00E13888" w14:paraId="728005B2" w14:textId="77777777" w:rsidTr="00E13888">
        <w:tc>
          <w:tcPr>
            <w:tcW w:w="567" w:type="dxa"/>
          </w:tcPr>
          <w:p w14:paraId="1C0F0BF3" w14:textId="796D420A" w:rsidR="00055B72" w:rsidRPr="00E13888" w:rsidRDefault="00055B72" w:rsidP="00055B72">
            <w:pPr>
              <w:pStyle w:val="Betarp"/>
              <w:numPr>
                <w:ilvl w:val="0"/>
                <w:numId w:val="2"/>
              </w:numPr>
              <w:ind w:left="34" w:right="-534"/>
              <w:jc w:val="center"/>
              <w:rPr>
                <w:rFonts w:ascii="Times New Roman" w:eastAsia="Times New Roman" w:hAnsi="Times New Roman" w:cs="Times New Roman"/>
                <w:sz w:val="24"/>
                <w:szCs w:val="24"/>
                <w:lang w:val="lt-LT"/>
              </w:rPr>
            </w:pPr>
          </w:p>
        </w:tc>
        <w:tc>
          <w:tcPr>
            <w:tcW w:w="4112" w:type="dxa"/>
          </w:tcPr>
          <w:p w14:paraId="5AE2CAB8" w14:textId="04DC6336" w:rsidR="00055B72" w:rsidRPr="00E13888" w:rsidRDefault="3F8A0A17" w:rsidP="3F8A0A17">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Paskaita „Vilniaus siaurasis geležinkelis“.</w:t>
            </w:r>
          </w:p>
        </w:tc>
        <w:tc>
          <w:tcPr>
            <w:tcW w:w="2125" w:type="dxa"/>
          </w:tcPr>
          <w:p w14:paraId="6074F152" w14:textId="240811D4" w:rsidR="00055B72"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 pusmetis</w:t>
            </w:r>
          </w:p>
        </w:tc>
        <w:tc>
          <w:tcPr>
            <w:tcW w:w="1985" w:type="dxa"/>
          </w:tcPr>
          <w:p w14:paraId="5556DF36" w14:textId="54DA06C0" w:rsidR="00055B72" w:rsidRPr="00E13888" w:rsidRDefault="00562545" w:rsidP="00562545">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2 darbuotojai + </w:t>
            </w:r>
            <w:r w:rsidR="3F8A0A17" w:rsidRPr="00E13888">
              <w:rPr>
                <w:rFonts w:ascii="Times New Roman" w:eastAsia="Times New Roman" w:hAnsi="Times New Roman" w:cs="Times New Roman"/>
                <w:sz w:val="24"/>
                <w:szCs w:val="24"/>
                <w:lang w:val="lt-LT"/>
              </w:rPr>
              <w:t>50 dalyvių</w:t>
            </w:r>
          </w:p>
        </w:tc>
        <w:tc>
          <w:tcPr>
            <w:tcW w:w="1276" w:type="dxa"/>
          </w:tcPr>
          <w:p w14:paraId="4E1F557F" w14:textId="48CBAC72" w:rsidR="00055B72" w:rsidRPr="00E13888" w:rsidRDefault="00562545" w:rsidP="3F8A0A17">
            <w:pPr>
              <w:pStyle w:val="Betarp"/>
              <w:ind w:right="13"/>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100</w:t>
            </w:r>
          </w:p>
          <w:p w14:paraId="40A2AB9A" w14:textId="403468EF" w:rsidR="00055B72" w:rsidRPr="00E13888" w:rsidRDefault="00055B72" w:rsidP="00055B72">
            <w:pPr>
              <w:pStyle w:val="Betarp"/>
              <w:ind w:right="13"/>
              <w:rPr>
                <w:rFonts w:ascii="Times New Roman" w:eastAsia="Times New Roman" w:hAnsi="Times New Roman" w:cs="Times New Roman"/>
                <w:sz w:val="24"/>
                <w:szCs w:val="24"/>
                <w:lang w:val="lt-LT"/>
              </w:rPr>
            </w:pPr>
          </w:p>
        </w:tc>
      </w:tr>
    </w:tbl>
    <w:p w14:paraId="304FA3B3" w14:textId="77777777" w:rsidR="00DB0ABA" w:rsidRPr="00E13888" w:rsidRDefault="00DB0ABA" w:rsidP="26B9844C">
      <w:pPr>
        <w:pStyle w:val="Betarp"/>
        <w:rPr>
          <w:rFonts w:ascii="Times New Roman" w:eastAsia="Times New Roman" w:hAnsi="Times New Roman" w:cs="Times New Roman"/>
          <w:sz w:val="24"/>
          <w:szCs w:val="24"/>
          <w:lang w:val="lt-LT"/>
        </w:rPr>
      </w:pPr>
    </w:p>
    <w:p w14:paraId="63FD1E0A" w14:textId="77777777" w:rsidR="00DB0ABA"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Kita numatomų renginių (veiklų) informacija</w:t>
      </w:r>
    </w:p>
    <w:p w14:paraId="21DAACB7" w14:textId="77777777" w:rsidR="00DB0ABA"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w:t>
      </w:r>
    </w:p>
    <w:p w14:paraId="76D32D46" w14:textId="77777777" w:rsidR="006D0A54" w:rsidRPr="00E13888" w:rsidRDefault="006D0A54" w:rsidP="26B9844C">
      <w:pPr>
        <w:pStyle w:val="Betarp"/>
        <w:rPr>
          <w:rFonts w:ascii="Times New Roman" w:eastAsia="Times New Roman" w:hAnsi="Times New Roman" w:cs="Times New Roman"/>
          <w:sz w:val="24"/>
          <w:szCs w:val="24"/>
          <w:lang w:val="lt-LT"/>
        </w:rPr>
      </w:pPr>
    </w:p>
    <w:p w14:paraId="662779C4" w14:textId="6934E14A" w:rsidR="006D0A54" w:rsidRPr="00E13888" w:rsidRDefault="006D0A54" w:rsidP="3F8A0A17">
      <w:pPr>
        <w:pStyle w:val="Betarp"/>
        <w:ind w:right="-421"/>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caps/>
          <w:sz w:val="24"/>
          <w:szCs w:val="24"/>
          <w:lang w:val="lt-LT"/>
        </w:rPr>
        <w:t>II</w:t>
      </w:r>
      <w:r w:rsidR="00DE1438" w:rsidRPr="00E13888">
        <w:rPr>
          <w:rFonts w:ascii="Times New Roman" w:eastAsia="Times New Roman" w:hAnsi="Times New Roman" w:cs="Times New Roman"/>
          <w:caps/>
          <w:sz w:val="24"/>
          <w:szCs w:val="24"/>
          <w:lang w:val="lt-LT"/>
        </w:rPr>
        <w:t>I</w:t>
      </w:r>
      <w:r w:rsidRPr="00E13888">
        <w:rPr>
          <w:rFonts w:ascii="Times New Roman" w:eastAsia="Times New Roman" w:hAnsi="Times New Roman" w:cs="Times New Roman"/>
          <w:caps/>
          <w:sz w:val="24"/>
          <w:szCs w:val="24"/>
          <w:lang w:val="lt-LT"/>
        </w:rPr>
        <w:t xml:space="preserve">. Įstaigoje 2017 metais </w:t>
      </w:r>
      <w:r w:rsidR="0030618C" w:rsidRPr="00E13888">
        <w:rPr>
          <w:rFonts w:ascii="Times New Roman" w:eastAsia="Times New Roman" w:hAnsi="Times New Roman" w:cs="Times New Roman"/>
          <w:caps/>
          <w:sz w:val="24"/>
          <w:szCs w:val="24"/>
          <w:lang w:val="lt-LT"/>
        </w:rPr>
        <w:t>PLANUOJAMA</w:t>
      </w:r>
      <w:r w:rsidR="00635A2C" w:rsidRPr="00E13888">
        <w:rPr>
          <w:rFonts w:ascii="Times New Roman" w:eastAsia="Times New Roman" w:hAnsi="Times New Roman" w:cs="Times New Roman"/>
          <w:caps/>
          <w:sz w:val="24"/>
          <w:szCs w:val="24"/>
          <w:lang w:val="lt-LT"/>
        </w:rPr>
        <w:t>S</w:t>
      </w:r>
      <w:r w:rsidR="0030618C" w:rsidRPr="00E13888">
        <w:rPr>
          <w:rFonts w:ascii="Times New Roman" w:eastAsia="Times New Roman" w:hAnsi="Times New Roman" w:cs="Times New Roman"/>
          <w:caps/>
          <w:sz w:val="24"/>
          <w:szCs w:val="24"/>
          <w:lang w:val="lt-LT"/>
        </w:rPr>
        <w:t xml:space="preserve"> BENDRADARBIAVIMAS su Įstaigomis</w:t>
      </w:r>
      <w:r w:rsidRPr="00E13888">
        <w:rPr>
          <w:rFonts w:ascii="Times New Roman" w:eastAsia="Times New Roman" w:hAnsi="Times New Roman" w:cs="Times New Roman"/>
          <w:caps/>
          <w:sz w:val="24"/>
          <w:szCs w:val="24"/>
          <w:lang w:val="lt-LT"/>
        </w:rPr>
        <w:t>, TARPTAUTINĖMIS ORGANIZACIJOMIS, UŽSIENIO PARTNERIAIS</w:t>
      </w:r>
      <w:r w:rsidR="00DB0ABA" w:rsidRPr="00E13888">
        <w:rPr>
          <w:rFonts w:ascii="Times New Roman" w:eastAsia="Times New Roman" w:hAnsi="Times New Roman" w:cs="Times New Roman"/>
          <w:caps/>
          <w:sz w:val="24"/>
          <w:szCs w:val="24"/>
          <w:lang w:val="lt-LT"/>
        </w:rPr>
        <w:t xml:space="preserve"> ir kt.</w:t>
      </w:r>
    </w:p>
    <w:p w14:paraId="53739452" w14:textId="77777777" w:rsidR="006D0A54" w:rsidRPr="00E13888" w:rsidRDefault="006D0A54" w:rsidP="26B9844C">
      <w:pPr>
        <w:pStyle w:val="Betarp"/>
        <w:rPr>
          <w:rFonts w:ascii="Times New Roman" w:eastAsia="Times New Roman" w:hAnsi="Times New Roman" w:cs="Times New Roman"/>
          <w:sz w:val="24"/>
          <w:szCs w:val="24"/>
          <w:lang w:val="lt-LT"/>
        </w:rPr>
      </w:pPr>
    </w:p>
    <w:p w14:paraId="48A1F7BB" w14:textId="3661D259" w:rsidR="00DB0ABA" w:rsidRPr="00E13888" w:rsidRDefault="77D03DAB" w:rsidP="77D03DAB">
      <w:pPr>
        <w:pStyle w:val="Betarp"/>
        <w:ind w:firstLine="851"/>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planuojama bendradarbiauti su Lietuvos centrinio valstybės archyvo Kino dokumentų skyriumi, Lietuvos literatūros ir meno archyvu, Lietuvos centrinio archyvo Fotodokumentų skyriumi, Nacionaliniu muziejumi Lietuvos Didžiosios Kunigaikštystės valdovų rūmais.</w:t>
      </w:r>
    </w:p>
    <w:p w14:paraId="2B6BDD46" w14:textId="77777777" w:rsidR="00DE1438" w:rsidRPr="00E13888" w:rsidRDefault="00DE1438" w:rsidP="26B9844C">
      <w:pPr>
        <w:pStyle w:val="Betarp"/>
        <w:jc w:val="center"/>
        <w:rPr>
          <w:rFonts w:ascii="Times New Roman" w:eastAsia="Times New Roman" w:hAnsi="Times New Roman" w:cs="Times New Roman"/>
          <w:sz w:val="24"/>
          <w:szCs w:val="24"/>
          <w:lang w:val="lt-LT"/>
        </w:rPr>
      </w:pPr>
    </w:p>
    <w:p w14:paraId="1957BB3F" w14:textId="77777777" w:rsidR="006D0A54"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IV. PLANUOJAMA ĮSTAIGOS PROJEKTINĖ VEIKLA</w:t>
      </w:r>
    </w:p>
    <w:p w14:paraId="6BA28E0F" w14:textId="77777777" w:rsidR="00DB0ABA" w:rsidRPr="00E13888" w:rsidRDefault="00DB0ABA" w:rsidP="26B9844C">
      <w:pPr>
        <w:pStyle w:val="Betarp"/>
        <w:jc w:val="center"/>
        <w:rPr>
          <w:rFonts w:ascii="Times New Roman" w:eastAsia="Times New Roman" w:hAnsi="Times New Roman" w:cs="Times New Roman"/>
          <w:sz w:val="24"/>
          <w:szCs w:val="24"/>
          <w:lang w:val="lt-LT"/>
        </w:rPr>
      </w:pPr>
    </w:p>
    <w:tbl>
      <w:tblPr>
        <w:tblStyle w:val="Lentelstinklelis"/>
        <w:tblW w:w="10173" w:type="dxa"/>
        <w:tblLook w:val="04A0" w:firstRow="1" w:lastRow="0" w:firstColumn="1" w:lastColumn="0" w:noHBand="0" w:noVBand="1"/>
      </w:tblPr>
      <w:tblGrid>
        <w:gridCol w:w="710"/>
        <w:gridCol w:w="1551"/>
        <w:gridCol w:w="2809"/>
        <w:gridCol w:w="1701"/>
        <w:gridCol w:w="3402"/>
      </w:tblGrid>
      <w:tr w:rsidR="00055B72" w:rsidRPr="00E13888" w14:paraId="6A8E4758" w14:textId="77777777" w:rsidTr="00E13888">
        <w:tc>
          <w:tcPr>
            <w:tcW w:w="710" w:type="dxa"/>
            <w:shd w:val="clear" w:color="auto" w:fill="D9D9D9" w:themeFill="background1" w:themeFillShade="D9"/>
            <w:vAlign w:val="center"/>
          </w:tcPr>
          <w:p w14:paraId="5FF0465F" w14:textId="77777777" w:rsidR="00DE1438"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Eilės Nr.</w:t>
            </w:r>
          </w:p>
        </w:tc>
        <w:tc>
          <w:tcPr>
            <w:tcW w:w="1551" w:type="dxa"/>
            <w:shd w:val="clear" w:color="auto" w:fill="D9D9D9" w:themeFill="background1" w:themeFillShade="D9"/>
            <w:vAlign w:val="center"/>
          </w:tcPr>
          <w:p w14:paraId="4B7B234A" w14:textId="77777777" w:rsidR="00DE1438"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Projekto pavadinimas</w:t>
            </w:r>
          </w:p>
        </w:tc>
        <w:tc>
          <w:tcPr>
            <w:tcW w:w="2809" w:type="dxa"/>
            <w:shd w:val="clear" w:color="auto" w:fill="D9D9D9" w:themeFill="background1" w:themeFillShade="D9"/>
            <w:vAlign w:val="center"/>
          </w:tcPr>
          <w:p w14:paraId="2D177A3C" w14:textId="77777777" w:rsidR="00DE1438"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Projekto tikslas</w:t>
            </w:r>
          </w:p>
        </w:tc>
        <w:tc>
          <w:tcPr>
            <w:tcW w:w="1701" w:type="dxa"/>
            <w:shd w:val="clear" w:color="auto" w:fill="D9D9D9" w:themeFill="background1" w:themeFillShade="D9"/>
            <w:vAlign w:val="center"/>
          </w:tcPr>
          <w:p w14:paraId="46A6C778" w14:textId="77777777" w:rsidR="00DE1438"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Projekto vykdymo laikotarpis</w:t>
            </w:r>
          </w:p>
        </w:tc>
        <w:tc>
          <w:tcPr>
            <w:tcW w:w="3402" w:type="dxa"/>
            <w:shd w:val="clear" w:color="auto" w:fill="D9D9D9" w:themeFill="background1" w:themeFillShade="D9"/>
            <w:vAlign w:val="center"/>
          </w:tcPr>
          <w:p w14:paraId="4A63C7B7" w14:textId="77777777" w:rsidR="00DE1438" w:rsidRPr="00E13888" w:rsidRDefault="3F8A0A17" w:rsidP="3F8A0A17">
            <w:pPr>
              <w:pStyle w:val="Betarp"/>
              <w:jc w:val="center"/>
              <w:rPr>
                <w:rFonts w:ascii="Times New Roman" w:eastAsia="Times New Roman" w:hAnsi="Times New Roman" w:cs="Times New Roman"/>
                <w:b/>
                <w:bCs/>
                <w:sz w:val="24"/>
                <w:szCs w:val="24"/>
                <w:lang w:val="lt-LT"/>
              </w:rPr>
            </w:pPr>
            <w:r w:rsidRPr="00E13888">
              <w:rPr>
                <w:rFonts w:ascii="Times New Roman" w:eastAsia="Times New Roman" w:hAnsi="Times New Roman" w:cs="Times New Roman"/>
                <w:b/>
                <w:bCs/>
                <w:sz w:val="24"/>
                <w:szCs w:val="24"/>
                <w:lang w:val="lt-LT"/>
              </w:rPr>
              <w:t>Projekto įgyvendinimui planuojamos Vilniaus miesto savivaldybės/ES fondų/ kitos projekto lėšos</w:t>
            </w:r>
          </w:p>
        </w:tc>
      </w:tr>
      <w:tr w:rsidR="00DE1438" w:rsidRPr="00E13888" w14:paraId="0022377E" w14:textId="77777777" w:rsidTr="00E13888">
        <w:tc>
          <w:tcPr>
            <w:tcW w:w="710" w:type="dxa"/>
          </w:tcPr>
          <w:p w14:paraId="683650C4" w14:textId="39DE91F7" w:rsidR="105D3994" w:rsidRPr="00E13888" w:rsidRDefault="77D03DAB" w:rsidP="77D03DAB">
            <w:pPr>
              <w:ind w:left="108"/>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w:t>
            </w:r>
          </w:p>
        </w:tc>
        <w:tc>
          <w:tcPr>
            <w:tcW w:w="1551" w:type="dxa"/>
          </w:tcPr>
          <w:p w14:paraId="35632A3B" w14:textId="49280BD0" w:rsidR="105D3994" w:rsidRPr="00E13888" w:rsidRDefault="3F8A0A17" w:rsidP="008B6294">
            <w:pPr>
              <w:ind w:left="-1"/>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Eksponato įsigijimas</w:t>
            </w:r>
          </w:p>
        </w:tc>
        <w:tc>
          <w:tcPr>
            <w:tcW w:w="2809" w:type="dxa"/>
          </w:tcPr>
          <w:p w14:paraId="47720267" w14:textId="382F61DF" w:rsidR="105D3994" w:rsidRPr="00E13888" w:rsidRDefault="3F8A0A17" w:rsidP="008B6294">
            <w:pPr>
              <w:ind w:left="7"/>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Įsigyti originalias 1939 m. Vilniaus vežiko rogės</w:t>
            </w:r>
          </w:p>
        </w:tc>
        <w:tc>
          <w:tcPr>
            <w:tcW w:w="1701" w:type="dxa"/>
          </w:tcPr>
          <w:p w14:paraId="285EC41F" w14:textId="40FC9570" w:rsidR="105D3994" w:rsidRPr="00E13888" w:rsidRDefault="3F8A0A17" w:rsidP="3F8A0A17">
            <w:pPr>
              <w:ind w:left="108"/>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w:t>
            </w:r>
          </w:p>
        </w:tc>
        <w:tc>
          <w:tcPr>
            <w:tcW w:w="3402" w:type="dxa"/>
          </w:tcPr>
          <w:p w14:paraId="76719F33" w14:textId="2BFD6EEA" w:rsidR="105D3994" w:rsidRPr="00E13888" w:rsidRDefault="3F8A0A17" w:rsidP="008B6294">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Teikti paraiškas Kultūros Tarybai ir Vilniaus miesto savivaldybei.</w:t>
            </w:r>
          </w:p>
        </w:tc>
      </w:tr>
      <w:tr w:rsidR="00DE1438" w:rsidRPr="00E13888" w14:paraId="655D1B17" w14:textId="77777777" w:rsidTr="00E13888">
        <w:tc>
          <w:tcPr>
            <w:tcW w:w="710" w:type="dxa"/>
          </w:tcPr>
          <w:p w14:paraId="170FF92C" w14:textId="00ED0822" w:rsidR="105D3994" w:rsidRPr="00E13888" w:rsidRDefault="77D03DAB" w:rsidP="77D03DAB">
            <w:pPr>
              <w:ind w:left="108"/>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w:t>
            </w:r>
          </w:p>
        </w:tc>
        <w:tc>
          <w:tcPr>
            <w:tcW w:w="1551" w:type="dxa"/>
          </w:tcPr>
          <w:p w14:paraId="4BE9E8EF" w14:textId="6080DE3B" w:rsidR="105D3994" w:rsidRPr="00E13888" w:rsidRDefault="3F8A0A17" w:rsidP="008B6294">
            <w:pPr>
              <w:ind w:left="-1"/>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Interaktyvių eksponatų kūrimas ir atnaujinimas</w:t>
            </w:r>
          </w:p>
        </w:tc>
        <w:tc>
          <w:tcPr>
            <w:tcW w:w="2809" w:type="dxa"/>
          </w:tcPr>
          <w:p w14:paraId="11A6D668" w14:textId="11426769" w:rsidR="105D3994" w:rsidRPr="00E13888" w:rsidRDefault="3F8A0A17" w:rsidP="008B6294">
            <w:pPr>
              <w:ind w:left="7"/>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Sukurti naują interaktyvų eksponatą ir atnaujinti interaktyvių muziejaus kambarių eksponatus.</w:t>
            </w:r>
          </w:p>
        </w:tc>
        <w:tc>
          <w:tcPr>
            <w:tcW w:w="1701" w:type="dxa"/>
          </w:tcPr>
          <w:p w14:paraId="6A0F0BFA" w14:textId="0CF93D2F" w:rsidR="105D3994" w:rsidRPr="00E13888" w:rsidRDefault="3F8A0A17" w:rsidP="3F8A0A17">
            <w:pPr>
              <w:ind w:left="108"/>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w:t>
            </w:r>
          </w:p>
        </w:tc>
        <w:tc>
          <w:tcPr>
            <w:tcW w:w="3402" w:type="dxa"/>
          </w:tcPr>
          <w:p w14:paraId="6C9AA09B" w14:textId="188891A9" w:rsidR="105D3994" w:rsidRPr="00E13888" w:rsidRDefault="3F8A0A17" w:rsidP="008B6294">
            <w:pP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Teikti paraišką Lietuvos kultūros tarybai, Vilniaus miesto savivaldybei </w:t>
            </w:r>
          </w:p>
        </w:tc>
      </w:tr>
      <w:tr w:rsidR="00DE1438" w:rsidRPr="00E13888" w14:paraId="23B88601" w14:textId="77777777" w:rsidTr="00E13888">
        <w:tc>
          <w:tcPr>
            <w:tcW w:w="710" w:type="dxa"/>
          </w:tcPr>
          <w:p w14:paraId="1D1BF090" w14:textId="3CF5A6D7" w:rsidR="00DE1438" w:rsidRPr="00E13888" w:rsidRDefault="77D03DAB" w:rsidP="77D03DAB">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3.</w:t>
            </w:r>
          </w:p>
        </w:tc>
        <w:tc>
          <w:tcPr>
            <w:tcW w:w="1551" w:type="dxa"/>
          </w:tcPr>
          <w:p w14:paraId="7A0CB39F" w14:textId="3C92614B" w:rsidR="00DE1438"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Investicijų projektas „Energetikos ir technikos muziejaus paslaugų išplėtimas (atnaujinant ir sukuriant ekspozicines erdves)“</w:t>
            </w:r>
          </w:p>
        </w:tc>
        <w:tc>
          <w:tcPr>
            <w:tcW w:w="2809" w:type="dxa"/>
          </w:tcPr>
          <w:p w14:paraId="1D8DD932" w14:textId="479C4BBC" w:rsidR="00DE1438"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Energetikos ir technikos muziejaus infrastruktūros atnaujinimas, siekiant aukštesnės kultūros paslaugų kokybės, prieinamumo ir interaktyvumo, didesnės jų pridėtinės vertės ir paklausos kūrimo, skatinant papildomus lankytojų srautus, formuojant paklausą vietos verslams, didinant patrauklumą investicijoms, verslo plėtrai, naujų darbo vietų kūrimui tikslinėse auditorijose.</w:t>
            </w:r>
          </w:p>
        </w:tc>
        <w:tc>
          <w:tcPr>
            <w:tcW w:w="1701" w:type="dxa"/>
          </w:tcPr>
          <w:p w14:paraId="01017DBE" w14:textId="08E3D8EB" w:rsidR="00DE1438"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2017-2020 m.</w:t>
            </w:r>
          </w:p>
        </w:tc>
        <w:tc>
          <w:tcPr>
            <w:tcW w:w="3402" w:type="dxa"/>
          </w:tcPr>
          <w:p w14:paraId="1DE55B0F" w14:textId="1A7F6027" w:rsidR="00DE1438"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ES fondų lėšos</w:t>
            </w:r>
          </w:p>
        </w:tc>
      </w:tr>
      <w:tr w:rsidR="1B498DC5" w:rsidRPr="00E13888" w14:paraId="7A8DF690" w14:textId="77777777" w:rsidTr="00E13888">
        <w:tc>
          <w:tcPr>
            <w:tcW w:w="710" w:type="dxa"/>
          </w:tcPr>
          <w:p w14:paraId="6A28131A" w14:textId="63B2D27C"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4. </w:t>
            </w:r>
          </w:p>
        </w:tc>
        <w:tc>
          <w:tcPr>
            <w:tcW w:w="1551" w:type="dxa"/>
          </w:tcPr>
          <w:p w14:paraId="63375FB9" w14:textId="2F5E6279"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Edukacinė programa „Teslos ritė“</w:t>
            </w:r>
          </w:p>
        </w:tc>
        <w:tc>
          <w:tcPr>
            <w:tcW w:w="2809" w:type="dxa"/>
          </w:tcPr>
          <w:p w14:paraId="69AF286F" w14:textId="2448C1F2"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Supažindinti su Nicola Tesla asmenybe, jo išradimais ir jo garsiosios ritės veikimo principu, bei jį demosntruoti.</w:t>
            </w:r>
          </w:p>
        </w:tc>
        <w:tc>
          <w:tcPr>
            <w:tcW w:w="1701" w:type="dxa"/>
          </w:tcPr>
          <w:p w14:paraId="5926350A" w14:textId="5D4DE324" w:rsidR="1B498DC5"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2017-2018 m.</w:t>
            </w:r>
          </w:p>
        </w:tc>
        <w:tc>
          <w:tcPr>
            <w:tcW w:w="3402" w:type="dxa"/>
          </w:tcPr>
          <w:p w14:paraId="62E30BD2" w14:textId="6B6BDCC9"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 kiti fondai.</w:t>
            </w:r>
          </w:p>
        </w:tc>
      </w:tr>
      <w:tr w:rsidR="1B498DC5" w:rsidRPr="00E13888" w14:paraId="16FD73A1" w14:textId="77777777" w:rsidTr="00E13888">
        <w:tc>
          <w:tcPr>
            <w:tcW w:w="710" w:type="dxa"/>
          </w:tcPr>
          <w:p w14:paraId="39946633" w14:textId="4015538F"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5.</w:t>
            </w:r>
          </w:p>
        </w:tc>
        <w:tc>
          <w:tcPr>
            <w:tcW w:w="1551" w:type="dxa"/>
          </w:tcPr>
          <w:p w14:paraId="2A9C2894" w14:textId="082F32D8"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Knygos </w:t>
            </w:r>
            <w:r w:rsidRPr="00E13888">
              <w:rPr>
                <w:rFonts w:ascii="Times New Roman" w:eastAsia="Times New Roman" w:hAnsi="Times New Roman" w:cs="Times New Roman"/>
                <w:sz w:val="24"/>
                <w:szCs w:val="24"/>
                <w:lang w:val="lt-LT"/>
              </w:rPr>
              <w:lastRenderedPageBreak/>
              <w:t>leidyba</w:t>
            </w:r>
          </w:p>
        </w:tc>
        <w:tc>
          <w:tcPr>
            <w:tcW w:w="2809" w:type="dxa"/>
          </w:tcPr>
          <w:p w14:paraId="6AC86BC7" w14:textId="2D7392C9"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 xml:space="preserve">B. Gurinovičiaus Vilniaus </w:t>
            </w:r>
            <w:r w:rsidRPr="00E13888">
              <w:rPr>
                <w:rFonts w:ascii="Times New Roman" w:eastAsia="Times New Roman" w:hAnsi="Times New Roman" w:cs="Times New Roman"/>
                <w:sz w:val="24"/>
                <w:szCs w:val="24"/>
                <w:lang w:val="lt-LT"/>
              </w:rPr>
              <w:lastRenderedPageBreak/>
              <w:t>miesto ir apylinkių atvirukų kolekcijos leidyba bendradarbiaujant su Lietuvos literatūros ir meno archyvu.</w:t>
            </w:r>
          </w:p>
        </w:tc>
        <w:tc>
          <w:tcPr>
            <w:tcW w:w="1701" w:type="dxa"/>
          </w:tcPr>
          <w:p w14:paraId="10B34EEB" w14:textId="1FA4F191" w:rsidR="1B498DC5" w:rsidRPr="00E13888" w:rsidRDefault="77D03DAB" w:rsidP="77D03DAB">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 xml:space="preserve">2017 m. II </w:t>
            </w:r>
            <w:r w:rsidRPr="00E13888">
              <w:rPr>
                <w:rFonts w:ascii="Times New Roman" w:eastAsia="Times New Roman" w:hAnsi="Times New Roman" w:cs="Times New Roman"/>
                <w:sz w:val="24"/>
                <w:szCs w:val="24"/>
                <w:lang w:val="lt-LT"/>
              </w:rPr>
              <w:lastRenderedPageBreak/>
              <w:t>pusm.</w:t>
            </w:r>
          </w:p>
        </w:tc>
        <w:tc>
          <w:tcPr>
            <w:tcW w:w="3402" w:type="dxa"/>
          </w:tcPr>
          <w:p w14:paraId="27921D6B" w14:textId="113AC07E"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Kultūros paveldo departamentas</w:t>
            </w:r>
          </w:p>
        </w:tc>
      </w:tr>
      <w:tr w:rsidR="001403F4" w:rsidRPr="00E13888" w14:paraId="479407F9" w14:textId="77777777" w:rsidTr="00E13888">
        <w:tc>
          <w:tcPr>
            <w:tcW w:w="710" w:type="dxa"/>
          </w:tcPr>
          <w:p w14:paraId="16C30A99" w14:textId="083EDD6B" w:rsidR="001403F4"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6.</w:t>
            </w:r>
          </w:p>
        </w:tc>
        <w:tc>
          <w:tcPr>
            <w:tcW w:w="1551" w:type="dxa"/>
          </w:tcPr>
          <w:p w14:paraId="537A5BA2" w14:textId="5CBF5D11" w:rsidR="001403F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Paskaitų ciklas „Vilnius kino kronikose“</w:t>
            </w:r>
          </w:p>
        </w:tc>
        <w:tc>
          <w:tcPr>
            <w:tcW w:w="2809" w:type="dxa"/>
          </w:tcPr>
          <w:p w14:paraId="181A3DB4" w14:textId="3462493E" w:rsidR="001403F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Kino kronikų demonstravimas Energetikos ir technikos muziejuje kartu su LCVA Kino dokumentų skyriumi</w:t>
            </w:r>
          </w:p>
        </w:tc>
        <w:tc>
          <w:tcPr>
            <w:tcW w:w="1701" w:type="dxa"/>
          </w:tcPr>
          <w:p w14:paraId="41BDF2CA" w14:textId="39A090DD" w:rsidR="001403F4"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w:t>
            </w:r>
          </w:p>
        </w:tc>
        <w:tc>
          <w:tcPr>
            <w:tcW w:w="3402" w:type="dxa"/>
          </w:tcPr>
          <w:p w14:paraId="2F180567" w14:textId="730F95B2" w:rsidR="001403F4"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w:t>
            </w:r>
          </w:p>
        </w:tc>
      </w:tr>
      <w:tr w:rsidR="1B498DC5" w:rsidRPr="00E13888" w14:paraId="11B05EB7" w14:textId="77777777" w:rsidTr="00E13888">
        <w:tc>
          <w:tcPr>
            <w:tcW w:w="710" w:type="dxa"/>
          </w:tcPr>
          <w:p w14:paraId="2650F4D3" w14:textId="5BAFC9B8"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7.</w:t>
            </w:r>
          </w:p>
        </w:tc>
        <w:tc>
          <w:tcPr>
            <w:tcW w:w="1551" w:type="dxa"/>
          </w:tcPr>
          <w:p w14:paraId="085D06F4" w14:textId="6DE38F5D"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Kūrybinės dirbtuvės „Afišų gamyba“</w:t>
            </w:r>
          </w:p>
        </w:tc>
        <w:tc>
          <w:tcPr>
            <w:tcW w:w="2809" w:type="dxa"/>
          </w:tcPr>
          <w:p w14:paraId="451171F5" w14:textId="0DC3BCBB" w:rsidR="1B498DC5" w:rsidRPr="00E13888" w:rsidRDefault="77D03DAB" w:rsidP="008B6294">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Į pagalbą pasitelkiant </w:t>
            </w:r>
            <w:r w:rsidR="008B6294" w:rsidRPr="00E13888">
              <w:rPr>
                <w:rFonts w:ascii="Times New Roman" w:eastAsia="Times New Roman" w:hAnsi="Times New Roman" w:cs="Times New Roman"/>
                <w:sz w:val="24"/>
                <w:szCs w:val="24"/>
                <w:lang w:val="lt-LT"/>
              </w:rPr>
              <w:t>lit</w:t>
            </w:r>
            <w:r w:rsidRPr="00E13888">
              <w:rPr>
                <w:rFonts w:ascii="Times New Roman" w:eastAsia="Times New Roman" w:hAnsi="Times New Roman" w:cs="Times New Roman"/>
                <w:sz w:val="24"/>
                <w:szCs w:val="24"/>
                <w:lang w:val="lt-LT"/>
              </w:rPr>
              <w:t xml:space="preserve">eras ir bendradarbiaujant su „Uoksio“ spaustuve surengti kūrybinių dirbtuvių ciklą, kurio metu bus galima pasigaminti afišas, spalvotus </w:t>
            </w:r>
            <w:r w:rsidR="008B6294" w:rsidRPr="00E13888">
              <w:rPr>
                <w:rFonts w:ascii="Times New Roman" w:eastAsia="Times New Roman" w:hAnsi="Times New Roman" w:cs="Times New Roman"/>
                <w:sz w:val="24"/>
                <w:szCs w:val="24"/>
                <w:lang w:val="lt-LT"/>
              </w:rPr>
              <w:t>atspaudus</w:t>
            </w:r>
            <w:r w:rsidRPr="00E13888">
              <w:rPr>
                <w:rFonts w:ascii="Times New Roman" w:eastAsia="Times New Roman" w:hAnsi="Times New Roman" w:cs="Times New Roman"/>
                <w:sz w:val="24"/>
                <w:szCs w:val="24"/>
                <w:lang w:val="lt-LT"/>
              </w:rPr>
              <w:t xml:space="preserve"> ant marškinėlių.</w:t>
            </w:r>
          </w:p>
        </w:tc>
        <w:tc>
          <w:tcPr>
            <w:tcW w:w="1701" w:type="dxa"/>
          </w:tcPr>
          <w:p w14:paraId="1989088F" w14:textId="138E38FF" w:rsidR="1B498DC5"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w:t>
            </w:r>
          </w:p>
        </w:tc>
        <w:tc>
          <w:tcPr>
            <w:tcW w:w="3402" w:type="dxa"/>
          </w:tcPr>
          <w:p w14:paraId="0A97A88B" w14:textId="0AE17DC1"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 Vilniaus miesto savivaldybė</w:t>
            </w:r>
          </w:p>
        </w:tc>
      </w:tr>
      <w:tr w:rsidR="1B498DC5" w:rsidRPr="00E13888" w14:paraId="0B6D588A" w14:textId="77777777" w:rsidTr="00E13888">
        <w:tc>
          <w:tcPr>
            <w:tcW w:w="710" w:type="dxa"/>
          </w:tcPr>
          <w:p w14:paraId="684D3C2E" w14:textId="51A53888" w:rsidR="1B498DC5"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8.</w:t>
            </w:r>
          </w:p>
        </w:tc>
        <w:tc>
          <w:tcPr>
            <w:tcW w:w="1551" w:type="dxa"/>
          </w:tcPr>
          <w:p w14:paraId="2FD95319" w14:textId="13043D27"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Edukacinė programa „Elektros gamyba“</w:t>
            </w:r>
          </w:p>
        </w:tc>
        <w:tc>
          <w:tcPr>
            <w:tcW w:w="2809" w:type="dxa"/>
          </w:tcPr>
          <w:p w14:paraId="7E94B7DA" w14:textId="287050F0"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Edukacinės programos tikslas pasitelkiant vizualines priemones ir sumažintus improvizuotus „elektrinės“ modelius papasakoti apie elektros gamybos procesą ir leisti patiems edukacinės programos dalyviams patiems jos pasigaminti.</w:t>
            </w:r>
          </w:p>
        </w:tc>
        <w:tc>
          <w:tcPr>
            <w:tcW w:w="1701" w:type="dxa"/>
          </w:tcPr>
          <w:p w14:paraId="4E484BF8" w14:textId="4DDCA7F1" w:rsidR="1B498DC5"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2017-2018 m.</w:t>
            </w:r>
          </w:p>
        </w:tc>
        <w:tc>
          <w:tcPr>
            <w:tcW w:w="3402" w:type="dxa"/>
          </w:tcPr>
          <w:p w14:paraId="73EC078A" w14:textId="49D46B09" w:rsidR="1B498DC5"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 Vilniaus miesto savivaldybė</w:t>
            </w:r>
          </w:p>
          <w:p w14:paraId="3DFDD1CC" w14:textId="1FC8CB09" w:rsidR="1B498DC5" w:rsidRPr="00E13888" w:rsidRDefault="1B498DC5" w:rsidP="00055B72">
            <w:pPr>
              <w:pStyle w:val="Betarp"/>
              <w:rPr>
                <w:rFonts w:ascii="Times New Roman" w:eastAsia="Times New Roman" w:hAnsi="Times New Roman" w:cs="Times New Roman"/>
                <w:sz w:val="24"/>
                <w:szCs w:val="24"/>
                <w:lang w:val="lt-LT"/>
              </w:rPr>
            </w:pPr>
          </w:p>
        </w:tc>
      </w:tr>
      <w:tr w:rsidR="5FD32FE9" w:rsidRPr="00E13888" w14:paraId="5B4A58A9" w14:textId="77777777" w:rsidTr="00E13888">
        <w:tc>
          <w:tcPr>
            <w:tcW w:w="710" w:type="dxa"/>
          </w:tcPr>
          <w:p w14:paraId="790288C1" w14:textId="79A6BED0" w:rsidR="5FD32FE9"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9.</w:t>
            </w:r>
          </w:p>
        </w:tc>
        <w:tc>
          <w:tcPr>
            <w:tcW w:w="1551" w:type="dxa"/>
          </w:tcPr>
          <w:p w14:paraId="5C40A43F" w14:textId="3C6149A7"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Ekspozicijos „Pagaminta Vilniuje“ turinio sukūrimas</w:t>
            </w:r>
          </w:p>
        </w:tc>
        <w:tc>
          <w:tcPr>
            <w:tcW w:w="2809" w:type="dxa"/>
          </w:tcPr>
          <w:p w14:paraId="23FBAFB1" w14:textId="2AFD9C49"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Sukurti atnaujintos ekspozicijos „Pagaminta Vilniuje“ turinį.</w:t>
            </w:r>
          </w:p>
        </w:tc>
        <w:tc>
          <w:tcPr>
            <w:tcW w:w="1701" w:type="dxa"/>
          </w:tcPr>
          <w:p w14:paraId="6AB8808A" w14:textId="16A3DE17" w:rsidR="5FD32FE9"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2017-2018 m.</w:t>
            </w:r>
          </w:p>
        </w:tc>
        <w:tc>
          <w:tcPr>
            <w:tcW w:w="3402" w:type="dxa"/>
          </w:tcPr>
          <w:p w14:paraId="3B7092E7" w14:textId="4BBF809D"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 Vilniaus miesto savivaldybė</w:t>
            </w:r>
          </w:p>
        </w:tc>
      </w:tr>
      <w:tr w:rsidR="5FD32FE9" w:rsidRPr="00E13888" w14:paraId="081A48FA" w14:textId="77777777" w:rsidTr="00E13888">
        <w:tc>
          <w:tcPr>
            <w:tcW w:w="710" w:type="dxa"/>
          </w:tcPr>
          <w:p w14:paraId="275C718E" w14:textId="5ADC5029" w:rsidR="5FD32FE9"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10.</w:t>
            </w:r>
          </w:p>
        </w:tc>
        <w:tc>
          <w:tcPr>
            <w:tcW w:w="1551" w:type="dxa"/>
          </w:tcPr>
          <w:p w14:paraId="2E3D7F54" w14:textId="7F8AA39B"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Muziejaus darbuotojų kvalifikacijos kėlimas</w:t>
            </w:r>
          </w:p>
        </w:tc>
        <w:tc>
          <w:tcPr>
            <w:tcW w:w="2809" w:type="dxa"/>
          </w:tcPr>
          <w:p w14:paraId="420D8181" w14:textId="5124C2D5"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Stiprinti muziejaus personalo darbo su muziejaus rinkinių apskaita ir administravimu kompetencijas.</w:t>
            </w:r>
          </w:p>
        </w:tc>
        <w:tc>
          <w:tcPr>
            <w:tcW w:w="1701" w:type="dxa"/>
          </w:tcPr>
          <w:p w14:paraId="6DD138AC" w14:textId="58C74DBD" w:rsidR="5FD32FE9"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2017-2018 m.</w:t>
            </w:r>
          </w:p>
        </w:tc>
        <w:tc>
          <w:tcPr>
            <w:tcW w:w="3402" w:type="dxa"/>
          </w:tcPr>
          <w:p w14:paraId="4458CB31" w14:textId="3AD005F4"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w:t>
            </w:r>
          </w:p>
        </w:tc>
      </w:tr>
      <w:tr w:rsidR="5FD32FE9" w:rsidRPr="00E13888" w14:paraId="5655DFBE" w14:textId="77777777" w:rsidTr="00E13888">
        <w:tc>
          <w:tcPr>
            <w:tcW w:w="710" w:type="dxa"/>
          </w:tcPr>
          <w:p w14:paraId="2B0813AE" w14:textId="7922DB8F" w:rsidR="5FD32FE9"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11.</w:t>
            </w:r>
          </w:p>
        </w:tc>
        <w:tc>
          <w:tcPr>
            <w:tcW w:w="1551" w:type="dxa"/>
          </w:tcPr>
          <w:p w14:paraId="617C1190" w14:textId="70ECCA33"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Istorinių dokumentų paroda Kovo 11-osios minėjimui</w:t>
            </w:r>
          </w:p>
        </w:tc>
        <w:tc>
          <w:tcPr>
            <w:tcW w:w="2809" w:type="dxa"/>
          </w:tcPr>
          <w:p w14:paraId="1B25D012" w14:textId="5F95482C"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Bendradarbiaujant su LR Seimo archyvu parengti istorinių laiškų parodą 2017 m. kovo 11 d. proga.</w:t>
            </w:r>
          </w:p>
        </w:tc>
        <w:tc>
          <w:tcPr>
            <w:tcW w:w="1701" w:type="dxa"/>
          </w:tcPr>
          <w:p w14:paraId="0309AB1B" w14:textId="3EBCEDA6" w:rsidR="5FD32FE9" w:rsidRPr="00E13888" w:rsidRDefault="77D03DAB" w:rsidP="77D03DAB">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 m. I pusm.</w:t>
            </w:r>
          </w:p>
        </w:tc>
        <w:tc>
          <w:tcPr>
            <w:tcW w:w="3402" w:type="dxa"/>
          </w:tcPr>
          <w:p w14:paraId="7F5CABB1" w14:textId="589B4365"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Lietuvos kultūros taryba</w:t>
            </w:r>
          </w:p>
        </w:tc>
      </w:tr>
      <w:tr w:rsidR="5FD32FE9" w:rsidRPr="00E13888" w14:paraId="26A863B5" w14:textId="77777777" w:rsidTr="00E13888">
        <w:tc>
          <w:tcPr>
            <w:tcW w:w="710" w:type="dxa"/>
          </w:tcPr>
          <w:p w14:paraId="6AAC7FB8" w14:textId="619CCC60" w:rsidR="5FD32FE9" w:rsidRPr="00E13888" w:rsidRDefault="77D03DAB" w:rsidP="77D03DAB">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12.</w:t>
            </w:r>
          </w:p>
        </w:tc>
        <w:tc>
          <w:tcPr>
            <w:tcW w:w="1551" w:type="dxa"/>
          </w:tcPr>
          <w:p w14:paraId="4174FA8B" w14:textId="36A0BECB"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 xml:space="preserve">Muziejaus sukuriamų produktų prieinamumo didinimas </w:t>
            </w:r>
          </w:p>
        </w:tc>
        <w:tc>
          <w:tcPr>
            <w:tcW w:w="2809" w:type="dxa"/>
          </w:tcPr>
          <w:p w14:paraId="6BC9EAF4" w14:textId="11F00AAF"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Plėsti muziejaus tikslines auditorijas bei muziejaus sukuriamų produktų prieinamumą naudojant inovatyvius ir kūrybiškus muziejaus veiklos ir paveldo komunikacijos metodus. Projektas grindžiamas tarptautine partneryste.</w:t>
            </w:r>
          </w:p>
        </w:tc>
        <w:tc>
          <w:tcPr>
            <w:tcW w:w="1701" w:type="dxa"/>
          </w:tcPr>
          <w:p w14:paraId="076A503E" w14:textId="1CA3F8BE" w:rsidR="5FD32FE9"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2017-2020 m.</w:t>
            </w:r>
          </w:p>
        </w:tc>
        <w:tc>
          <w:tcPr>
            <w:tcW w:w="3402" w:type="dxa"/>
          </w:tcPr>
          <w:p w14:paraId="18A24F47" w14:textId="4EC6148B" w:rsidR="5FD32FE9" w:rsidRPr="00E13888" w:rsidRDefault="3F8A0A17" w:rsidP="3F8A0A17">
            <w:pPr>
              <w:pStyle w:val="Betarp"/>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Kūrybiška Europa</w:t>
            </w:r>
          </w:p>
        </w:tc>
      </w:tr>
    </w:tbl>
    <w:p w14:paraId="2BDFD8F7" w14:textId="4A3B2438" w:rsidR="00E13888" w:rsidRPr="00E13888" w:rsidRDefault="00E13888" w:rsidP="00C0139D">
      <w:pPr>
        <w:pStyle w:val="Betarp"/>
        <w:rPr>
          <w:rFonts w:ascii="Times New Roman" w:eastAsia="Times New Roman" w:hAnsi="Times New Roman" w:cs="Times New Roman"/>
          <w:sz w:val="24"/>
          <w:szCs w:val="24"/>
          <w:lang w:val="lt-LT"/>
        </w:rPr>
      </w:pPr>
    </w:p>
    <w:p w14:paraId="1665BC1A" w14:textId="77777777" w:rsidR="00567470" w:rsidRPr="00E13888" w:rsidRDefault="3F8A0A17" w:rsidP="3F8A0A17">
      <w:pPr>
        <w:pStyle w:val="Betarp"/>
        <w:jc w:val="center"/>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lastRenderedPageBreak/>
        <w:t>V. KITA AKTUALI INFORMACIJA</w:t>
      </w:r>
    </w:p>
    <w:p w14:paraId="4C7FE9BB" w14:textId="77777777" w:rsidR="00DB0ABA" w:rsidRPr="00E13888" w:rsidRDefault="00DB0ABA" w:rsidP="26B9844C">
      <w:pPr>
        <w:pStyle w:val="Betarp"/>
        <w:jc w:val="center"/>
        <w:rPr>
          <w:rFonts w:ascii="Times New Roman" w:eastAsia="Times New Roman" w:hAnsi="Times New Roman" w:cs="Times New Roman"/>
          <w:sz w:val="24"/>
          <w:szCs w:val="24"/>
          <w:lang w:val="lt-LT"/>
        </w:rPr>
      </w:pPr>
    </w:p>
    <w:p w14:paraId="0D778B26" w14:textId="00A0EDFF" w:rsidR="00DB0ABA" w:rsidRPr="00E13888" w:rsidRDefault="77D03DAB" w:rsidP="77D03DAB">
      <w:pPr>
        <w:pStyle w:val="Betarp"/>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w:t>
      </w:r>
      <w:r w:rsidR="00C82296">
        <w:rPr>
          <w:rFonts w:ascii="Times New Roman" w:eastAsia="Times New Roman" w:hAnsi="Times New Roman" w:cs="Times New Roman"/>
          <w:sz w:val="24"/>
          <w:szCs w:val="24"/>
          <w:lang w:val="lt-LT"/>
        </w:rPr>
        <w:t>........</w:t>
      </w:r>
      <w:r w:rsidR="00C82296" w:rsidRPr="00E13888">
        <w:rPr>
          <w:rFonts w:ascii="Times New Roman" w:eastAsia="Times New Roman" w:hAnsi="Times New Roman" w:cs="Times New Roman"/>
          <w:sz w:val="24"/>
          <w:szCs w:val="24"/>
          <w:lang w:val="lt-LT"/>
        </w:rPr>
        <w:t>.........................................................................................................................................................................</w:t>
      </w:r>
      <w:r w:rsidR="00C82296">
        <w:rPr>
          <w:rFonts w:ascii="Times New Roman" w:eastAsia="Times New Roman" w:hAnsi="Times New Roman" w:cs="Times New Roman"/>
          <w:sz w:val="24"/>
          <w:szCs w:val="24"/>
          <w:lang w:val="lt-LT"/>
        </w:rPr>
        <w:t>.</w:t>
      </w:r>
      <w:r w:rsidR="00C82296" w:rsidRPr="00E13888">
        <w:rPr>
          <w:rFonts w:ascii="Times New Roman" w:eastAsia="Times New Roman" w:hAnsi="Times New Roman" w:cs="Times New Roman"/>
          <w:sz w:val="24"/>
          <w:szCs w:val="24"/>
          <w:lang w:val="lt-LT"/>
        </w:rPr>
        <w:t>.........................................................................................................................................................................</w:t>
      </w:r>
    </w:p>
    <w:p w14:paraId="295FA323" w14:textId="77777777" w:rsidR="0030618C" w:rsidRDefault="0030618C" w:rsidP="26B9844C">
      <w:pPr>
        <w:pStyle w:val="Betarp"/>
        <w:jc w:val="both"/>
        <w:rPr>
          <w:rFonts w:ascii="Times New Roman" w:eastAsia="Times New Roman" w:hAnsi="Times New Roman" w:cs="Times New Roman"/>
          <w:sz w:val="24"/>
          <w:szCs w:val="24"/>
          <w:lang w:val="lt-LT"/>
        </w:rPr>
      </w:pPr>
    </w:p>
    <w:p w14:paraId="6FDA5415" w14:textId="68BEAFF3" w:rsidR="003254C2" w:rsidRDefault="003254C2" w:rsidP="26B9844C">
      <w:pPr>
        <w:pStyle w:val="Betarp"/>
        <w:jc w:val="both"/>
        <w:rPr>
          <w:rFonts w:ascii="Times New Roman" w:eastAsia="Times New Roman" w:hAnsi="Times New Roman" w:cs="Times New Roman"/>
          <w:sz w:val="24"/>
          <w:szCs w:val="24"/>
          <w:lang w:val="lt-LT"/>
        </w:rPr>
      </w:pPr>
    </w:p>
    <w:p w14:paraId="63FFD5EC" w14:textId="77777777" w:rsidR="003254C2" w:rsidRPr="00E13888" w:rsidRDefault="003254C2" w:rsidP="26B9844C">
      <w:pPr>
        <w:pStyle w:val="Betarp"/>
        <w:jc w:val="both"/>
        <w:rPr>
          <w:rFonts w:ascii="Times New Roman" w:eastAsia="Times New Roman" w:hAnsi="Times New Roman" w:cs="Times New Roman"/>
          <w:sz w:val="24"/>
          <w:szCs w:val="24"/>
          <w:lang w:val="lt-LT"/>
        </w:rPr>
      </w:pPr>
    </w:p>
    <w:tbl>
      <w:tblPr>
        <w:tblStyle w:val="Lentelstinklelis"/>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9"/>
        <w:gridCol w:w="5182"/>
      </w:tblGrid>
      <w:tr w:rsidR="00C0139D" w:rsidRPr="00E13888" w14:paraId="6BA408A7" w14:textId="77777777" w:rsidTr="77D03DAB">
        <w:tc>
          <w:tcPr>
            <w:tcW w:w="5525" w:type="dxa"/>
          </w:tcPr>
          <w:p w14:paraId="66FE7EEC" w14:textId="7B1AD061" w:rsidR="00C0139D" w:rsidRPr="00E13888" w:rsidRDefault="3F8A0A17" w:rsidP="3F8A0A17">
            <w:pPr>
              <w:pStyle w:val="Betarp"/>
              <w:ind w:left="176"/>
              <w:jc w:val="both"/>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L. e. direktoriaus pareigas</w:t>
            </w:r>
          </w:p>
        </w:tc>
        <w:tc>
          <w:tcPr>
            <w:tcW w:w="5349" w:type="dxa"/>
          </w:tcPr>
          <w:p w14:paraId="4C581ED7" w14:textId="4EB918B1" w:rsidR="00C0139D" w:rsidRPr="00E13888" w:rsidRDefault="77D03DAB" w:rsidP="77D03DAB">
            <w:pPr>
              <w:pStyle w:val="Betarp"/>
              <w:jc w:val="right"/>
              <w:rPr>
                <w:rFonts w:ascii="Times New Roman" w:eastAsia="Times New Roman" w:hAnsi="Times New Roman" w:cs="Times New Roman"/>
                <w:sz w:val="24"/>
                <w:szCs w:val="24"/>
                <w:lang w:val="lt-LT"/>
              </w:rPr>
            </w:pPr>
            <w:r w:rsidRPr="00E13888">
              <w:rPr>
                <w:rFonts w:ascii="Times New Roman" w:eastAsia="Times New Roman" w:hAnsi="Times New Roman" w:cs="Times New Roman"/>
                <w:sz w:val="24"/>
                <w:szCs w:val="24"/>
                <w:lang w:val="lt-LT"/>
              </w:rPr>
              <w:t>Karolis Kučiauskas</w:t>
            </w:r>
          </w:p>
        </w:tc>
      </w:tr>
    </w:tbl>
    <w:p w14:paraId="60CA9E89" w14:textId="67CAC6F7" w:rsidR="00635A2C" w:rsidRPr="00E13888" w:rsidRDefault="00E06E54" w:rsidP="00C0139D">
      <w:pPr>
        <w:pStyle w:val="Betarp"/>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 xml:space="preserve"> </w:t>
      </w:r>
    </w:p>
    <w:sectPr w:rsidR="00635A2C" w:rsidRPr="00E13888" w:rsidSect="00E13888">
      <w:headerReference w:type="default" r:id="rId7"/>
      <w:headerReference w:type="first" r:id="rId8"/>
      <w:pgSz w:w="11907" w:h="16839" w:code="9"/>
      <w:pgMar w:top="879" w:right="312" w:bottom="879" w:left="1446"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738A9" w14:textId="77777777" w:rsidR="0009552B" w:rsidRDefault="0009552B" w:rsidP="00C0139D">
      <w:pPr>
        <w:spacing w:after="0" w:line="240" w:lineRule="auto"/>
      </w:pPr>
      <w:r>
        <w:separator/>
      </w:r>
    </w:p>
  </w:endnote>
  <w:endnote w:type="continuationSeparator" w:id="0">
    <w:p w14:paraId="6B08871E" w14:textId="77777777" w:rsidR="0009552B" w:rsidRDefault="0009552B" w:rsidP="00C0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 New Roman,Calibri">
    <w:altName w:val="Times New Roman"/>
    <w:panose1 w:val="00000000000000000000"/>
    <w:charset w:val="00"/>
    <w:family w:val="roman"/>
    <w:notTrueType/>
    <w:pitch w:val="default"/>
  </w:font>
  <w:font w:name="Verdana">
    <w:panose1 w:val="020B0604030504040204"/>
    <w:charset w:val="BA"/>
    <w:family w:val="swiss"/>
    <w:pitch w:val="variable"/>
    <w:sig w:usb0="A00006FF" w:usb1="4000205B" w:usb2="0000001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89601" w14:textId="77777777" w:rsidR="0009552B" w:rsidRDefault="0009552B" w:rsidP="00C0139D">
      <w:pPr>
        <w:spacing w:after="0" w:line="240" w:lineRule="auto"/>
      </w:pPr>
      <w:r>
        <w:separator/>
      </w:r>
    </w:p>
  </w:footnote>
  <w:footnote w:type="continuationSeparator" w:id="0">
    <w:p w14:paraId="6769731D" w14:textId="77777777" w:rsidR="0009552B" w:rsidRDefault="0009552B" w:rsidP="00C01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2158378"/>
      <w:docPartObj>
        <w:docPartGallery w:val="Page Numbers (Top of Page)"/>
        <w:docPartUnique/>
      </w:docPartObj>
    </w:sdtPr>
    <w:sdtEndPr/>
    <w:sdtContent>
      <w:p w14:paraId="01E6FB3F" w14:textId="07025EA2" w:rsidR="00C0139D" w:rsidRPr="00C0139D" w:rsidRDefault="00C0139D">
        <w:pPr>
          <w:pStyle w:val="Antrats"/>
          <w:jc w:val="center"/>
          <w:rPr>
            <w:rFonts w:ascii="Times New Roman" w:hAnsi="Times New Roman" w:cs="Times New Roman"/>
            <w:sz w:val="24"/>
            <w:szCs w:val="24"/>
          </w:rPr>
        </w:pPr>
        <w:r w:rsidRPr="00C0139D">
          <w:rPr>
            <w:rFonts w:ascii="Times New Roman" w:hAnsi="Times New Roman" w:cs="Times New Roman"/>
            <w:sz w:val="24"/>
            <w:szCs w:val="24"/>
          </w:rPr>
          <w:fldChar w:fldCharType="begin"/>
        </w:r>
        <w:r w:rsidRPr="00C0139D">
          <w:rPr>
            <w:rFonts w:ascii="Times New Roman" w:hAnsi="Times New Roman" w:cs="Times New Roman"/>
            <w:sz w:val="24"/>
            <w:szCs w:val="24"/>
          </w:rPr>
          <w:instrText>PAGE   \* MERGEFORMAT</w:instrText>
        </w:r>
        <w:r w:rsidRPr="00C0139D">
          <w:rPr>
            <w:rFonts w:ascii="Times New Roman" w:hAnsi="Times New Roman" w:cs="Times New Roman"/>
            <w:sz w:val="24"/>
            <w:szCs w:val="24"/>
          </w:rPr>
          <w:fldChar w:fldCharType="separate"/>
        </w:r>
        <w:r w:rsidR="00E06E54" w:rsidRPr="00E06E54">
          <w:rPr>
            <w:rFonts w:ascii="Times New Roman" w:hAnsi="Times New Roman" w:cs="Times New Roman"/>
            <w:noProof/>
            <w:sz w:val="24"/>
            <w:szCs w:val="24"/>
            <w:lang w:val="lt-LT"/>
          </w:rPr>
          <w:t>5</w:t>
        </w:r>
        <w:r w:rsidRPr="00C0139D">
          <w:rPr>
            <w:rFonts w:ascii="Times New Roman" w:hAnsi="Times New Roman" w:cs="Times New Roman"/>
            <w:sz w:val="24"/>
            <w:szCs w:val="24"/>
          </w:rPr>
          <w:fldChar w:fldCharType="end"/>
        </w:r>
      </w:p>
    </w:sdtContent>
  </w:sdt>
  <w:p w14:paraId="65D72FE1" w14:textId="77777777" w:rsidR="00C0139D" w:rsidRPr="00C0139D" w:rsidRDefault="00C0139D">
    <w:pPr>
      <w:pStyle w:val="Antrat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229D" w14:textId="05B2CB62" w:rsidR="00E13888" w:rsidRPr="00E13888" w:rsidRDefault="00E13888" w:rsidP="00E13888">
    <w:pPr>
      <w:pStyle w:val="Antrats"/>
      <w:jc w:val="right"/>
      <w:rPr>
        <w:rFonts w:ascii="Times New Roman" w:hAnsi="Times New Roman" w:cs="Times New Roman"/>
        <w:sz w:val="24"/>
        <w:szCs w:val="24"/>
        <w:lang w:val="lt-LT"/>
      </w:rPr>
    </w:pPr>
    <w:r w:rsidRPr="00E13888">
      <w:rPr>
        <w:rFonts w:ascii="Times New Roman" w:hAnsi="Times New Roman" w:cs="Times New Roman"/>
        <w:sz w:val="24"/>
        <w:szCs w:val="24"/>
        <w:lang w:val="lt-LT"/>
      </w:rPr>
      <w:t>Originalas siunčiamas nebus</w:t>
    </w:r>
  </w:p>
  <w:p w14:paraId="0AD04786" w14:textId="78C273E6" w:rsidR="00C0139D" w:rsidRPr="00E13888" w:rsidRDefault="00C0139D" w:rsidP="00C0139D">
    <w:pPr>
      <w:pStyle w:val="Antrats"/>
      <w:jc w:val="center"/>
      <w:rPr>
        <w:lang w:val="lt-LT"/>
      </w:rPr>
    </w:pPr>
    <w:r w:rsidRPr="00E13888">
      <w:rPr>
        <w:noProof/>
        <w:lang w:val="lt-LT" w:eastAsia="lt-LT"/>
      </w:rPr>
      <w:drawing>
        <wp:inline distT="0" distB="0" distL="0" distR="0" wp14:anchorId="6F85D7F1" wp14:editId="08D064FA">
          <wp:extent cx="942975" cy="1095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095375"/>
                  </a:xfrm>
                  <a:prstGeom prst="rect">
                    <a:avLst/>
                  </a:prstGeom>
                  <a:noFill/>
                  <a:ln>
                    <a:noFill/>
                  </a:ln>
                </pic:spPr>
              </pic:pic>
            </a:graphicData>
          </a:graphic>
        </wp:inline>
      </w:drawing>
    </w:r>
  </w:p>
  <w:p w14:paraId="56E52D26" w14:textId="77777777" w:rsidR="00C0139D" w:rsidRPr="00E13888" w:rsidRDefault="00C0139D" w:rsidP="00C0139D">
    <w:pPr>
      <w:pStyle w:val="Antrats"/>
      <w:jc w:val="center"/>
      <w:rPr>
        <w:rFonts w:ascii="Times New Roman" w:hAnsi="Times New Roman" w:cs="Times New Roman"/>
        <w:sz w:val="20"/>
        <w:szCs w:val="20"/>
        <w:lang w:val="lt-LT"/>
      </w:rPr>
    </w:pPr>
  </w:p>
  <w:p w14:paraId="7354A356" w14:textId="77777777" w:rsidR="00C0139D" w:rsidRPr="00E13888" w:rsidRDefault="77D03DAB" w:rsidP="77D03DAB">
    <w:pPr>
      <w:spacing w:after="0"/>
      <w:jc w:val="center"/>
      <w:rPr>
        <w:rFonts w:ascii="Verdana" w:eastAsia="Verdana" w:hAnsi="Verdana" w:cs="Verdana"/>
        <w:b/>
        <w:bCs/>
        <w:color w:val="000000" w:themeColor="text1"/>
        <w:sz w:val="18"/>
        <w:szCs w:val="18"/>
        <w:lang w:val="lt-LT"/>
      </w:rPr>
    </w:pPr>
    <w:r w:rsidRPr="00E13888">
      <w:rPr>
        <w:rFonts w:ascii="Verdana" w:eastAsia="Verdana" w:hAnsi="Verdana" w:cs="Verdana"/>
        <w:b/>
        <w:bCs/>
        <w:color w:val="000000" w:themeColor="text1"/>
        <w:sz w:val="18"/>
        <w:szCs w:val="18"/>
        <w:lang w:val="lt-LT"/>
      </w:rPr>
      <w:t>Viešoji įstaiga Lietuvos energetikos muziejus</w:t>
    </w:r>
  </w:p>
  <w:p w14:paraId="57C06A00" w14:textId="496E0018" w:rsidR="00C0139D" w:rsidRPr="00E13888" w:rsidRDefault="77D03DAB" w:rsidP="77D03DAB">
    <w:pPr>
      <w:spacing w:after="0"/>
      <w:jc w:val="center"/>
      <w:rPr>
        <w:rFonts w:ascii="Verdana" w:eastAsia="Verdana" w:hAnsi="Verdana" w:cs="Verdana"/>
        <w:color w:val="000000" w:themeColor="text1"/>
        <w:sz w:val="18"/>
        <w:szCs w:val="18"/>
        <w:lang w:val="lt-LT"/>
      </w:rPr>
    </w:pPr>
    <w:r w:rsidRPr="00E13888">
      <w:rPr>
        <w:rFonts w:ascii="Verdana" w:eastAsia="Verdana" w:hAnsi="Verdana" w:cs="Verdana"/>
        <w:color w:val="000000" w:themeColor="text1"/>
        <w:sz w:val="18"/>
        <w:szCs w:val="18"/>
        <w:lang w:val="lt-LT"/>
      </w:rPr>
      <w:t xml:space="preserve">Į. k. 126142730 Rinktinės g. 2 LT-09312 Vilnius +370 (5) 278 2085 </w:t>
    </w:r>
    <w:r w:rsidRPr="00E13888">
      <w:rPr>
        <w:rFonts w:ascii="Verdana" w:eastAsia="Verdana" w:hAnsi="Verdana" w:cs="Verdana"/>
        <w:sz w:val="18"/>
        <w:szCs w:val="18"/>
        <w:lang w:val="lt-LT"/>
      </w:rPr>
      <w:t>info@emuziejus.lt</w:t>
    </w:r>
    <w:r w:rsidRPr="00E13888">
      <w:rPr>
        <w:rFonts w:ascii="Verdana" w:eastAsia="Verdana" w:hAnsi="Verdana" w:cs="Verdana"/>
        <w:color w:val="000000" w:themeColor="text1"/>
        <w:sz w:val="18"/>
        <w:szCs w:val="18"/>
        <w:lang w:val="lt-LT"/>
      </w:rPr>
      <w:t xml:space="preserve"> </w:t>
    </w:r>
    <w:r w:rsidRPr="00E13888">
      <w:rPr>
        <w:rFonts w:ascii="Verdana" w:eastAsia="Verdana" w:hAnsi="Verdana" w:cs="Verdana"/>
        <w:sz w:val="18"/>
        <w:szCs w:val="18"/>
        <w:lang w:val="lt-LT"/>
      </w:rPr>
      <w:t>www.emuziejus.lt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445"/>
    <w:multiLevelType w:val="hybridMultilevel"/>
    <w:tmpl w:val="B044D168"/>
    <w:lvl w:ilvl="0" w:tplc="11D6C6B6">
      <w:start w:val="1"/>
      <w:numFmt w:val="bullet"/>
      <w:lvlText w:val=""/>
      <w:lvlJc w:val="left"/>
      <w:pPr>
        <w:ind w:left="720" w:hanging="360"/>
      </w:pPr>
      <w:rPr>
        <w:rFonts w:ascii="Symbol" w:hAnsi="Symbol" w:hint="default"/>
      </w:rPr>
    </w:lvl>
    <w:lvl w:ilvl="1" w:tplc="EDAA24FE">
      <w:start w:val="1"/>
      <w:numFmt w:val="bullet"/>
      <w:lvlText w:val="o"/>
      <w:lvlJc w:val="left"/>
      <w:pPr>
        <w:ind w:left="1440" w:hanging="360"/>
      </w:pPr>
      <w:rPr>
        <w:rFonts w:ascii="Courier New" w:hAnsi="Courier New" w:hint="default"/>
      </w:rPr>
    </w:lvl>
    <w:lvl w:ilvl="2" w:tplc="841CA9DE">
      <w:start w:val="1"/>
      <w:numFmt w:val="bullet"/>
      <w:lvlText w:val=""/>
      <w:lvlJc w:val="left"/>
      <w:pPr>
        <w:ind w:left="2160" w:hanging="360"/>
      </w:pPr>
      <w:rPr>
        <w:rFonts w:ascii="Wingdings" w:hAnsi="Wingdings" w:hint="default"/>
      </w:rPr>
    </w:lvl>
    <w:lvl w:ilvl="3" w:tplc="342A78CC">
      <w:start w:val="1"/>
      <w:numFmt w:val="bullet"/>
      <w:lvlText w:val=""/>
      <w:lvlJc w:val="left"/>
      <w:pPr>
        <w:ind w:left="2880" w:hanging="360"/>
      </w:pPr>
      <w:rPr>
        <w:rFonts w:ascii="Symbol" w:hAnsi="Symbol" w:hint="default"/>
      </w:rPr>
    </w:lvl>
    <w:lvl w:ilvl="4" w:tplc="B07640D8">
      <w:start w:val="1"/>
      <w:numFmt w:val="bullet"/>
      <w:lvlText w:val="o"/>
      <w:lvlJc w:val="left"/>
      <w:pPr>
        <w:ind w:left="3600" w:hanging="360"/>
      </w:pPr>
      <w:rPr>
        <w:rFonts w:ascii="Courier New" w:hAnsi="Courier New" w:hint="default"/>
      </w:rPr>
    </w:lvl>
    <w:lvl w:ilvl="5" w:tplc="0F0C928A">
      <w:start w:val="1"/>
      <w:numFmt w:val="bullet"/>
      <w:lvlText w:val=""/>
      <w:lvlJc w:val="left"/>
      <w:pPr>
        <w:ind w:left="4320" w:hanging="360"/>
      </w:pPr>
      <w:rPr>
        <w:rFonts w:ascii="Wingdings" w:hAnsi="Wingdings" w:hint="default"/>
      </w:rPr>
    </w:lvl>
    <w:lvl w:ilvl="6" w:tplc="1EDA0008">
      <w:start w:val="1"/>
      <w:numFmt w:val="bullet"/>
      <w:lvlText w:val=""/>
      <w:lvlJc w:val="left"/>
      <w:pPr>
        <w:ind w:left="5040" w:hanging="360"/>
      </w:pPr>
      <w:rPr>
        <w:rFonts w:ascii="Symbol" w:hAnsi="Symbol" w:hint="default"/>
      </w:rPr>
    </w:lvl>
    <w:lvl w:ilvl="7" w:tplc="B33ECBE4">
      <w:start w:val="1"/>
      <w:numFmt w:val="bullet"/>
      <w:lvlText w:val="o"/>
      <w:lvlJc w:val="left"/>
      <w:pPr>
        <w:ind w:left="5760" w:hanging="360"/>
      </w:pPr>
      <w:rPr>
        <w:rFonts w:ascii="Courier New" w:hAnsi="Courier New" w:hint="default"/>
      </w:rPr>
    </w:lvl>
    <w:lvl w:ilvl="8" w:tplc="667AE914">
      <w:start w:val="1"/>
      <w:numFmt w:val="bullet"/>
      <w:lvlText w:val=""/>
      <w:lvlJc w:val="left"/>
      <w:pPr>
        <w:ind w:left="6480" w:hanging="360"/>
      </w:pPr>
      <w:rPr>
        <w:rFonts w:ascii="Wingdings" w:hAnsi="Wingdings" w:hint="default"/>
      </w:rPr>
    </w:lvl>
  </w:abstractNum>
  <w:abstractNum w:abstractNumId="1" w15:restartNumberingAfterBreak="0">
    <w:nsid w:val="676D098A"/>
    <w:multiLevelType w:val="hybridMultilevel"/>
    <w:tmpl w:val="63922C4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F27"/>
    <w:rsid w:val="0003415C"/>
    <w:rsid w:val="00035E82"/>
    <w:rsid w:val="00055B72"/>
    <w:rsid w:val="0009552B"/>
    <w:rsid w:val="0010373A"/>
    <w:rsid w:val="001403F4"/>
    <w:rsid w:val="0016406C"/>
    <w:rsid w:val="001770A1"/>
    <w:rsid w:val="00226F27"/>
    <w:rsid w:val="002725CE"/>
    <w:rsid w:val="002746E0"/>
    <w:rsid w:val="00283D60"/>
    <w:rsid w:val="002C4CA7"/>
    <w:rsid w:val="002C5F92"/>
    <w:rsid w:val="0030618C"/>
    <w:rsid w:val="003254C2"/>
    <w:rsid w:val="003C0516"/>
    <w:rsid w:val="00426624"/>
    <w:rsid w:val="0046120A"/>
    <w:rsid w:val="00562545"/>
    <w:rsid w:val="00567470"/>
    <w:rsid w:val="005A489D"/>
    <w:rsid w:val="005B0D5E"/>
    <w:rsid w:val="00625D2F"/>
    <w:rsid w:val="00635A2C"/>
    <w:rsid w:val="00656319"/>
    <w:rsid w:val="00673E5B"/>
    <w:rsid w:val="006D0A54"/>
    <w:rsid w:val="0074759D"/>
    <w:rsid w:val="00755A56"/>
    <w:rsid w:val="00795D8A"/>
    <w:rsid w:val="008134EB"/>
    <w:rsid w:val="008B0201"/>
    <w:rsid w:val="008B6294"/>
    <w:rsid w:val="008F4D0D"/>
    <w:rsid w:val="00955176"/>
    <w:rsid w:val="009952A7"/>
    <w:rsid w:val="009C2312"/>
    <w:rsid w:val="009D67DA"/>
    <w:rsid w:val="00A2617D"/>
    <w:rsid w:val="00A43E1C"/>
    <w:rsid w:val="00AD5405"/>
    <w:rsid w:val="00BA10A5"/>
    <w:rsid w:val="00BC3BEA"/>
    <w:rsid w:val="00BD2320"/>
    <w:rsid w:val="00BF7627"/>
    <w:rsid w:val="00C0139D"/>
    <w:rsid w:val="00C82296"/>
    <w:rsid w:val="00C82EE0"/>
    <w:rsid w:val="00D34478"/>
    <w:rsid w:val="00D60BF3"/>
    <w:rsid w:val="00DB0ABA"/>
    <w:rsid w:val="00DC0D44"/>
    <w:rsid w:val="00DD27A5"/>
    <w:rsid w:val="00DE1438"/>
    <w:rsid w:val="00DE647A"/>
    <w:rsid w:val="00E06E54"/>
    <w:rsid w:val="00E13888"/>
    <w:rsid w:val="00ED3E90"/>
    <w:rsid w:val="00F43353"/>
    <w:rsid w:val="00F50BBE"/>
    <w:rsid w:val="00F53ABB"/>
    <w:rsid w:val="105D3994"/>
    <w:rsid w:val="1B498DC5"/>
    <w:rsid w:val="26B9844C"/>
    <w:rsid w:val="2D1FEBBF"/>
    <w:rsid w:val="3F8A0A17"/>
    <w:rsid w:val="5FD32FE9"/>
    <w:rsid w:val="77D0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97119"/>
  <w15:docId w15:val="{C83350BD-688A-493C-A97A-971D0D55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5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A43E1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A43E1C"/>
    <w:rPr>
      <w:rFonts w:ascii="Tahoma" w:hAnsi="Tahoma" w:cs="Tahoma"/>
      <w:sz w:val="16"/>
      <w:szCs w:val="16"/>
    </w:rPr>
  </w:style>
  <w:style w:type="paragraph" w:styleId="Antrats">
    <w:name w:val="header"/>
    <w:basedOn w:val="prastasis"/>
    <w:link w:val="AntratsDiagrama"/>
    <w:uiPriority w:val="99"/>
    <w:unhideWhenUsed/>
    <w:rsid w:val="00C0139D"/>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C0139D"/>
  </w:style>
  <w:style w:type="paragraph" w:styleId="Porat">
    <w:name w:val="footer"/>
    <w:basedOn w:val="prastasis"/>
    <w:link w:val="PoratDiagrama"/>
    <w:uiPriority w:val="99"/>
    <w:unhideWhenUsed/>
    <w:rsid w:val="00C0139D"/>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C0139D"/>
  </w:style>
  <w:style w:type="character" w:styleId="Hipersaitas">
    <w:name w:val="Hyperlink"/>
    <w:uiPriority w:val="99"/>
    <w:unhideWhenUsed/>
    <w:rsid w:val="00C0139D"/>
    <w:rPr>
      <w:color w:val="0000FF"/>
      <w:u w:val="single"/>
    </w:rPr>
  </w:style>
  <w:style w:type="character" w:styleId="Emfaz">
    <w:name w:val="Emphasis"/>
    <w:qFormat/>
    <w:rsid w:val="00E13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0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7258</Words>
  <Characters>4138</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Benita Petrošiūtė</cp:lastModifiedBy>
  <cp:revision>2</cp:revision>
  <cp:lastPrinted>2016-12-27T09:52:00Z</cp:lastPrinted>
  <dcterms:created xsi:type="dcterms:W3CDTF">2020-08-10T14:47:00Z</dcterms:created>
  <dcterms:modified xsi:type="dcterms:W3CDTF">2020-08-10T14:47:00Z</dcterms:modified>
</cp:coreProperties>
</file>