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E489B" w:rsidRPr="00C6331F" w:rsidRDefault="003E489B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0F73A6">
        <w:t>m. gruodžio 20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B022FC" w:rsidRDefault="000F73A6" w:rsidP="000E4C1E">
            <w:pPr>
              <w:jc w:val="both"/>
            </w:pPr>
            <w:r>
              <w:t>Laisvės pr. 65A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0F73A6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B022FC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0F73A6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65041D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65041D" w:rsidRDefault="000F73A6" w:rsidP="000E4C1E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041D" w:rsidRDefault="000F73A6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65041D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E2B44" w:rsidRPr="009D0D64" w:rsidTr="00C749DA">
        <w:tc>
          <w:tcPr>
            <w:tcW w:w="187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EE2B44" w:rsidRDefault="000F73A6" w:rsidP="00CA46F1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E2B44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EE2B44" w:rsidRDefault="000F73A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A3D5C" w:rsidRPr="009D0D64" w:rsidTr="00C749DA">
        <w:tc>
          <w:tcPr>
            <w:tcW w:w="187" w:type="pct"/>
            <w:shd w:val="clear" w:color="auto" w:fill="auto"/>
          </w:tcPr>
          <w:p w:rsidR="007A3D5C" w:rsidRDefault="007A3D5C" w:rsidP="00201F28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7A3D5C" w:rsidRDefault="000F73A6" w:rsidP="000F73A6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A3D5C" w:rsidRDefault="000F73A6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7A3D5C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0F73A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A3D5C" w:rsidRDefault="007A3D5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bookmarkStart w:id="0" w:name="_GoBack"/>
      <w:bookmarkEnd w:id="0"/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13A" w:rsidRDefault="0010513A" w:rsidP="007D1F32">
      <w:r>
        <w:separator/>
      </w:r>
    </w:p>
  </w:endnote>
  <w:endnote w:type="continuationSeparator" w:id="0">
    <w:p w:rsidR="0010513A" w:rsidRDefault="0010513A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13A" w:rsidRDefault="0010513A" w:rsidP="007D1F32">
      <w:r>
        <w:separator/>
      </w:r>
    </w:p>
  </w:footnote>
  <w:footnote w:type="continuationSeparator" w:id="0">
    <w:p w:rsidR="0010513A" w:rsidRDefault="0010513A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4182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3D5C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2B44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B1AE7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7C1D-0F44-43AB-878A-CFAE9A7B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1013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2017-12-20T11:22:00Z</dcterms:modified>
  <cp:revision>401</cp:revision>
  <dc:title>KOMUNALINIŲ ATLIEKŲ IR ANTRINIŲ ŽALIAVŲ KONTEINERIŲ</dc:title>
</cp:coreProperties>
</file>