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1C6185">
        <w:t xml:space="preserve">10-20 </w:t>
      </w:r>
      <w:r w:rsidR="00046D1D">
        <w:t xml:space="preserve">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1C6185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Pr="00735E1F" w:rsidRDefault="001C6185" w:rsidP="001C6185">
            <w:r>
              <w:t>Slucko g.3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1C6185"/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1C6185" w:rsidP="00735E1F">
            <w:pPr>
              <w:jc w:val="center"/>
            </w:pPr>
            <w: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735E1F" w:rsidRDefault="00735E1F" w:rsidP="00A603BB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735E1F" w:rsidP="00A603BB">
            <w:pPr>
              <w:jc w:val="center"/>
            </w:pPr>
          </w:p>
        </w:tc>
      </w:tr>
      <w:tr w:rsidR="00EC2D3B" w:rsidTr="001C61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D36BB1" w:rsidP="002C7D85">
            <w:pPr>
              <w:jc w:val="center"/>
            </w:pPr>
            <w:r>
              <w:t>2</w:t>
            </w:r>
            <w:r w:rsidR="00EC1BEF">
              <w:t>.</w:t>
            </w:r>
          </w:p>
        </w:tc>
        <w:tc>
          <w:tcPr>
            <w:tcW w:w="544" w:type="pct"/>
            <w:shd w:val="clear" w:color="auto" w:fill="auto"/>
          </w:tcPr>
          <w:p w:rsidR="003806EF" w:rsidRDefault="001C6185" w:rsidP="00230662">
            <w:r>
              <w:t>Rinktinės g.42 A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2A7FE2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1C6185" w:rsidP="00C007F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1C6185" w:rsidRDefault="001C6185" w:rsidP="00C007F6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3806EF" w:rsidRDefault="001C6185" w:rsidP="00EB1290">
            <w:pPr>
              <w:jc w:val="center"/>
            </w:pPr>
            <w:r>
              <w:t>Perpildy</w:t>
            </w:r>
            <w:r>
              <w:t>ti buitinių atliekų konteineris VSA</w:t>
            </w: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Pr="002A7FE2" w:rsidRDefault="002A7FE2" w:rsidP="001C6185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3806EF" w:rsidP="00992BF7"/>
          <w:p w:rsidR="002A7FE2" w:rsidRDefault="002A7FE2" w:rsidP="00992BF7"/>
        </w:tc>
      </w:tr>
      <w:tr w:rsidR="00EC2D3B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D36BB1" w:rsidP="002C7D85">
            <w:pPr>
              <w:jc w:val="center"/>
            </w:pPr>
            <w:r>
              <w:lastRenderedPageBreak/>
              <w:t>3</w:t>
            </w:r>
            <w:r w:rsidR="00597FAE">
              <w:t>.</w:t>
            </w:r>
          </w:p>
        </w:tc>
        <w:tc>
          <w:tcPr>
            <w:tcW w:w="544" w:type="pct"/>
            <w:shd w:val="clear" w:color="auto" w:fill="auto"/>
          </w:tcPr>
          <w:p w:rsidR="003806EF" w:rsidRDefault="00FB7E7A" w:rsidP="00597FAE">
            <w:r>
              <w:t>Fino g.4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FB7E7A" w:rsidP="00C007F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FB7E7A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Pr="002A7FE2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2A7FE2" w:rsidP="00EB129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A603BB">
            <w:pPr>
              <w:jc w:val="center"/>
            </w:pPr>
          </w:p>
          <w:p w:rsidR="003806EF" w:rsidRDefault="002A7FE2" w:rsidP="00A603BB">
            <w:pPr>
              <w:jc w:val="center"/>
            </w:pPr>
            <w:r>
              <w:t>padangos</w:t>
            </w:r>
          </w:p>
        </w:tc>
      </w:tr>
      <w:tr w:rsidR="00617892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17892" w:rsidRDefault="00D36BB1" w:rsidP="00617892">
            <w:pPr>
              <w:jc w:val="center"/>
            </w:pPr>
            <w:r>
              <w:t>4</w:t>
            </w:r>
            <w:r w:rsidR="00617892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17892" w:rsidRDefault="00617892" w:rsidP="00617892"/>
        </w:tc>
        <w:tc>
          <w:tcPr>
            <w:tcW w:w="296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</w:p>
        </w:tc>
        <w:tc>
          <w:tcPr>
            <w:tcW w:w="501" w:type="pct"/>
          </w:tcPr>
          <w:p w:rsidR="00617892" w:rsidRDefault="00617892" w:rsidP="00617892">
            <w:pPr>
              <w:jc w:val="center"/>
            </w:pPr>
          </w:p>
        </w:tc>
        <w:tc>
          <w:tcPr>
            <w:tcW w:w="438" w:type="pct"/>
            <w:vAlign w:val="center"/>
          </w:tcPr>
          <w:p w:rsidR="00617892" w:rsidRDefault="00617892" w:rsidP="00617892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617892" w:rsidRPr="002A7FE2" w:rsidRDefault="00617892" w:rsidP="00A603BB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17892" w:rsidRDefault="00617892" w:rsidP="00617892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17892" w:rsidRDefault="00617892" w:rsidP="00A603BB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bookmarkStart w:id="0" w:name="_GoBack"/>
      <w:bookmarkEnd w:id="0"/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B0E" w:rsidRDefault="00F67B0E" w:rsidP="00913FA6">
      <w:r>
        <w:separator/>
      </w:r>
    </w:p>
  </w:endnote>
  <w:endnote w:type="continuationSeparator" w:id="0">
    <w:p w:rsidR="00F67B0E" w:rsidRDefault="00F67B0E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B0E" w:rsidRDefault="00F67B0E" w:rsidP="00913FA6">
      <w:r>
        <w:separator/>
      </w:r>
    </w:p>
  </w:footnote>
  <w:footnote w:type="continuationSeparator" w:id="0">
    <w:p w:rsidR="00F67B0E" w:rsidRDefault="00F67B0E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8FA"/>
    <w:rsid w:val="00601450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03BB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7262FC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A3A0-3392-4025-80D1-C35D0119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2017-10-20T10:22:00Z</dcterms:created>
  <dc:creator>Saulius.Slankauskas</dc:creator>
  <cp:lastModifiedBy>Dalė Ramoškienė</cp:lastModifiedBy>
  <cp:lastPrinted>2017-08-31T10:30:00Z</cp:lastPrinted>
  <dcterms:modified xsi:type="dcterms:W3CDTF">2017-10-20T10:39:00Z</dcterms:modified>
  <cp:revision>5</cp:revision>
  <dc:title>KOMUNALINIŲ ATLIEKŲ IR ANTRINIŲ ŽALIAVŲ KONTEINERIŲ</dc:title>
</cp:coreProperties>
</file>