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D2B7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D2B79" w:rsidRPr="00987F17" w:rsidRDefault="00BD2B79" w:rsidP="005116E1">
            <w:r w:rsidRPr="00987F17">
              <w:t xml:space="preserve">2017 m. </w:t>
            </w:r>
            <w:r>
              <w:t>gegužės 31d. įsakymu</w:t>
            </w:r>
          </w:p>
        </w:tc>
      </w:tr>
      <w:tr w:rsidR="00BD2B7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D2B79" w:rsidRDefault="00BD2B79" w:rsidP="005116E1">
            <w:r w:rsidRPr="00987F17">
              <w:t xml:space="preserve">Nr. </w:t>
            </w:r>
            <w:r>
              <w:t>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BD2B79">
        <w:t>-06-08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D2B79">
        <w:t>17/1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D2B79" w:rsidRPr="003D5A67" w:rsidRDefault="00BD2B79" w:rsidP="00BD2B79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Lazdynų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Aušra Juškauskienė</w:t>
      </w:r>
      <w:r w:rsidR="00F764E8">
        <w:rPr>
          <w:sz w:val="22"/>
          <w:szCs w:val="22"/>
        </w:rPr>
        <w:t xml:space="preserve"> </w:t>
      </w:r>
    </w:p>
    <w:p w:rsidR="003E744C" w:rsidRDefault="000E4279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>patikrino</w:t>
      </w:r>
      <w:r w:rsidR="00172CC3" w:rsidRPr="003D5A67">
        <w:rPr>
          <w:sz w:val="22"/>
          <w:szCs w:val="22"/>
        </w:rPr>
        <w:t xml:space="preserve"> </w:t>
      </w:r>
      <w:r w:rsidR="00BD2B79">
        <w:rPr>
          <w:sz w:val="22"/>
          <w:szCs w:val="22"/>
        </w:rPr>
        <w:t xml:space="preserve">Lazdynų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D2B79" w:rsidRDefault="00BD2B79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BD2B79">
              <w:rPr>
                <w:i/>
                <w:noProof/>
              </w:rPr>
              <w:t>Architektų g.</w:t>
            </w:r>
            <w:r>
              <w:rPr>
                <w:i/>
                <w:noProof/>
              </w:rPr>
              <w:t xml:space="preserve"> ties namais 12-28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477C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D2B79" w:rsidRDefault="00BD2B79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BD2B79">
              <w:rPr>
                <w:i/>
                <w:noProof/>
              </w:rPr>
              <w:t>Architektų g.</w:t>
            </w:r>
            <w:r>
              <w:rPr>
                <w:i/>
                <w:noProof/>
              </w:rPr>
              <w:t xml:space="preserve"> ties namais 12-28, Žėručio g.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477C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D2B79" w:rsidRDefault="00BD2B79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50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477C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D2B79" w:rsidRDefault="00BD2B79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28, prie suoliukų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9477C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D2B79" w:rsidRDefault="00BD2B79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Erfurto g. žalioje zonoje prie kelio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BD2B79" w:rsidRDefault="00BD2B79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Architektų g. 10, Žėručio g. 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BD2B79" w:rsidP="00AD770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Nepapildytos smėlio dėžės smėliu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BD2B79" w:rsidP="00517A9A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  <w:bookmarkStart w:id="0" w:name="_GoBack"/>
      <w:bookmarkEnd w:id="0"/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477C0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79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1F588-CD3C-4ACC-90AA-50C7BA17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671</Words>
  <Characters>383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2017-06-08T09:37:00Z</dcterms:created>
  <dc:creator>Marytė Misevičienė</dc:creator>
  <cp:lastModifiedBy>Aušra Juškauskienė</cp:lastModifiedBy>
  <cp:lastPrinted>2017-03-15T14:18:00Z</cp:lastPrinted>
  <dcterms:modified xsi:type="dcterms:W3CDTF">2017-06-08T11:21:00Z</dcterms:modified>
  <cp:revision>3</cp:revision>
</cp:coreProperties>
</file>