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2017 m. gegužės 31d. įsakymu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Nr. A15-1369/17(2.1.4 – 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B4528D" w:rsidRPr="00771E82" w:rsidRDefault="00B4528D" w:rsidP="00771E82">
      <w:pPr>
        <w:jc w:val="center"/>
        <w:rPr>
          <w:b/>
          <w:bCs/>
          <w:noProof/>
        </w:rPr>
      </w:pPr>
    </w:p>
    <w:p w:rsidR="006C5D57" w:rsidRDefault="00B4528D" w:rsidP="00B4528D">
      <w:pPr>
        <w:ind w:left="2592" w:firstLine="1296"/>
        <w:jc w:val="both"/>
      </w:pPr>
      <w:r>
        <w:t>2017-0</w:t>
      </w:r>
      <w:r w:rsidR="00B5360F">
        <w:t>7</w:t>
      </w:r>
      <w:r>
        <w:t>-1</w:t>
      </w:r>
      <w:r w:rsidR="00B5360F">
        <w:t>2</w:t>
      </w:r>
      <w:r>
        <w:t xml:space="preserve"> Nr.    </w:t>
      </w:r>
    </w:p>
    <w:p w:rsidR="00B4528D" w:rsidRDefault="00B4528D" w:rsidP="00B4528D">
      <w:pPr>
        <w:ind w:left="2592" w:firstLine="1296"/>
        <w:jc w:val="both"/>
      </w:pP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Lazdynų seniūnijos specialistė Aušra Juškauskienė kartu su </w:t>
      </w:r>
      <w:r>
        <w:t>Vilniaus miesto savivaldybės administracijos Miesto ūkio ir transporto departamento Miesto tvarkymo ir aplinkos apsaugos skyriaus Teritorijų tvarkymo poskyrio vyr. specialiste Lina Dailidoniene, teritorijos tvarkytojo UAB „Mano aplinka“ vadybininke Vaida Tučinskiene</w:t>
      </w: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Lazdynų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985942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Žėručio g. atkarpos, Parodų g. , Architektų g. atkarpos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985942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Architektų g. 64A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BB7ED6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Žėručio g., Architektų g. atkarpos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985942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Architektų g. 48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98594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985942" w:rsidP="00985942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Tiltas per Laisvės pr. prie ženklo „Lazdynai“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BB7ED6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985942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Stotelėje „Lazdynų ligoninė“, </w:t>
            </w:r>
            <w:r>
              <w:rPr>
                <w:i/>
                <w:noProof/>
              </w:rPr>
              <w:t>Architektų g. 48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BB7ED6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4528D" w:rsidRDefault="00985942" w:rsidP="006F3D12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</w:rPr>
              <w:t>Architektų g. 126, Architektų g. 87 (konteinerinėse aikštelėse)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BB7ED6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4528D" w:rsidRDefault="00985942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</w:rPr>
              <w:t>Architektų g. 118, 60, 164, 212, 107, 58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BB7ED6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985942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Prie Erfurto g. 29 pradėjo želti piktžolės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BC1D27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Neprižiūrėti miesto gėlynai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BB7ED6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BB7ED6">
              <w:rPr>
                <w:i/>
                <w:noProof/>
                <w:lang w:val="de-DE"/>
              </w:rPr>
              <w:t>0</w:t>
            </w:r>
            <w:r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985942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Sausas krūmas prie ženklo „Lazdynai“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D770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Sausi, avariniai,  želdiniai. Reikalingas medžių ar krūmų genėjimas</w:t>
            </w:r>
          </w:p>
        </w:tc>
      </w:tr>
      <w:tr w:rsidR="00AD770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AD770D" w:rsidP="00BB7ED6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BB7ED6">
              <w:rPr>
                <w:i/>
                <w:noProof/>
                <w:lang w:val="de-DE"/>
              </w:rPr>
              <w:t>1</w:t>
            </w:r>
            <w:r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70D" w:rsidRPr="00B4528D" w:rsidRDefault="00BB7ED6" w:rsidP="00BB7ED6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2017-07-11 buvo stipri liūtis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AD770D" w:rsidP="00AD770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Kita</w:t>
            </w:r>
          </w:p>
        </w:tc>
      </w:tr>
    </w:tbl>
    <w:p w:rsidR="00BB7ED6" w:rsidRDefault="00BB7ED6" w:rsidP="00BB7ED6">
      <w:pPr>
        <w:spacing w:line="360" w:lineRule="auto"/>
        <w:jc w:val="both"/>
        <w:rPr>
          <w:bCs/>
          <w:noProof/>
        </w:rPr>
      </w:pPr>
    </w:p>
    <w:p w:rsidR="00BB7ED6" w:rsidRDefault="00BB7ED6" w:rsidP="00BB7ED6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BB7ED6" w:rsidRDefault="00BB7ED6" w:rsidP="00BB7ED6">
      <w:pPr>
        <w:jc w:val="both"/>
        <w:rPr>
          <w:bCs/>
          <w:noProof/>
        </w:rPr>
      </w:pPr>
      <w:r>
        <w:rPr>
          <w:bCs/>
          <w:noProof/>
        </w:rPr>
        <w:t>Lina Dailidonienė</w:t>
      </w:r>
      <w:bookmarkStart w:id="0" w:name="_GoBack"/>
      <w:bookmarkEnd w:id="0"/>
    </w:p>
    <w:p w:rsidR="00BB7ED6" w:rsidRDefault="00BB7ED6" w:rsidP="00BB7ED6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B7ED6" w:rsidRDefault="00BB7ED6" w:rsidP="00BB7ED6">
      <w:pPr>
        <w:jc w:val="both"/>
        <w:rPr>
          <w:bCs/>
          <w:noProof/>
          <w:sz w:val="16"/>
          <w:szCs w:val="16"/>
        </w:rPr>
      </w:pPr>
    </w:p>
    <w:p w:rsidR="00BB7ED6" w:rsidRDefault="00BB7ED6" w:rsidP="00BB7ED6">
      <w:pPr>
        <w:jc w:val="both"/>
        <w:rPr>
          <w:bCs/>
          <w:noProof/>
        </w:rPr>
      </w:pPr>
      <w:r>
        <w:rPr>
          <w:bCs/>
          <w:noProof/>
        </w:rPr>
        <w:t>Aušra Juškauskienė</w:t>
      </w:r>
    </w:p>
    <w:p w:rsidR="00BB7ED6" w:rsidRDefault="00BB7ED6" w:rsidP="00BB7ED6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B7ED6" w:rsidRPr="00517A9A" w:rsidRDefault="00BB7ED6" w:rsidP="00BB7ED6">
      <w:pPr>
        <w:jc w:val="both"/>
        <w:rPr>
          <w:bCs/>
          <w:noProof/>
          <w:sz w:val="16"/>
          <w:szCs w:val="16"/>
        </w:rPr>
      </w:pPr>
    </w:p>
    <w:p w:rsidR="00BB7ED6" w:rsidRDefault="00BB7ED6" w:rsidP="00BB7ED6">
      <w:pPr>
        <w:jc w:val="both"/>
        <w:rPr>
          <w:bCs/>
          <w:noProof/>
        </w:rPr>
      </w:pPr>
      <w:r>
        <w:rPr>
          <w:bCs/>
          <w:noProof/>
        </w:rPr>
        <w:t>Vaida Tučinskienė</w:t>
      </w:r>
    </w:p>
    <w:p w:rsidR="00BB7ED6" w:rsidRPr="00517A9A" w:rsidRDefault="00BB7ED6" w:rsidP="00BB7ED6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F764E8" w:rsidRDefault="00F764E8" w:rsidP="00AC6B42">
      <w:pPr>
        <w:spacing w:line="360" w:lineRule="auto"/>
        <w:jc w:val="both"/>
        <w:rPr>
          <w:bCs/>
          <w:noProof/>
        </w:rPr>
      </w:pPr>
    </w:p>
    <w:sectPr w:rsidR="00F764E8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85942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28D"/>
    <w:rsid w:val="00B47429"/>
    <w:rsid w:val="00B510D3"/>
    <w:rsid w:val="00B5360F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B7ED6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5FD4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7D04E-C568-4FEE-B7BB-4A695009A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1136</Words>
  <Characters>649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2017-07-12T10:10:00Z</dcterms:created>
  <dc:creator>Marytė Misevičienė</dc:creator>
  <cp:lastModifiedBy>Aušra Juškauskienė</cp:lastModifiedBy>
  <cp:lastPrinted>2017-03-15T14:18:00Z</cp:lastPrinted>
  <dcterms:modified xsi:type="dcterms:W3CDTF">2017-07-12T10:10:00Z</dcterms:modified>
  <cp:revision>2</cp:revision>
</cp:coreProperties>
</file>