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</w:t>
      </w:r>
      <w:r w:rsidR="00B5360F">
        <w:t>7</w:t>
      </w:r>
      <w:r>
        <w:t>-</w:t>
      </w:r>
      <w:r w:rsidR="0072417A">
        <w:t>26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A5F6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24A9C" w:rsidP="00824A9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Prie Architektų g. </w:t>
            </w:r>
            <w:r>
              <w:rPr>
                <w:i/>
                <w:noProof/>
              </w:rPr>
              <w:t>98 nenugracuoti laiptai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A5F6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24A9C" w:rsidP="00824A9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Prie Architektų g. </w:t>
            </w:r>
            <w:r>
              <w:rPr>
                <w:i/>
                <w:noProof/>
              </w:rPr>
              <w:t>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A5F6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24A9C" w:rsidP="00824A9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Prie „Litexpo“ Laisvės pr. požeminėje perėjoje ir jos prieigose </w:t>
            </w:r>
            <w:r w:rsidR="004A5F6C">
              <w:rPr>
                <w:i/>
                <w:noProof/>
              </w:rPr>
              <w:t xml:space="preserve">reikia </w:t>
            </w:r>
            <w:r>
              <w:rPr>
                <w:i/>
                <w:noProof/>
              </w:rPr>
              <w:t>nugracuoti, išvalyti nuo smėlio ir žemių, nugracuoti laiptus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A5F6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24A9C" w:rsidP="004A5F6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Architektų g. 111 krūmuose šiukšlės, p</w:t>
            </w:r>
            <w:r>
              <w:rPr>
                <w:i/>
                <w:noProof/>
              </w:rPr>
              <w:t>rie „Litexpo“</w:t>
            </w:r>
            <w:r w:rsidR="004A5F6C">
              <w:rPr>
                <w:i/>
                <w:noProof/>
              </w:rPr>
              <w:t xml:space="preserve"> parke, palei suoliukus, prie Architektų g. 79 „Stebulei“ priklausančiame miške pavienės šiukšlės, </w:t>
            </w:r>
            <w:r w:rsidR="004A5F6C">
              <w:rPr>
                <w:i/>
                <w:noProof/>
              </w:rPr>
              <w:t xml:space="preserve">prie Architektų g. </w:t>
            </w:r>
            <w:r w:rsidR="004A5F6C">
              <w:rPr>
                <w:i/>
                <w:noProof/>
              </w:rPr>
              <w:t>1</w:t>
            </w:r>
            <w:r w:rsidR="004A5F6C">
              <w:rPr>
                <w:i/>
                <w:noProof/>
              </w:rPr>
              <w:t>9</w:t>
            </w:r>
            <w:r w:rsidR="004A5F6C">
              <w:rPr>
                <w:i/>
                <w:noProof/>
              </w:rPr>
              <w:t xml:space="preserve"> pievoje pavienės šiukšlės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4A5F6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824A9C" w:rsidP="004A5F6C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Prie Architektų g. </w:t>
            </w:r>
            <w:r>
              <w:rPr>
                <w:i/>
                <w:noProof/>
              </w:rPr>
              <w:t>10</w:t>
            </w:r>
            <w:r>
              <w:rPr>
                <w:i/>
                <w:noProof/>
              </w:rPr>
              <w:t>8</w:t>
            </w:r>
            <w:r>
              <w:rPr>
                <w:i/>
                <w:noProof/>
              </w:rPr>
              <w:t>, p</w:t>
            </w:r>
            <w:r>
              <w:rPr>
                <w:i/>
                <w:noProof/>
              </w:rPr>
              <w:t>rie „Litexpo“ Laisvės pr.</w:t>
            </w:r>
            <w:r w:rsidR="004A5F6C">
              <w:rPr>
                <w:i/>
                <w:noProof/>
              </w:rPr>
              <w:t>,</w:t>
            </w:r>
            <w:r>
              <w:rPr>
                <w:i/>
                <w:noProof/>
              </w:rPr>
              <w:t xml:space="preserve"> požeminė</w:t>
            </w:r>
            <w:r w:rsidR="004A5F6C">
              <w:rPr>
                <w:i/>
                <w:noProof/>
              </w:rPr>
              <w:t>s</w:t>
            </w:r>
            <w:r>
              <w:rPr>
                <w:i/>
                <w:noProof/>
              </w:rPr>
              <w:t xml:space="preserve"> perėjo</w:t>
            </w:r>
            <w:r w:rsidR="004A5F6C">
              <w:rPr>
                <w:i/>
                <w:noProof/>
              </w:rPr>
              <w:t>s, Erfurto g. 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A5F6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4A5F6C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Architektų g. 19, Erfurto g., Žėručio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A5F6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4A5F6C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Erfurto g. 96 A (garažas) 1m. juosta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A5F6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4A5F6C" w:rsidP="004A5F6C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Prie „Litexpo“ Laisvės pr.</w:t>
            </w:r>
            <w:r>
              <w:rPr>
                <w:i/>
                <w:noProof/>
              </w:rPr>
              <w:t>,</w:t>
            </w:r>
            <w:r>
              <w:rPr>
                <w:i/>
                <w:noProof/>
              </w:rPr>
              <w:t xml:space="preserve"> požeminė</w:t>
            </w:r>
            <w:r>
              <w:rPr>
                <w:i/>
                <w:noProof/>
              </w:rPr>
              <w:t>s</w:t>
            </w:r>
            <w:r>
              <w:rPr>
                <w:i/>
                <w:noProof/>
              </w:rPr>
              <w:t xml:space="preserve"> perėjo</w:t>
            </w:r>
            <w:r>
              <w:rPr>
                <w:i/>
                <w:noProof/>
              </w:rPr>
              <w:t>s, sausi jauni pasodinti medeliai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4A5F6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4528D" w:rsidRDefault="00824A9C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Neišvalytas lietaus nutekėjimo latakas prie ženklo „Lazdynai“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052099" w:rsidRDefault="00052099" w:rsidP="00052099">
      <w:pPr>
        <w:spacing w:line="360" w:lineRule="auto"/>
        <w:jc w:val="both"/>
        <w:rPr>
          <w:bCs/>
          <w:noProof/>
        </w:rPr>
      </w:pPr>
    </w:p>
    <w:p w:rsidR="00052099" w:rsidRDefault="00052099" w:rsidP="00052099">
      <w:pPr>
        <w:spacing w:line="360" w:lineRule="auto"/>
        <w:jc w:val="both"/>
        <w:rPr>
          <w:bCs/>
          <w:noProof/>
        </w:rPr>
      </w:pPr>
    </w:p>
    <w:p w:rsidR="00052099" w:rsidRDefault="00052099" w:rsidP="00052099">
      <w:pPr>
        <w:spacing w:line="360" w:lineRule="auto"/>
        <w:jc w:val="both"/>
        <w:rPr>
          <w:bCs/>
          <w:noProof/>
        </w:rPr>
      </w:pPr>
      <w:bookmarkStart w:id="0" w:name="_GoBack"/>
      <w:bookmarkEnd w:id="0"/>
      <w:r>
        <w:rPr>
          <w:bCs/>
          <w:noProof/>
        </w:rPr>
        <w:t>Teritoriją tikrino:</w:t>
      </w:r>
    </w:p>
    <w:p w:rsidR="00052099" w:rsidRDefault="00052099" w:rsidP="00052099">
      <w:pPr>
        <w:spacing w:line="360" w:lineRule="auto"/>
        <w:jc w:val="both"/>
        <w:rPr>
          <w:bCs/>
          <w:noProof/>
        </w:rPr>
      </w:pPr>
    </w:p>
    <w:p w:rsidR="00052099" w:rsidRDefault="00052099" w:rsidP="00052099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052099" w:rsidRDefault="00052099" w:rsidP="00052099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052099" w:rsidRDefault="00052099" w:rsidP="00052099">
      <w:pPr>
        <w:jc w:val="both"/>
        <w:rPr>
          <w:bCs/>
          <w:noProof/>
          <w:sz w:val="16"/>
          <w:szCs w:val="16"/>
        </w:rPr>
      </w:pPr>
    </w:p>
    <w:p w:rsidR="00052099" w:rsidRDefault="00052099" w:rsidP="00052099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052099" w:rsidRDefault="00052099" w:rsidP="00052099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052099" w:rsidRPr="00517A9A" w:rsidRDefault="00052099" w:rsidP="00052099">
      <w:pPr>
        <w:jc w:val="both"/>
        <w:rPr>
          <w:bCs/>
          <w:noProof/>
          <w:sz w:val="16"/>
          <w:szCs w:val="16"/>
        </w:rPr>
      </w:pPr>
    </w:p>
    <w:p w:rsidR="00052099" w:rsidRDefault="00052099" w:rsidP="00052099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052099" w:rsidRPr="00517A9A" w:rsidRDefault="00052099" w:rsidP="00052099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F764E8" w:rsidRDefault="00F764E8" w:rsidP="00AC6B42">
      <w:pPr>
        <w:spacing w:line="360" w:lineRule="auto"/>
        <w:jc w:val="both"/>
        <w:rPr>
          <w:bCs/>
          <w:noProof/>
        </w:rPr>
      </w:pP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099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5F6C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4A9C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4E064-3F19-44C7-AC2A-2EF25077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1263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2017-07-26T08:04:00Z</dcterms:created>
  <dc:creator>Marytė Misevičienė</dc:creator>
  <cp:lastModifiedBy>Aušra Juškauskienė</cp:lastModifiedBy>
  <cp:lastPrinted>2017-07-19T04:40:00Z</cp:lastPrinted>
  <dcterms:modified xsi:type="dcterms:W3CDTF">2017-07-26T08:04:00Z</dcterms:modified>
  <cp:revision>2</cp:revision>
</cp:coreProperties>
</file>