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4678DC">
        <w:t>2</w:t>
      </w:r>
      <w:r>
        <w:t>-</w:t>
      </w:r>
      <w:r w:rsidR="00063C75">
        <w:t>1</w:t>
      </w:r>
      <w:r w:rsidR="004678DC">
        <w:t>4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4678D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</w:t>
            </w:r>
            <w:r w:rsidR="00B4528D"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4678D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79, 202-196, 70, 72, 110,  Lazdynų g. 12, 14, 4A, 2,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678D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4678D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79, 202-196, 70, 72</w:t>
            </w:r>
            <w:r>
              <w:rPr>
                <w:i/>
                <w:noProof/>
              </w:rPr>
              <w:t>, Žėručio g. 20- dalinai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678D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4678D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206, 196, 200, Erfurto g. 36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4678D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Nesurinktos </w:t>
            </w:r>
            <w:r w:rsidR="004678DC">
              <w:rPr>
                <w:i/>
                <w:noProof/>
                <w:sz w:val="22"/>
                <w:szCs w:val="22"/>
                <w:lang w:val="de-DE"/>
              </w:rPr>
              <w:t>eglutės prie konteinerinių aikštelių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4678DC" w:rsidRDefault="004678DC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678DC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4AF0F-0F52-4256-A8D3-D5C1776F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2018-02-14T08:06:00Z</dcterms:created>
  <dc:creator>Marytė Misevičienė</dc:creator>
  <cp:lastModifiedBy>Aušra Juškauskienė</cp:lastModifiedBy>
  <cp:lastPrinted>2018-01-03T07:00:00Z</cp:lastPrinted>
  <dcterms:modified xsi:type="dcterms:W3CDTF">2018-02-14T08:06:00Z</dcterms:modified>
  <cp:revision>2</cp:revision>
</cp:coreProperties>
</file>