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17290">
        <w:t>lapkričio</w:t>
      </w:r>
      <w:r w:rsidR="001F5C9F">
        <w:t xml:space="preserve"> </w:t>
      </w:r>
      <w:r w:rsidR="00017290">
        <w:t xml:space="preserve">03 </w:t>
      </w:r>
      <w:r w:rsidR="001F5C9F">
        <w:t xml:space="preserve">d. </w:t>
      </w:r>
      <w:r w:rsidR="007A573F">
        <w:t xml:space="preserve"> </w:t>
      </w:r>
      <w:r w:rsidR="00D048C8" w:rsidRPr="00D048C8">
        <w:t>A32-/17(2.1.15-S7)</w:t>
      </w:r>
    </w:p>
    <w:p w:rsidR="00CA7DFB" w:rsidRDefault="00CA7DFB" w:rsidP="008F68FC">
      <w:pPr>
        <w:ind w:left="2592"/>
      </w:pPr>
      <w:bookmarkStart w:id="0" w:name="_GoBack"/>
      <w:bookmarkEnd w:id="0"/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39266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DC" w:rsidRDefault="002160DC" w:rsidP="002160DC">
            <w:pPr>
              <w:tabs>
                <w:tab w:val="left" w:pos="208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Lukiškių g.; J. Tumo-Vaižganto g.</w:t>
            </w:r>
            <w:r w:rsidR="00017290">
              <w:rPr>
                <w:i/>
                <w:noProof/>
                <w:lang w:eastAsia="en-US"/>
              </w:rPr>
              <w:t xml:space="preserve">/Goštauto g. kampas; Geležinio vilko-M.K.Čiurlionio tiltas; Tauro g.; Švitrigailos 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01729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25;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</w:t>
            </w:r>
            <w:r w:rsidR="000D2E50">
              <w:rPr>
                <w:i/>
                <w:noProof/>
                <w:sz w:val="22"/>
                <w:szCs w:val="22"/>
                <w:lang w:val="de-DE" w:eastAsia="en-US"/>
              </w:rPr>
              <w:t>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2160DC" w:rsidP="00447198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Aukų g.; Lukiškių g.; Vašingtono skveras; </w:t>
            </w:r>
            <w:r w:rsidR="00017290">
              <w:rPr>
                <w:i/>
                <w:noProof/>
                <w:lang w:eastAsia="en-US"/>
              </w:rPr>
              <w:t xml:space="preserve">Tauro g.; Švitrigailos 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392666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Šaltinių g. 6;</w:t>
            </w:r>
            <w:r w:rsidR="002160DC">
              <w:rPr>
                <w:i/>
                <w:noProof/>
                <w:lang w:eastAsia="en-US"/>
              </w:rPr>
              <w:t xml:space="preserve"> A. Vienuolio g. 14;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2160DC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S. Konarskio g. 21;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2160DC" w:rsidP="002160D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proofErr w:type="spellStart"/>
            <w:r>
              <w:rPr>
                <w:i/>
                <w:sz w:val="22"/>
                <w:szCs w:val="22"/>
                <w:lang w:eastAsia="en-US"/>
              </w:rPr>
              <w:t>Neįšvežti</w:t>
            </w:r>
            <w:proofErr w:type="spellEnd"/>
            <w:r>
              <w:rPr>
                <w:i/>
                <w:sz w:val="22"/>
                <w:szCs w:val="22"/>
                <w:lang w:eastAsia="en-US"/>
              </w:rPr>
              <w:t xml:space="preserve"> lapai</w:t>
            </w:r>
          </w:p>
        </w:tc>
      </w:tr>
      <w:tr w:rsidR="000D2E50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4455B6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2160DC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A. Vienuolio g.;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2160DC" w:rsidP="002160DC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Sulūžusi</w:t>
            </w:r>
            <w:r w:rsidR="00B22D3F">
              <w:rPr>
                <w:i/>
                <w:sz w:val="22"/>
                <w:szCs w:val="22"/>
                <w:lang w:eastAsia="en-US"/>
              </w:rPr>
              <w:t xml:space="preserve"> šiukšliadėžė</w:t>
            </w:r>
          </w:p>
        </w:tc>
      </w:tr>
      <w:tr w:rsidR="00E45312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E45312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7.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312" w:rsidRDefault="00392666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Šaltinių g. 6; Naugarduko g. 53; Vytenio g. 47A;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E45312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padangos</w:t>
            </w:r>
          </w:p>
        </w:tc>
      </w:tr>
      <w:tr w:rsidR="004B1CB1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4B1CB1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8.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017290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25;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4B1CB1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Nesutvarkyta konteinerinė aikštelė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17290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160DC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9266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A0B51"/>
    <w:rsid w:val="004A1D78"/>
    <w:rsid w:val="004A3F53"/>
    <w:rsid w:val="004A4048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307"/>
    <w:rsid w:val="00A366FE"/>
    <w:rsid w:val="00A36A1E"/>
    <w:rsid w:val="00A400A9"/>
    <w:rsid w:val="00A51133"/>
    <w:rsid w:val="00A51C91"/>
    <w:rsid w:val="00A55F56"/>
    <w:rsid w:val="00A57623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8C8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4302"/>
    <w:rsid w:val="00E4531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1DF5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D9CD-C218-4DEF-8A02-9A3E994A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818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2017-11-03T10:32:00Z</dcterms:created>
  <dc:creator>Gaudenis Kybartas</dc:creator>
  <cp:keywords>GK</cp:keywords>
  <cp:lastModifiedBy>Gaudenis Kybartas</cp:lastModifiedBy>
  <cp:lastPrinted>2017-10-27T05:39:00Z</cp:lastPrinted>
  <dcterms:modified xsi:type="dcterms:W3CDTF">2017-11-03T10:32:00Z</dcterms:modified>
  <cp:revision>2</cp:revision>
</cp:coreProperties>
</file>