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<Relationship Id="rId1" Target="docProps/core.xml"
                 Type="http://schemas.openxmlformats.org/package/2006/relationships/metadata/core-properties"/>
   <Relationship Id="rId2" Target="docProps/app.xml"
                 Type="http://schemas.openxmlformats.org/officeDocument/2006/relationships/extended-properties"/>
   <Relationship Id="rId3" Target="docProps/custom.xml"
                 Type="http://schemas.openxmlformats.org/officeDocument/2006/relationships/custom-properties"/>
   <Relationship Id="rId4" Target="word/document.xml"
                 Type="http://schemas.openxmlformats.org/officeDocument/2006/relationships/officeDocument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                                                                                                                      </w:t>
      </w:r>
      <w:r>
        <w:rPr/>
        <w:tab/>
        <w:t xml:space="preserve">  Priedas Nr. 4</w:t>
      </w:r>
    </w:p>
    <w:p>
      <w:pPr>
        <w:pStyle w:val="Normal"/>
        <w:jc w:val="center"/>
        <w:rPr/>
      </w:pPr>
      <w:r>
        <w:rPr/>
        <w:br/>
      </w:r>
      <w:bookmarkStart w:id="0" w:name="__DdeLink__481_2912008162"/>
      <w:bookmarkStart w:id="1" w:name="_GoBack"/>
      <w:bookmarkEnd w:id="1"/>
      <w:r>
        <w:rPr>
          <w:b/>
        </w:rPr>
        <w:t>KOMUNALINIŲ ATLIEKŲ IR ANTRINIŲ ŽALIAVŲ KONTEINERIŲ AIKŠTELIŲ VILKPĖDĖS SENIŪNIJOJE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align>right</wp:align>
                </wp:positionH>
                <wp:positionV relativeFrom="paragraph">
                  <wp:posOffset>635</wp:posOffset>
                </wp:positionV>
                <wp:extent cx="2921000" cy="1226820"/>
                <wp:effectExtent l="0" t="0" r="0" b="0"/>
                <wp:wrapSquare wrapText="bothSides"/>
                <wp:docPr id="1" name="Kadras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122682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text" w:leftFromText="180" w:rightFromText="180" w:tblpX="0" w:tblpXSpec="right" w:tblpY="1" w:topFromText="0" w:vertAnchor="text"/>
                              <w:tblW w:w="4600" w:type="dxa"/>
                              <w:jc w:val="right"/>
                              <w:tblInd w:w="0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4600"/>
                            </w:tblGrid>
                            <w:tr>
                              <w:trPr/>
                              <w:tc>
                                <w:tcPr>
                                  <w:tcW w:w="46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PATVIRTINTA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Vilniaus miesto savivaldybės administracijos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Miesto ūkio ir transporto departamento direktoriaus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 xml:space="preserve">2017 m. gegužės 31 d. įsakymu Nr. 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A15-1369/17(2.1.4-UK)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30pt;height:96.6pt;mso-wrap-distance-left:9pt;mso-wrap-distance-right:9pt;mso-wrap-distance-top:0pt;mso-wrap-distance-bottom:0pt;margin-top:0.05pt;mso-position-vertical-relative:text;margin-left:530.9pt;mso-position-horizontal:right;mso-position-horizontal-relative:text">
                <v:textbox inset="0in,0in,0in,0in">
                  <w:txbxContent>
                    <w:tbl>
                      <w:tblPr>
                        <w:tblpPr w:bottomFromText="0" w:horzAnchor="text" w:leftFromText="180" w:rightFromText="180" w:tblpX="0" w:tblpXSpec="right" w:tblpY="1" w:topFromText="0" w:vertAnchor="text"/>
                        <w:tblW w:w="4600" w:type="dxa"/>
                        <w:jc w:val="right"/>
                        <w:tblInd w:w="0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4600"/>
                      </w:tblGrid>
                      <w:tr>
                        <w:trPr/>
                        <w:tc>
                          <w:tcPr>
                            <w:tcW w:w="46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PATVIRTINTA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Vilniaus miesto savivaldybės administracijos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Miesto ūkio ir transporto departamento direktoriaus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 xml:space="preserve">2017 m. gegužės 31 d. įsakymu Nr. 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A15-1369/17(2.1.4-UK)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 </w:t>
      </w:r>
      <w:bookmarkStart w:id="2" w:name="__DdeLink__481_2912008162"/>
      <w:r>
        <w:rPr>
          <w:b/>
        </w:rPr>
        <w:t>PATIKRINIMO AKTAS</w:t>
      </w:r>
      <w:bookmarkEnd w:id="2"/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2018 m. </w:t>
      </w:r>
      <w:r>
        <w:rPr/>
        <w:t>kovo</w:t>
      </w:r>
      <w:r>
        <w:rPr/>
        <w:t xml:space="preserve"> </w:t>
      </w:r>
      <w:r>
        <w:rPr/>
        <w:t>13</w:t>
      </w:r>
      <w:r>
        <w:rPr/>
        <w:t xml:space="preserve"> Nr. ...................................</w:t>
      </w:r>
    </w:p>
    <w:p>
      <w:pPr>
        <w:pStyle w:val="Normal"/>
        <w:jc w:val="center"/>
        <w:rPr/>
      </w:pPr>
      <w:r>
        <w:rPr/>
      </w:r>
    </w:p>
    <w:tbl>
      <w:tblPr>
        <w:tblW w:w="15405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30"/>
        <w:gridCol w:w="2145"/>
        <w:gridCol w:w="1245"/>
        <w:gridCol w:w="1530"/>
        <w:gridCol w:w="1303"/>
        <w:gridCol w:w="1527"/>
        <w:gridCol w:w="1235"/>
        <w:gridCol w:w="1238"/>
        <w:gridCol w:w="1102"/>
        <w:gridCol w:w="1242"/>
        <w:gridCol w:w="2"/>
        <w:gridCol w:w="2206"/>
      </w:tblGrid>
      <w:tr>
        <w:trPr>
          <w:trHeight w:val="367" w:hRule="atLeast"/>
        </w:trPr>
        <w:tc>
          <w:tcPr>
            <w:tcW w:w="6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Eil.</w:t>
            </w:r>
          </w:p>
          <w:p>
            <w:pPr>
              <w:pStyle w:val="Normal"/>
              <w:jc w:val="center"/>
              <w:rPr/>
            </w:pPr>
            <w:r>
              <w:rPr/>
              <w:t>Nr.</w:t>
            </w:r>
          </w:p>
        </w:tc>
        <w:tc>
          <w:tcPr>
            <w:tcW w:w="49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Konteinerių aikštelės:</w:t>
            </w:r>
          </w:p>
        </w:tc>
        <w:tc>
          <w:tcPr>
            <w:tcW w:w="130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Atliekas tvarkančios įmonės (-ių) pavadinimas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 </w:t>
            </w:r>
            <w:r>
              <w:rPr/>
              <w:t>(-ai)</w:t>
            </w:r>
          </w:p>
        </w:tc>
        <w:tc>
          <w:tcPr>
            <w:tcW w:w="634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Nustatyti atliekų tvarkymo pažeidimai:</w:t>
            </w:r>
          </w:p>
        </w:tc>
        <w:tc>
          <w:tcPr>
            <w:tcW w:w="22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Papildoma svarbi informacija</w:t>
            </w:r>
          </w:p>
        </w:tc>
      </w:tr>
      <w:tr>
        <w:trPr/>
        <w:tc>
          <w:tcPr>
            <w:tcW w:w="6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adresas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komunalinių atliekų konteineriai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(+ / – ) 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pakuočių ir antrinių žaliavų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konteineriai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(+ / – )  </w:t>
            </w:r>
          </w:p>
        </w:tc>
        <w:tc>
          <w:tcPr>
            <w:tcW w:w="130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 xml:space="preserve">perpildytas*  konteineris 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prie konteinerių</w:t>
            </w:r>
          </w:p>
          <w:p>
            <w:pPr>
              <w:pStyle w:val="Normal"/>
              <w:jc w:val="center"/>
              <w:rPr/>
            </w:pPr>
            <w:r>
              <w:rPr/>
              <w:t>paliktos didžiosios atliekos</w:t>
            </w:r>
          </w:p>
        </w:tc>
        <w:tc>
          <w:tcPr>
            <w:tcW w:w="1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prie konteinerių</w:t>
            </w:r>
          </w:p>
          <w:p>
            <w:pPr>
              <w:pStyle w:val="Normal"/>
              <w:jc w:val="center"/>
              <w:rPr/>
            </w:pPr>
            <w:r>
              <w:rPr/>
              <w:t>paliktos statybos ir griovimo atliekos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prie konteinerių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paliktos žaliosios atliekos </w:t>
            </w:r>
          </w:p>
        </w:tc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prie konteinerių paliktos pakuočių atliekos ar antrinės žaliavos </w:t>
            </w:r>
          </w:p>
        </w:tc>
        <w:tc>
          <w:tcPr>
            <w:tcW w:w="2208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2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Vandentiekio g. 44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 (</w:t>
            </w:r>
            <w:r>
              <w:rPr/>
              <w:t>3</w:t>
            </w:r>
            <w:r>
              <w:rPr/>
              <w:t xml:space="preserve"> kont.)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Ecoservice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22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Pasikeitė vežėjas</w:t>
            </w:r>
          </w:p>
        </w:tc>
      </w:tr>
      <w:tr>
        <w:trPr/>
        <w:tc>
          <w:tcPr>
            <w:tcW w:w="6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21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Skroblų g. 25</w:t>
            </w:r>
          </w:p>
        </w:tc>
        <w:tc>
          <w:tcPr>
            <w:tcW w:w="1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 (</w:t>
            </w:r>
            <w:r>
              <w:rPr/>
              <w:t>5</w:t>
            </w:r>
            <w:r>
              <w:rPr/>
              <w:t xml:space="preserve"> kont.)</w:t>
            </w:r>
          </w:p>
        </w:tc>
        <w:tc>
          <w:tcPr>
            <w:tcW w:w="15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 tekst.</w:t>
            </w:r>
          </w:p>
        </w:tc>
        <w:tc>
          <w:tcPr>
            <w:tcW w:w="130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Ecoservice</w:t>
            </w:r>
          </w:p>
        </w:tc>
        <w:tc>
          <w:tcPr>
            <w:tcW w:w="15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2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2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1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2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220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6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21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Savanorių pr. 222</w:t>
            </w:r>
          </w:p>
        </w:tc>
        <w:tc>
          <w:tcPr>
            <w:tcW w:w="1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 (1 kont.)</w:t>
            </w:r>
          </w:p>
          <w:p>
            <w:pPr>
              <w:pStyle w:val="Normal"/>
              <w:jc w:val="center"/>
              <w:rPr/>
            </w:pPr>
            <w:r>
              <w:rPr/>
              <w:t>+ (2 kont.)</w:t>
            </w:r>
          </w:p>
        </w:tc>
        <w:tc>
          <w:tcPr>
            <w:tcW w:w="15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0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Ecoservice</w:t>
            </w:r>
          </w:p>
          <w:p>
            <w:pPr>
              <w:pStyle w:val="Normal"/>
              <w:jc w:val="center"/>
              <w:rPr/>
            </w:pPr>
            <w:r>
              <w:rPr/>
              <w:t>VSA</w:t>
            </w:r>
          </w:p>
        </w:tc>
        <w:tc>
          <w:tcPr>
            <w:tcW w:w="15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-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-</w:t>
            </w:r>
          </w:p>
        </w:tc>
        <w:tc>
          <w:tcPr>
            <w:tcW w:w="12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2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1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2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220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Du vežėjai</w:t>
            </w:r>
          </w:p>
        </w:tc>
      </w:tr>
      <w:tr>
        <w:trPr/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2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Savanorių pr. 226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 (</w:t>
            </w:r>
            <w:r>
              <w:rPr/>
              <w:t>6</w:t>
            </w:r>
            <w:r>
              <w:rPr/>
              <w:t xml:space="preserve"> kont.)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 tekst.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Ecoservice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-</w:t>
            </w:r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22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2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Vaduvos g. 29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Ecoservice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22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Nuolat šalia DAir buitinės atliekos</w:t>
            </w:r>
          </w:p>
        </w:tc>
      </w:tr>
      <w:tr>
        <w:trPr/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  <w:tc>
          <w:tcPr>
            <w:tcW w:w="2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Savanorių pr. </w:t>
            </w:r>
            <w:r>
              <w:rPr/>
              <w:t>40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 (</w:t>
            </w:r>
            <w:r>
              <w:rPr/>
              <w:t>4</w:t>
            </w:r>
            <w:r>
              <w:rPr/>
              <w:t xml:space="preserve"> kont.)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Ecoservice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-</w:t>
            </w:r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22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7</w:t>
            </w:r>
          </w:p>
        </w:tc>
        <w:tc>
          <w:tcPr>
            <w:tcW w:w="2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Savanorių pr. </w:t>
            </w:r>
            <w:r>
              <w:rPr/>
              <w:t>38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 (</w:t>
            </w:r>
            <w:r>
              <w:rPr/>
              <w:t>3</w:t>
            </w:r>
            <w:r>
              <w:rPr/>
              <w:t>kont.)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Ecoservice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-</w:t>
            </w:r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22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tabs>
          <w:tab w:val="left" w:pos="330" w:leader="none"/>
        </w:tabs>
        <w:rPr>
          <w:i/>
          <w:i/>
          <w:sz w:val="22"/>
          <w:szCs w:val="22"/>
        </w:rPr>
      </w:pPr>
      <w:r>
        <w:rPr>
          <w:i/>
          <w:sz w:val="22"/>
          <w:szCs w:val="22"/>
        </w:rPr>
        <w:t>* jeigu ne vienos įmonės konteineris (-iai) ir ne visi konteineriai perpildyti, būtina nurodyti įmonę, kurios konteineris (-iai) perpildytas (-i) ir atliekų konteinerio paskirtį</w:t>
      </w:r>
    </w:p>
    <w:p>
      <w:pPr>
        <w:pStyle w:val="Normal"/>
        <w:tabs>
          <w:tab w:val="left" w:pos="330" w:leader="none"/>
        </w:tabs>
        <w:rPr/>
      </w:pPr>
      <w:r>
        <w:rPr>
          <w:b/>
          <w:i/>
          <w:sz w:val="22"/>
          <w:szCs w:val="22"/>
        </w:rPr>
        <w:t>Pastaba:</w:t>
      </w:r>
      <w:r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  <w:u w:val="single"/>
        </w:rPr>
        <w:t xml:space="preserve">patikrinimas atliktas 2018 m. </w:t>
      </w:r>
      <w:r>
        <w:rPr>
          <w:i/>
          <w:sz w:val="22"/>
          <w:szCs w:val="22"/>
          <w:u w:val="single"/>
        </w:rPr>
        <w:t>kovo</w:t>
      </w:r>
      <w:r>
        <w:rPr>
          <w:i/>
          <w:sz w:val="22"/>
          <w:szCs w:val="22"/>
          <w:u w:val="single"/>
        </w:rPr>
        <w:t xml:space="preserve"> </w:t>
      </w:r>
      <w:r>
        <w:rPr>
          <w:i/>
          <w:sz w:val="22"/>
          <w:szCs w:val="22"/>
          <w:u w:val="single"/>
        </w:rPr>
        <w:t>12</w:t>
      </w:r>
      <w:r>
        <w:rPr>
          <w:i/>
          <w:sz w:val="22"/>
          <w:szCs w:val="22"/>
          <w:u w:val="single"/>
        </w:rPr>
        <w:t xml:space="preserve"> d. (+ </w:t>
      </w:r>
      <w:r>
        <w:rPr>
          <w:i/>
          <w:sz w:val="22"/>
          <w:szCs w:val="22"/>
          <w:u w:val="single"/>
        </w:rPr>
        <w:t xml:space="preserve">6 </w:t>
      </w:r>
      <w:r>
        <w:rPr>
          <w:i/>
          <w:sz w:val="22"/>
          <w:szCs w:val="22"/>
          <w:u w:val="single"/>
        </w:rPr>
        <w:t>nuotraukos)</w:t>
      </w:r>
    </w:p>
    <w:p>
      <w:pPr>
        <w:pStyle w:val="Normal"/>
        <w:spacing w:lineRule="auto" w:line="276"/>
        <w:ind w:right="-314" w:hanging="0"/>
        <w:jc w:val="both"/>
        <w:rPr/>
      </w:pPr>
      <w:r>
        <w:rPr/>
      </w:r>
    </w:p>
    <w:p>
      <w:pPr>
        <w:pStyle w:val="Normal"/>
        <w:spacing w:lineRule="auto" w:line="276"/>
        <w:ind w:right="-314" w:hanging="0"/>
        <w:jc w:val="both"/>
        <w:rPr/>
      </w:pPr>
      <w:r>
        <w:rPr/>
        <w:t xml:space="preserve">Patikrino: Vilkpėdės seniūnijos specialistė  S. Agnė Juknevičienė ....................................... </w:t>
        <w:tab/>
        <w:t>(</w:t>
      </w:r>
      <w:r>
        <w:rPr>
          <w:i/>
          <w:sz w:val="22"/>
          <w:szCs w:val="22"/>
        </w:rPr>
        <w:t xml:space="preserve"> parašas) </w:t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Times New Roman">
    <w:charset w:val="ba"/>
    <w:family w:val="roman"/>
    <w:pitch w:val="variable"/>
  </w:font>
  <w:font w:name="Liberation Sans">
    <w:altName w:val="Arial"/>
    <w:charset w:val="ba"/>
    <w:family w:val="swiss"/>
    <w:pitch w:val="variable"/>
  </w:font>
  <w:font w:name="Tahoma">
    <w:charset w:val="ba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296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lt-L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lt-LT" w:eastAsia="lt-LT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lt-LT" w:eastAsia="lt-LT" w:bidi="ar-SA"/>
    </w:rPr>
  </w:style>
  <w:style w:type="paragraph" w:styleId="Antrat1">
    <w:name w:val="Heading 1"/>
    <w:basedOn w:val="Normal"/>
    <w:qFormat/>
    <w:rsid w:val="005a64fa"/>
    <w:pPr>
      <w:keepNext w:val="true"/>
      <w:jc w:val="center"/>
      <w:outlineLvl w:val="0"/>
    </w:pPr>
    <w:rPr>
      <w:sz w:val="32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Antrat">
    <w:name w:val="Antraštė"/>
    <w:basedOn w:val="Normal"/>
    <w:next w:val="Pagrindinistekstas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Pagrindinistekstas">
    <w:name w:val="Body Text"/>
    <w:basedOn w:val="Normal"/>
    <w:pPr>
      <w:spacing w:lineRule="auto" w:line="276" w:before="0" w:after="140"/>
    </w:pPr>
    <w:rPr/>
  </w:style>
  <w:style w:type="paragraph" w:styleId="Sraas">
    <w:name w:val="List"/>
    <w:basedOn w:val="Pagrindinistekstas"/>
    <w:pPr/>
    <w:rPr>
      <w:rFonts w:cs="Lucida Sans"/>
    </w:rPr>
  </w:style>
  <w:style w:type="paragraph" w:styleId="Pavadinima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Rodykl">
    <w:name w:val="Rodyklė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semiHidden/>
    <w:qFormat/>
    <w:rsid w:val="00b27a6e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50e1"/>
    <w:pPr>
      <w:spacing w:before="0" w:after="0"/>
      <w:ind w:left="720" w:hanging="0"/>
      <w:contextualSpacing/>
    </w:pPr>
    <w:rPr/>
  </w:style>
  <w:style w:type="paragraph" w:styleId="Kadroturinys">
    <w:name w:val="Kadro turinys"/>
    <w:basedOn w:val="Normal"/>
    <w:qFormat/>
    <w:pPr/>
    <w:rPr/>
  </w:style>
  <w:style w:type="paragraph" w:styleId="Lentelsturinys">
    <w:name w:val="Lentelės turinys"/>
    <w:basedOn w:val="Normal"/>
    <w:qFormat/>
    <w:pPr>
      <w:suppressLineNumbers/>
    </w:pPr>
    <w:rPr/>
  </w:style>
  <w:style w:type="paragraph" w:styleId="Lentelsantrat">
    <w:name w:val="Lentelės antraštė"/>
    <w:basedOn w:val="Lentelsturiny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fontTable.xml"
                 Type="http://schemas.openxmlformats.org/officeDocument/2006/relationships/fontTable"/>
   <Relationship Id="rId3" Target="settings.xml"
                 Type="http://schemas.openxmlformats.org/officeDocument/2006/relationships/settings"/>
   <Relationship Id="rId4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LibreOffice/6.0.1.1$Windows_X86_64 LibreOffice_project/60bfb1526849283ce2491346ed2aa51c465abfe6</Application>
  <Pages>1</Pages>
  <Words>263</Words>
  <Characters>1403</Characters>
  <CharactersWithSpaces>1686</CharactersWithSpaces>
  <Paragraphs>118</Paragraphs>
  <Company>VMSA</Company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2018-02-27T14:41:00Z</dcterms:created>
  <dc:creator>Saulius.Slankauskas</dc:creator>
  <dc:language>lt-LT</dc:language>
  <cp:lastPrinted>2018-03-13T10:09:19Z</cp:lastPrinted>
  <dcterms:modified xsi:type="dcterms:W3CDTF">2018-03-13T10:09:22Z</dcterms:modified>
  <cp:revision>12</cp:revision>
  <dc:title>KOMUNALINIŲ ATLIEKŲ IR ANTRINIŲ ŽALIAVŲ KONTEINERIŲ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VMSA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