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B3A6B"/>
          <w:sz w:val="72"/>
          <w:szCs w:val="72"/>
        </w:rPr>
        <w:t xml:space="preserve">VILO CRM</w:t>
      </w:r>
    </w:p>
    <w:p>
      <w:pPr>
        <w:spacing w:after="120" w:before="0"/>
        <w:jc w:val="center"/>
      </w:pPr>
      <w:r>
        <w:rPr>
          <w:rFonts w:ascii="Arial" w:cs="Arial" w:eastAsia="Arial" w:hAnsi="Arial"/>
          <w:color w:val="2D7FF9"/>
          <w:sz w:val="44"/>
          <w:szCs w:val="44"/>
        </w:rPr>
        <w:t xml:space="preserve">Staff Training Manual</w:t>
      </w:r>
    </w:p>
    <w:p>
      <w:pPr>
        <w:spacing w:after="80" w:before="0"/>
        <w:jc w:val="center"/>
      </w:pPr>
      <w:r>
        <w:rPr>
          <w:rFonts w:ascii="Arial" w:cs="Arial" w:eastAsia="Arial" w:hAnsi="Arial"/>
          <w:color w:val="6B7280"/>
          <w:sz w:val="26"/>
          <w:szCs w:val="26"/>
        </w:rPr>
        <w:t xml:space="preserve">Vilo Research Group  ·  Vitalis Patient Recruitment</w:t>
      </w:r>
    </w:p>
    <w:p>
      <w:pPr>
        <w:spacing w:after="600" w:before="0"/>
        <w:jc w:val="center"/>
      </w:pPr>
      <w:r>
        <w:rPr>
          <w:rFonts w:ascii="Arial" w:cs="Arial" w:eastAsia="Arial" w:hAnsi="Arial"/>
          <w:color w:val="6B7280"/>
          <w:sz w:val="22"/>
          <w:szCs w:val="22"/>
        </w:rPr>
        <w:t xml:space="preserve">Houston, TX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FF9" w:sz="1"/>
              <w:left w:val="single" w:color="2D7FF9" w:sz="1"/>
              <w:bottom w:val="single" w:color="2D7FF9" w:sz="1"/>
              <w:right w:val="single" w:color="2D7FF9" w:sz="1"/>
            </w:tcBorders>
            <w:shd w:fill="E8F0FE" w:val="clear"/>
            <w:tcMar>
              <w:top w:type="dxa" w:w="240"/>
              <w:left w:type="dxa" w:w="360"/>
              <w:bottom w:type="dxa" w:w="240"/>
              <w:right w:type="dxa" w:w="360"/>
            </w:tcMar>
          </w:tcPr>
          <w:p>
            <w:pPr>
              <w:jc w:val="center"/>
            </w:pPr>
            <w:r>
              <w:rPr>
                <w:rFonts w:ascii="Arial" w:cs="Arial" w:eastAsia="Arial" w:hAnsi="Arial"/>
                <w:b/>
                <w:bCs/>
                <w:color w:val="2D7FF9"/>
                <w:sz w:val="20"/>
                <w:szCs w:val="20"/>
              </w:rPr>
              <w:t xml:space="preserve">CONFIDENTIAL — INTERNAL USE ONLY</w:t>
            </w:r>
          </w:p>
          <w:p>
            <w:pPr>
              <w:jc w:val="center"/>
            </w:pPr>
            <w:r>
              <w:rPr>
                <w:rFonts w:ascii="Arial" w:cs="Arial" w:eastAsia="Arial" w:hAnsi="Arial"/>
                <w:color w:val="6B7280"/>
                <w:sz w:val="18"/>
                <w:szCs w:val="18"/>
              </w:rPr>
              <w:t xml:space="preserve">Do not share outside the organization</w:t>
            </w:r>
          </w:p>
        </w:tc>
      </w:tr>
    </w:tbl>
    <w:p>
      <w:r>
        <w:br/>
      </w:r>
    </w:p>
    <w:p>
      <w:pPr>
        <w:pStyle w:val="Heading1"/>
        <w:spacing w:after="120" w:before="360"/>
      </w:pPr>
      <w:r>
        <w:rPr>
          <w:rFonts w:ascii="Arial" w:cs="Arial" w:eastAsia="Arial" w:hAnsi="Arial"/>
          <w:b/>
          <w:bCs/>
          <w:color w:val="1B3A6B"/>
          <w:sz w:val="36"/>
          <w:szCs w:val="36"/>
        </w:rPr>
        <w:t xml:space="preserve">1. Introduction</w:t>
      </w:r>
    </w:p>
    <w:p>
      <w:pPr>
        <w:spacing w:after="100" w:before="60"/>
      </w:pPr>
      <w:r>
        <w:rPr>
          <w:rFonts w:ascii="Arial" w:cs="Arial" w:eastAsia="Arial" w:hAnsi="Arial"/>
          <w:color w:val="111827"/>
          <w:sz w:val="22"/>
          <w:szCs w:val="22"/>
        </w:rPr>
        <w:t xml:space="preserve">VILO CRM is the operational system for Vilo Research Group and Vitalis. It manages two completely separate pipelines: B2B business development (CROs, sponsors, labs) and B2C patient recruitment and enrollment. Every lead, opportunity, task, and follow-up lives in this system.</w:t>
      </w:r>
    </w:p>
    <w:p>
      <w:pPr>
        <w:spacing w:after="100" w:before="60"/>
      </w:pPr>
      <w:r>
        <w:rPr>
          <w:rFonts w:ascii="Arial" w:cs="Arial" w:eastAsia="Arial" w:hAnsi="Arial"/>
          <w:color w:val="111827"/>
          <w:sz w:val="22"/>
          <w:szCs w:val="22"/>
        </w:rPr>
        <w:t xml:space="preserve">This manual trains all staff on daily operation of the CRM. Read it completely before your first shift. Keep it as a reference.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1.1 Two Pipelines — 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37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VILO Pipeline</w:t>
            </w:r>
          </w:p>
        </w:tc>
        <w:tc>
          <w:tcPr>
            <w:tcW w:type="dxa" w:w="378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VITALIS Pipeline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Who</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CROs, Sponsors, Labs, Biobanks, Partners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Patients, Leads, Referrals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Goal</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Close studies and partnerships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Enroll qualified patients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Team</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Business Development</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Recruitment Coordinators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Records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Opportunities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Leads</w:t>
            </w:r>
          </w:p>
        </w:tc>
      </w:tr>
    </w:tbl>
    <w:p>
      <w:pPr>
        <w:spacing w:after="0" w:before="0"/>
      </w:pPr>
      <w:r>
        <w:t xml:space="preserve"/>
      </w:r>
    </w:p>
    <w:p>
      <w:pPr>
        <w:spacing w:after="80" w:before="80"/>
        <w:ind w:left="360"/>
      </w:pPr>
      <w:r>
        <w:rPr>
          <w:rFonts w:ascii="Arial" w:cs="Arial" w:eastAsia="Arial" w:hAnsi="Arial"/>
          <w:b/>
          <w:bCs/>
          <w:color w:val="D68910"/>
          <w:sz w:val="22"/>
          <w:szCs w:val="22"/>
        </w:rPr>
        <w:t xml:space="preserve">⚠ </w:t>
      </w:r>
      <w:r>
        <w:rPr>
          <w:rFonts w:ascii="Arial" w:cs="Arial" w:eastAsia="Arial" w:hAnsi="Arial"/>
          <w:color w:val="D68910"/>
          <w:sz w:val="22"/>
          <w:szCs w:val="22"/>
        </w:rPr>
        <w:t xml:space="preserve">Never mix Vilo and Vitalis records. They are separate. If you have a patient lead, it goes in Vitalis. If it is a CRO contact, it goes in Vilo.</w:t>
      </w:r>
    </w:p>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2. Getting Started</w:t>
      </w:r>
    </w:p>
    <w:p>
      <w:pPr>
        <w:pStyle w:val="Heading2"/>
        <w:spacing w:after="100" w:before="280"/>
      </w:pPr>
      <w:r>
        <w:rPr>
          <w:rFonts w:ascii="Arial" w:cs="Arial" w:eastAsia="Arial" w:hAnsi="Arial"/>
          <w:b/>
          <w:bCs/>
          <w:color w:val="2D7FF9"/>
          <w:sz w:val="28"/>
          <w:szCs w:val="28"/>
        </w:rPr>
        <w:t xml:space="preserve">2.1 Accessing the CRM</w:t>
      </w:r>
    </w:p>
    <w:p>
      <w:pPr>
        <w:pStyle w:val="ListParagraph"/>
        <w:numPr>
          <w:ilvl w:val="0"/>
          <w:numId w:val="2"/>
        </w:numPr>
        <w:spacing w:after="60" w:before="40"/>
      </w:pPr>
      <w:r>
        <w:rPr>
          <w:rFonts w:ascii="Arial" w:cs="Arial" w:eastAsia="Arial" w:hAnsi="Arial"/>
          <w:color w:val="111827"/>
          <w:sz w:val="22"/>
          <w:szCs w:val="22"/>
        </w:rPr>
        <w:t xml:space="preserve">Open your browser (Chrome or Edge recommended)</w:t>
      </w:r>
    </w:p>
    <w:p>
      <w:pPr>
        <w:pStyle w:val="ListParagraph"/>
        <w:numPr>
          <w:ilvl w:val="0"/>
          <w:numId w:val="2"/>
        </w:numPr>
        <w:spacing w:after="60" w:before="40"/>
      </w:pPr>
      <w:r>
        <w:rPr>
          <w:rFonts w:ascii="Arial" w:cs="Arial" w:eastAsia="Arial" w:hAnsi="Arial"/>
          <w:color w:val="111827"/>
          <w:sz w:val="22"/>
          <w:szCs w:val="22"/>
        </w:rPr>
        <w:t xml:space="preserve">Go to the CRM URL provided by your supervisor</w:t>
      </w:r>
    </w:p>
    <w:p>
      <w:pPr>
        <w:pStyle w:val="ListParagraph"/>
        <w:numPr>
          <w:ilvl w:val="0"/>
          <w:numId w:val="2"/>
        </w:numPr>
        <w:spacing w:after="60" w:before="40"/>
      </w:pPr>
      <w:r>
        <w:rPr>
          <w:rFonts w:ascii="Arial" w:cs="Arial" w:eastAsia="Arial" w:hAnsi="Arial"/>
          <w:color w:val="111827"/>
          <w:sz w:val="22"/>
          <w:szCs w:val="22"/>
        </w:rPr>
        <w:t xml:space="preserve">You will see the Dashboard on the left sidebar</w:t>
      </w:r>
    </w:p>
    <w:p>
      <w:pPr>
        <w:pStyle w:val="ListParagraph"/>
        <w:numPr>
          <w:ilvl w:val="0"/>
          <w:numId w:val="2"/>
        </w:numPr>
        <w:spacing w:after="60" w:before="40"/>
      </w:pPr>
      <w:r>
        <w:rPr>
          <w:rFonts w:ascii="Arial" w:cs="Arial" w:eastAsia="Arial" w:hAnsi="Arial"/>
          <w:color w:val="111827"/>
          <w:sz w:val="22"/>
          <w:szCs w:val="22"/>
        </w:rPr>
        <w:t xml:space="preserve">The sidebar has 5 pages: Dashboard, Vilo Pipeline, Vitalis Pipeline, Contacts, Tasks</w:t>
      </w:r>
    </w:p>
    <w:p>
      <w:pPr>
        <w:spacing w:after="0" w:before="0"/>
      </w:pPr>
      <w:r>
        <w:t xml:space="preserve"/>
      </w:r>
    </w:p>
    <w:p>
      <w:pPr>
        <w:spacing w:after="80" w:before="80"/>
        <w:ind w:left="360"/>
      </w:pPr>
      <w:r>
        <w:rPr>
          <w:rFonts w:ascii="Arial" w:cs="Arial" w:eastAsia="Arial" w:hAnsi="Arial"/>
          <w:b/>
          <w:bCs/>
          <w:color w:val="1E8449"/>
          <w:sz w:val="22"/>
          <w:szCs w:val="22"/>
        </w:rPr>
        <w:t xml:space="preserve">✓ </w:t>
      </w:r>
      <w:r>
        <w:rPr>
          <w:rFonts w:ascii="Arial" w:cs="Arial" w:eastAsia="Arial" w:hAnsi="Arial"/>
          <w:color w:val="1E8449"/>
          <w:sz w:val="22"/>
          <w:szCs w:val="22"/>
        </w:rPr>
        <w:t xml:space="preserve">Bookmark the URL so you can access it quickly every day.</w:t>
      </w:r>
    </w:p>
    <w:p>
      <w:pPr>
        <w:spacing w:after="0" w:before="0"/>
      </w:pPr>
      <w:r>
        <w:t xml:space="preserve"/>
      </w:r>
    </w:p>
    <w:p>
      <w:pPr>
        <w:pStyle w:val="Heading2"/>
        <w:spacing w:after="100" w:before="280"/>
      </w:pPr>
      <w:r>
        <w:rPr>
          <w:rFonts w:ascii="Arial" w:cs="Arial" w:eastAsia="Arial" w:hAnsi="Arial"/>
          <w:b/>
          <w:bCs/>
          <w:color w:val="2D7FF9"/>
          <w:sz w:val="28"/>
          <w:szCs w:val="28"/>
        </w:rPr>
        <w:t xml:space="preserve">2.2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Page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r>
      <w:tr>
        <w:tc>
          <w:tcPr>
            <w:tcW w:type="dxa" w:w="2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1B3A6B"/>
                <w:sz w:val="20"/>
                <w:szCs w:val="20"/>
              </w:rPr>
              <w:t xml:space="preserve">Dashboard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Live metrics — leads, enrollment, tasks overdue, pipeline overview</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Vilo Pipeline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B2B opportunities with CROs and sponsors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Vitalis Pipeline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patient leads from all campaigns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Contacts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B2B contact directory linked to organizations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Tasks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pending follow-ups and action items for both pipelines</w:t>
            </w:r>
          </w:p>
        </w:tc>
      </w:tr>
    </w:tbl>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3. Vitalis Pipeline — Patient Recruitment</w:t>
      </w:r>
    </w:p>
    <w:p>
      <w:pPr>
        <w:spacing w:after="100" w:before="60"/>
      </w:pPr>
      <w:r>
        <w:rPr>
          <w:rFonts w:ascii="Arial" w:cs="Arial" w:eastAsia="Arial" w:hAnsi="Arial"/>
          <w:color w:val="111827"/>
          <w:sz w:val="22"/>
          <w:szCs w:val="22"/>
        </w:rPr>
        <w:t xml:space="preserve">This section is for Recruitment Coordinators. It covers the full lifecycle of a patient lead from first contact to enrollment or screen fail.</w:t>
      </w:r>
    </w:p>
    <w:p>
      <w:pPr>
        <w:spacing w:after="0" w:before="0"/>
      </w:pPr>
      <w:r>
        <w:t xml:space="preserve"/>
      </w:r>
    </w:p>
    <w:p>
      <w:pPr>
        <w:pStyle w:val="Heading2"/>
        <w:spacing w:after="100" w:before="280"/>
      </w:pPr>
      <w:r>
        <w:rPr>
          <w:rFonts w:ascii="Arial" w:cs="Arial" w:eastAsia="Arial" w:hAnsi="Arial"/>
          <w:b/>
          <w:bCs/>
          <w:color w:val="2D7FF9"/>
          <w:sz w:val="28"/>
          <w:szCs w:val="28"/>
        </w:rPr>
        <w:t xml:space="preserve">3.1 Patient Lead Stages</w:t>
      </w:r>
    </w:p>
    <w:p>
      <w:pPr>
        <w:spacing w:after="100" w:before="60"/>
      </w:pPr>
      <w:r>
        <w:rPr>
          <w:rFonts w:ascii="Arial" w:cs="Arial" w:eastAsia="Arial" w:hAnsi="Arial"/>
          <w:color w:val="111827"/>
          <w:sz w:val="22"/>
          <w:szCs w:val="22"/>
        </w:rPr>
        <w:t xml:space="preserve">Every patient moves through these stages in order. Update the stage after every interaction.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Stage</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w:t>
            </w:r>
          </w:p>
        </w:tc>
        <w:tc>
          <w:tcPr>
            <w:tcW w:type="dxa" w:w="3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Your next action</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1. New Lead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Lead just came in — not yet contacted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or WhatsApp within 15 minutes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D7377"/>
                <w:sz w:val="20"/>
                <w:szCs w:val="20"/>
              </w:rPr>
              <w:t xml:space="preserve">2. Contact Attempted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You tried to reach them but no answer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Try again in 2 hours, then next day</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3. Responded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replied and is interested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Send prescreen link immediately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D7377"/>
                <w:sz w:val="20"/>
                <w:szCs w:val="20"/>
              </w:rPr>
              <w:t xml:space="preserve">4. Prescreen Started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opened or started the prescreen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Follow up if not completed in 24h</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5. Prequalified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passed prescreen criteria</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Schedule screening visit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D7377"/>
                <w:sz w:val="20"/>
                <w:szCs w:val="20"/>
              </w:rPr>
              <w:t xml:space="preserve">6. Scheduled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Visit is scheduled with date/time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Confirm 24h before visit</w:t>
            </w:r>
          </w:p>
        </w:tc>
      </w:tr>
      <w:tr>
        <w:tc>
          <w:tcPr>
            <w:tcW w:type="dxa" w:w="2200"/>
            <w:tcBorders>
              <w:top w:val="single" w:color="D1D5DB" w:sz="1"/>
              <w:left w:val="single" w:color="D1D5DB" w:sz="1"/>
              <w:bottom w:val="single" w:color="D1D5DB" w:sz="1"/>
              <w:right w:val="single" w:color="D1D5DB" w:sz="1"/>
            </w:tcBorders>
            <w:shd w:fill="FFF3CD" w:val="clear"/>
            <w:tcMar>
              <w:top w:type="dxa" w:w="80"/>
              <w:left w:type="dxa" w:w="140"/>
              <w:bottom w:type="dxa" w:w="80"/>
              <w:right w:type="dxa" w:w="140"/>
            </w:tcMar>
          </w:tcPr>
          <w:p>
            <w:r>
              <w:rPr>
                <w:rFonts w:ascii="Arial" w:cs="Arial" w:eastAsia="Arial" w:hAnsi="Arial"/>
                <w:b/>
                <w:bCs/>
                <w:color w:val="0D7377"/>
                <w:sz w:val="20"/>
                <w:szCs w:val="20"/>
              </w:rPr>
              <w:t xml:space="preserve">7. No-show</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missed their appointment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same day, reschedule within 48h</w:t>
            </w:r>
          </w:p>
        </w:tc>
      </w:tr>
      <w:tr>
        <w:tc>
          <w:tcPr>
            <w:tcW w:type="dxa" w:w="2200"/>
            <w:tcBorders>
              <w:top w:val="single" w:color="D1D5DB" w:sz="1"/>
              <w:left w:val="single" w:color="D1D5DB" w:sz="1"/>
              <w:bottom w:val="single" w:color="D1D5DB" w:sz="1"/>
              <w:right w:val="single" w:color="D1D5DB" w:sz="1"/>
            </w:tcBorders>
            <w:shd w:fill="D4EDDA" w:val="clear"/>
            <w:tcMar>
              <w:top w:type="dxa" w:w="80"/>
              <w:left w:type="dxa" w:w="140"/>
              <w:bottom w:type="dxa" w:w="80"/>
              <w:right w:type="dxa" w:w="140"/>
            </w:tcMar>
          </w:tcPr>
          <w:p>
            <w:r>
              <w:rPr>
                <w:rFonts w:ascii="Arial" w:cs="Arial" w:eastAsia="Arial" w:hAnsi="Arial"/>
                <w:b/>
                <w:bCs/>
                <w:color w:val="0D7377"/>
                <w:sz w:val="20"/>
                <w:szCs w:val="20"/>
              </w:rPr>
              <w:t xml:space="preserve">8. Enrolled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signed consent and is in study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Hand off to study team</w:t>
            </w:r>
          </w:p>
        </w:tc>
      </w:tr>
      <w:tr>
        <w:tc>
          <w:tcPr>
            <w:tcW w:type="dxa" w:w="22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0D7377"/>
                <w:sz w:val="20"/>
                <w:szCs w:val="20"/>
              </w:rPr>
              <w:t xml:space="preserve">9. Screen Fail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did not pass eligibility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Record reason, move to Nurture if possible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D7377"/>
                <w:sz w:val="20"/>
                <w:szCs w:val="20"/>
              </w:rPr>
              <w:t xml:space="preserve">10. Nurture / Future Study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Not eligible now but may qualify later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Tag for future campaign</w:t>
            </w:r>
          </w:p>
        </w:tc>
      </w:tr>
    </w:tbl>
    <w:p>
      <w:pPr>
        <w:spacing w:after="0" w:before="0"/>
      </w:pPr>
      <w:r>
        <w:t xml:space="preserve"/>
      </w:r>
    </w:p>
    <w:p>
      <w:pPr>
        <w:spacing w:after="80" w:before="80"/>
        <w:ind w:left="360"/>
      </w:pPr>
      <w:r>
        <w:rPr>
          <w:rFonts w:ascii="Arial" w:cs="Arial" w:eastAsia="Arial" w:hAnsi="Arial"/>
          <w:b/>
          <w:bCs/>
          <w:color w:val="D68910"/>
          <w:sz w:val="22"/>
          <w:szCs w:val="22"/>
        </w:rPr>
        <w:t xml:space="preserve">⚠ </w:t>
      </w:r>
      <w:r>
        <w:rPr>
          <w:rFonts w:ascii="Arial" w:cs="Arial" w:eastAsia="Arial" w:hAnsi="Arial"/>
          <w:color w:val="D68910"/>
          <w:sz w:val="22"/>
          <w:szCs w:val="22"/>
        </w:rPr>
        <w:t xml:space="preserve">You must fill in Screen Fail Reason before saving when stage = Screen Fail. The system will not let you save without it.</w:t>
      </w:r>
    </w:p>
    <w:p>
      <w:pPr>
        <w:spacing w:after="0" w:before="0"/>
      </w:pPr>
      <w:r>
        <w:t xml:space="preserve"/>
      </w:r>
    </w:p>
    <w:p>
      <w:pPr>
        <w:pStyle w:val="Heading2"/>
        <w:spacing w:after="100" w:before="280"/>
      </w:pPr>
      <w:r>
        <w:rPr>
          <w:rFonts w:ascii="Arial" w:cs="Arial" w:eastAsia="Arial" w:hAnsi="Arial"/>
          <w:b/>
          <w:bCs/>
          <w:color w:val="2D7FF9"/>
          <w:sz w:val="28"/>
          <w:szCs w:val="28"/>
        </w:rPr>
        <w:t xml:space="preserve">3.2 How to Add a New Lead</w:t>
      </w:r>
    </w:p>
    <w:p>
      <w:pPr>
        <w:pStyle w:val="ListParagraph"/>
        <w:numPr>
          <w:ilvl w:val="0"/>
          <w:numId w:val="2"/>
        </w:numPr>
        <w:spacing w:after="60" w:before="40"/>
      </w:pPr>
      <w:r>
        <w:rPr>
          <w:rFonts w:ascii="Arial" w:cs="Arial" w:eastAsia="Arial" w:hAnsi="Arial"/>
          <w:color w:val="111827"/>
          <w:sz w:val="22"/>
          <w:szCs w:val="22"/>
        </w:rPr>
        <w:t xml:space="preserve">Click Vitalis Pipeline in the sidebar</w:t>
      </w:r>
    </w:p>
    <w:p>
      <w:pPr>
        <w:pStyle w:val="ListParagraph"/>
        <w:numPr>
          <w:ilvl w:val="0"/>
          <w:numId w:val="2"/>
        </w:numPr>
        <w:spacing w:after="60" w:before="40"/>
      </w:pPr>
      <w:r>
        <w:rPr>
          <w:rFonts w:ascii="Arial" w:cs="Arial" w:eastAsia="Arial" w:hAnsi="Arial"/>
          <w:color w:val="111827"/>
          <w:sz w:val="22"/>
          <w:szCs w:val="22"/>
        </w:rPr>
        <w:t xml:space="preserve">Click the + Add Lead button (top right)</w:t>
      </w:r>
    </w:p>
    <w:p>
      <w:pPr>
        <w:pStyle w:val="ListParagraph"/>
        <w:numPr>
          <w:ilvl w:val="0"/>
          <w:numId w:val="2"/>
        </w:numPr>
        <w:spacing w:after="60" w:before="40"/>
      </w:pPr>
      <w:r>
        <w:rPr>
          <w:rFonts w:ascii="Arial" w:cs="Arial" w:eastAsia="Arial" w:hAnsi="Arial"/>
          <w:color w:val="111827"/>
          <w:sz w:val="22"/>
          <w:szCs w:val="22"/>
        </w:rPr>
        <w:t xml:space="preserve">Fill in the required fields:</w:t>
      </w:r>
    </w:p>
    <w:p>
      <w:pPr>
        <w:pStyle w:val="ListParagraph"/>
        <w:numPr>
          <w:ilvl w:val="0"/>
          <w:numId w:val="3"/>
        </w:numPr>
        <w:spacing w:after="60" w:before="40"/>
      </w:pPr>
      <w:r>
        <w:rPr>
          <w:rFonts w:ascii="Arial" w:cs="Arial" w:eastAsia="Arial" w:hAnsi="Arial"/>
          <w:color w:val="111827"/>
          <w:sz w:val="22"/>
          <w:szCs w:val="22"/>
        </w:rPr>
        <w:t xml:space="preserve">Full Name — required</w:t>
      </w:r>
    </w:p>
    <w:p>
      <w:pPr>
        <w:pStyle w:val="ListParagraph"/>
        <w:numPr>
          <w:ilvl w:val="0"/>
          <w:numId w:val="3"/>
        </w:numPr>
        <w:spacing w:after="60" w:before="40"/>
      </w:pPr>
      <w:r>
        <w:rPr>
          <w:rFonts w:ascii="Arial" w:cs="Arial" w:eastAsia="Arial" w:hAnsi="Arial"/>
          <w:color w:val="111827"/>
          <w:sz w:val="22"/>
          <w:szCs w:val="22"/>
        </w:rPr>
        <w:t xml:space="preserve">Phone — required (include area code)</w:t>
      </w:r>
    </w:p>
    <w:p>
      <w:pPr>
        <w:pStyle w:val="ListParagraph"/>
        <w:numPr>
          <w:ilvl w:val="0"/>
          <w:numId w:val="3"/>
        </w:numPr>
        <w:spacing w:after="60" w:before="40"/>
      </w:pPr>
      <w:r>
        <w:rPr>
          <w:rFonts w:ascii="Arial" w:cs="Arial" w:eastAsia="Arial" w:hAnsi="Arial"/>
          <w:color w:val="111827"/>
          <w:sz w:val="22"/>
          <w:szCs w:val="22"/>
        </w:rPr>
        <w:t xml:space="preserve">Preferred Language — Spanish or English</w:t>
      </w:r>
    </w:p>
    <w:p>
      <w:pPr>
        <w:pStyle w:val="ListParagraph"/>
        <w:numPr>
          <w:ilvl w:val="0"/>
          <w:numId w:val="3"/>
        </w:numPr>
        <w:spacing w:after="60" w:before="40"/>
      </w:pPr>
      <w:r>
        <w:rPr>
          <w:rFonts w:ascii="Arial" w:cs="Arial" w:eastAsia="Arial" w:hAnsi="Arial"/>
          <w:color w:val="111827"/>
          <w:sz w:val="22"/>
          <w:szCs w:val="22"/>
        </w:rPr>
        <w:t xml:space="preserve">Contact Channel — WhatsApp, Phone, SMS, or Email</w:t>
      </w:r>
    </w:p>
    <w:p>
      <w:pPr>
        <w:pStyle w:val="ListParagraph"/>
        <w:numPr>
          <w:ilvl w:val="0"/>
          <w:numId w:val="3"/>
        </w:numPr>
        <w:spacing w:after="60" w:before="40"/>
      </w:pPr>
      <w:r>
        <w:rPr>
          <w:rFonts w:ascii="Arial" w:cs="Arial" w:eastAsia="Arial" w:hAnsi="Arial"/>
          <w:color w:val="111827"/>
          <w:sz w:val="22"/>
          <w:szCs w:val="22"/>
        </w:rPr>
        <w:t xml:space="preserve">Condition / Study Interest — what condition they mentioned</w:t>
      </w:r>
    </w:p>
    <w:p>
      <w:pPr>
        <w:pStyle w:val="ListParagraph"/>
        <w:numPr>
          <w:ilvl w:val="0"/>
          <w:numId w:val="3"/>
        </w:numPr>
        <w:spacing w:after="60" w:before="40"/>
      </w:pPr>
      <w:r>
        <w:rPr>
          <w:rFonts w:ascii="Arial" w:cs="Arial" w:eastAsia="Arial" w:hAnsi="Arial"/>
          <w:color w:val="111827"/>
          <w:sz w:val="22"/>
          <w:szCs w:val="22"/>
        </w:rPr>
        <w:t xml:space="preserve">Source Campaign — which ad or campaign they came from</w:t>
      </w:r>
    </w:p>
    <w:p>
      <w:pPr>
        <w:pStyle w:val="ListParagraph"/>
        <w:numPr>
          <w:ilvl w:val="0"/>
          <w:numId w:val="2"/>
        </w:numPr>
        <w:spacing w:after="60" w:before="40"/>
      </w:pPr>
      <w:r>
        <w:rPr>
          <w:rFonts w:ascii="Arial" w:cs="Arial" w:eastAsia="Arial" w:hAnsi="Arial"/>
          <w:color w:val="111827"/>
          <w:sz w:val="22"/>
          <w:szCs w:val="22"/>
        </w:rPr>
        <w:t xml:space="preserve">Click Save</w:t>
      </w:r>
    </w:p>
    <w:p>
      <w:pPr>
        <w:pStyle w:val="ListParagraph"/>
        <w:numPr>
          <w:ilvl w:val="0"/>
          <w:numId w:val="2"/>
        </w:numPr>
        <w:spacing w:after="60" w:before="40"/>
      </w:pPr>
      <w:r>
        <w:rPr>
          <w:rFonts w:ascii="Arial" w:cs="Arial" w:eastAsia="Arial" w:hAnsi="Arial"/>
          <w:color w:val="111827"/>
          <w:sz w:val="22"/>
          <w:szCs w:val="22"/>
        </w:rPr>
        <w:t xml:space="preserve">The system automatically creates a task: "Contact new lead" due today</w:t>
      </w:r>
    </w:p>
    <w:p>
      <w:pPr>
        <w:spacing w:after="0" w:before="0"/>
      </w:pPr>
      <w:r>
        <w:t xml:space="preserve"/>
      </w:r>
    </w:p>
    <w:p>
      <w:pPr>
        <w:spacing w:after="80" w:before="80"/>
        <w:ind w:left="360"/>
      </w:pPr>
      <w:r>
        <w:rPr>
          <w:rFonts w:ascii="Arial" w:cs="Arial" w:eastAsia="Arial" w:hAnsi="Arial"/>
          <w:b/>
          <w:bCs/>
          <w:color w:val="1E8449"/>
          <w:sz w:val="22"/>
          <w:szCs w:val="22"/>
        </w:rPr>
        <w:t xml:space="preserve">✓ </w:t>
      </w:r>
      <w:r>
        <w:rPr>
          <w:rFonts w:ascii="Arial" w:cs="Arial" w:eastAsia="Arial" w:hAnsi="Arial"/>
          <w:color w:val="1E8449"/>
          <w:sz w:val="22"/>
          <w:szCs w:val="22"/>
        </w:rPr>
        <w:t xml:space="preserve">A new lead should be contacted within 15 minutes. The faster you call, the higher the conversion rate.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3.3 How to Update a Lead</w:t>
      </w:r>
    </w:p>
    <w:p>
      <w:pPr>
        <w:pStyle w:val="ListParagraph"/>
        <w:numPr>
          <w:ilvl w:val="0"/>
          <w:numId w:val="2"/>
        </w:numPr>
        <w:spacing w:after="60" w:before="40"/>
      </w:pPr>
      <w:r>
        <w:rPr>
          <w:rFonts w:ascii="Arial" w:cs="Arial" w:eastAsia="Arial" w:hAnsi="Arial"/>
          <w:color w:val="111827"/>
          <w:sz w:val="22"/>
          <w:szCs w:val="22"/>
        </w:rPr>
        <w:t xml:space="preserve">Find the lead in the Kanban board or List view</w:t>
      </w:r>
    </w:p>
    <w:p>
      <w:pPr>
        <w:pStyle w:val="ListParagraph"/>
        <w:numPr>
          <w:ilvl w:val="0"/>
          <w:numId w:val="2"/>
        </w:numPr>
        <w:spacing w:after="60" w:before="40"/>
      </w:pPr>
      <w:r>
        <w:rPr>
          <w:rFonts w:ascii="Arial" w:cs="Arial" w:eastAsia="Arial" w:hAnsi="Arial"/>
          <w:color w:val="111827"/>
          <w:sz w:val="22"/>
          <w:szCs w:val="22"/>
        </w:rPr>
        <w:t xml:space="preserve">Click the lead card to open it</w:t>
      </w:r>
    </w:p>
    <w:p>
      <w:pPr>
        <w:pStyle w:val="ListParagraph"/>
        <w:numPr>
          <w:ilvl w:val="0"/>
          <w:numId w:val="2"/>
        </w:numPr>
        <w:spacing w:after="60" w:before="40"/>
      </w:pPr>
      <w:r>
        <w:rPr>
          <w:rFonts w:ascii="Arial" w:cs="Arial" w:eastAsia="Arial" w:hAnsi="Arial"/>
          <w:color w:val="111827"/>
          <w:sz w:val="22"/>
          <w:szCs w:val="22"/>
        </w:rPr>
        <w:t xml:space="preserve">Update the Current Stage field</w:t>
      </w:r>
    </w:p>
    <w:p>
      <w:pPr>
        <w:pStyle w:val="ListParagraph"/>
        <w:numPr>
          <w:ilvl w:val="0"/>
          <w:numId w:val="2"/>
        </w:numPr>
        <w:spacing w:after="60" w:before="40"/>
      </w:pPr>
      <w:r>
        <w:rPr>
          <w:rFonts w:ascii="Arial" w:cs="Arial" w:eastAsia="Arial" w:hAnsi="Arial"/>
          <w:color w:val="111827"/>
          <w:sz w:val="22"/>
          <w:szCs w:val="22"/>
        </w:rPr>
        <w:t xml:space="preserve">Fill in Next Action — what you will do next</w:t>
      </w:r>
    </w:p>
    <w:p>
      <w:pPr>
        <w:pStyle w:val="ListParagraph"/>
        <w:numPr>
          <w:ilvl w:val="0"/>
          <w:numId w:val="2"/>
        </w:numPr>
        <w:spacing w:after="60" w:before="40"/>
      </w:pPr>
      <w:r>
        <w:rPr>
          <w:rFonts w:ascii="Arial" w:cs="Arial" w:eastAsia="Arial" w:hAnsi="Arial"/>
          <w:color w:val="111827"/>
          <w:sz w:val="22"/>
          <w:szCs w:val="22"/>
        </w:rPr>
        <w:t xml:space="preserve">Update Last Contact Date to today</w:t>
      </w:r>
    </w:p>
    <w:p>
      <w:pPr>
        <w:pStyle w:val="ListParagraph"/>
        <w:numPr>
          <w:ilvl w:val="0"/>
          <w:numId w:val="2"/>
        </w:numPr>
        <w:spacing w:after="60" w:before="40"/>
      </w:pPr>
      <w:r>
        <w:rPr>
          <w:rFonts w:ascii="Arial" w:cs="Arial" w:eastAsia="Arial" w:hAnsi="Arial"/>
          <w:color w:val="111827"/>
          <w:sz w:val="22"/>
          <w:szCs w:val="22"/>
        </w:rPr>
        <w:t xml:space="preserve">Add Notes if there is important context</w:t>
      </w:r>
    </w:p>
    <w:p>
      <w:pPr>
        <w:pStyle w:val="ListParagraph"/>
        <w:numPr>
          <w:ilvl w:val="0"/>
          <w:numId w:val="2"/>
        </w:numPr>
        <w:spacing w:after="60" w:before="40"/>
      </w:pPr>
      <w:r>
        <w:rPr>
          <w:rFonts w:ascii="Arial" w:cs="Arial" w:eastAsia="Arial" w:hAnsi="Arial"/>
          <w:color w:val="111827"/>
          <w:sz w:val="22"/>
          <w:szCs w:val="22"/>
        </w:rPr>
        <w:t xml:space="preserve">Click Save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3.4 WhatsApp Flow</w:t>
      </w:r>
    </w:p>
    <w:p>
      <w:pPr>
        <w:spacing w:after="100" w:before="60"/>
      </w:pPr>
      <w:r>
        <w:rPr>
          <w:rFonts w:ascii="Arial" w:cs="Arial" w:eastAsia="Arial" w:hAnsi="Arial"/>
          <w:color w:val="111827"/>
          <w:sz w:val="22"/>
          <w:szCs w:val="22"/>
        </w:rPr>
        <w:t xml:space="preserve">When a patient messages you on WhatsApp for the first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79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1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1</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Send Message A (saved reply): Greeting + ask name and condition</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D7377"/>
                <w:sz w:val="20"/>
                <w:szCs w:val="20"/>
              </w:rPr>
              <w:t xml:space="preserve">2</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replies with their name and condition</w:t>
            </w:r>
          </w:p>
        </w:tc>
      </w:tr>
      <w:tr>
        <w:tc>
          <w:tcPr>
            <w:tcW w:type="dxa" w:w="1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3</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Send Message B (saved reply): Form link with ?source=whatsapp&amp;campaign=NAME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D7377"/>
                <w:sz w:val="20"/>
                <w:szCs w:val="20"/>
              </w:rPr>
              <w:t xml:space="preserve">4</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fills the intake form — lead appears automatically in Vitalis Pipeline</w:t>
            </w:r>
          </w:p>
        </w:tc>
      </w:tr>
      <w:tr>
        <w:tc>
          <w:tcPr>
            <w:tcW w:type="dxa" w:w="14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5</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Check Tasks page — contact the lead within 15 minutes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6F7F7" w:val="clear"/>
            <w:tcMar>
              <w:top w:type="dxa" w:w="160"/>
              <w:left w:type="dxa" w:w="240"/>
              <w:bottom w:type="dxa" w:w="160"/>
              <w:right w:type="dxa" w:w="240"/>
            </w:tcMar>
          </w:tcPr>
          <w:p>
            <w:r>
              <w:rPr>
                <w:rFonts w:ascii="Arial" w:cs="Arial" w:eastAsia="Arial" w:hAnsi="Arial"/>
                <w:b/>
                <w:bCs/>
                <w:color w:val="0D7377"/>
                <w:sz w:val="20"/>
                <w:szCs w:val="20"/>
              </w:rPr>
              <w:t xml:space="preserve">Message A — Copy and save as WhatsApp Saved Reply</w:t>
            </w:r>
          </w:p>
          <w:p>
            <w:pPr>
              <w:spacing w:after="0" w:before="0"/>
            </w:pPr>
            <w:r>
              <w:t xml:space="preserve"/>
            </w:r>
          </w:p>
          <w:p>
            <w:r>
              <w:rPr>
                <w:rFonts w:ascii="Arial" w:cs="Arial" w:eastAsia="Arial" w:hAnsi="Arial"/>
                <w:color w:val="111827"/>
                <w:sz w:val="20"/>
                <w:szCs w:val="20"/>
              </w:rPr>
              <w:t xml:space="preserve">¡Hola! 👋 Somos Vitalis, parte de Vilo Research Group en Houston. Conectamos personas con estudios clínicos pagados y sin costo. ¿Nos puedes decir tu nombre y en qué condición de salud estás interesado/a?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6F7F7" w:val="clear"/>
            <w:tcMar>
              <w:top w:type="dxa" w:w="160"/>
              <w:left w:type="dxa" w:w="240"/>
              <w:bottom w:type="dxa" w:w="160"/>
              <w:right w:type="dxa" w:w="240"/>
            </w:tcMar>
          </w:tcPr>
          <w:p>
            <w:r>
              <w:rPr>
                <w:rFonts w:ascii="Arial" w:cs="Arial" w:eastAsia="Arial" w:hAnsi="Arial"/>
                <w:b/>
                <w:bCs/>
                <w:color w:val="0D7377"/>
                <w:sz w:val="20"/>
                <w:szCs w:val="20"/>
              </w:rPr>
              <w:t xml:space="preserve">Message B — Send after they reply (replace [Nombre] and CAMPAIGN)</w:t>
            </w:r>
          </w:p>
          <w:p>
            <w:pPr>
              <w:spacing w:after="0" w:before="0"/>
            </w:pPr>
            <w:r>
              <w:t xml:space="preserve"/>
            </w:r>
          </w:p>
          <w:p>
            <w:r>
              <w:rPr>
                <w:rFonts w:ascii="Arial" w:cs="Arial" w:eastAsia="Arial" w:hAnsi="Arial"/>
                <w:color w:val="111827"/>
                <w:sz w:val="20"/>
                <w:szCs w:val="20"/>
              </w:rPr>
              <w:t xml:space="preserve">¡Perfecto, [Nombre]! 🙌 Para verificar si calificas para un estudio, llena este formulario rápido — tarda menos de 1 minuto:</w:t>
            </w:r>
          </w:p>
          <w:p>
            <w:r>
              <w:rPr>
                <w:rFonts w:ascii="Arial" w:cs="Arial" w:eastAsia="Arial" w:hAnsi="Arial"/>
                <w:b/>
                <w:bCs/>
                <w:color w:val="2D7FF9"/>
                <w:sz w:val="20"/>
                <w:szCs w:val="20"/>
              </w:rPr>
              <w:t xml:space="preserve">👉 https://tudominio.com/intake?source=whatsapp&amp;campaign=CAMPAIGN</w:t>
            </w:r>
          </w:p>
          <w:p>
            <w:r>
              <w:rPr>
                <w:rFonts w:ascii="Arial" w:cs="Arial" w:eastAsia="Arial" w:hAnsi="Arial"/>
                <w:color w:val="111827"/>
                <w:sz w:val="20"/>
                <w:szCs w:val="20"/>
              </w:rPr>
              <w:t xml:space="preserve">Nos comunicamos contigo en menos de 15 minutos. ✅</w:t>
            </w:r>
          </w:p>
        </w:tc>
      </w:tr>
    </w:tbl>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4. Vilo Pipeline — Business Development</w:t>
      </w:r>
    </w:p>
    <w:p>
      <w:pPr>
        <w:spacing w:after="100" w:before="60"/>
      </w:pPr>
      <w:r>
        <w:rPr>
          <w:rFonts w:ascii="Arial" w:cs="Arial" w:eastAsia="Arial" w:hAnsi="Arial"/>
          <w:color w:val="111827"/>
          <w:sz w:val="22"/>
          <w:szCs w:val="22"/>
        </w:rPr>
        <w:t xml:space="preserve">This section is for the Business Development team. It covers the full B2B opportunity lifecycle from lead identification to study activation.</w:t>
      </w:r>
    </w:p>
    <w:p>
      <w:pPr>
        <w:spacing w:after="0" w:before="0"/>
      </w:pPr>
      <w:r>
        <w:t xml:space="preserve"/>
      </w:r>
    </w:p>
    <w:p>
      <w:pPr>
        <w:pStyle w:val="Heading2"/>
        <w:spacing w:after="100" w:before="280"/>
      </w:pPr>
      <w:r>
        <w:rPr>
          <w:rFonts w:ascii="Arial" w:cs="Arial" w:eastAsia="Arial" w:hAnsi="Arial"/>
          <w:b/>
          <w:bCs/>
          <w:color w:val="2D7FF9"/>
          <w:sz w:val="28"/>
          <w:szCs w:val="28"/>
        </w:rPr>
        <w:t xml:space="preserve">4.1 Opportunity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Stage</w:t>
            </w:r>
          </w:p>
        </w:tc>
        <w:tc>
          <w:tcPr>
            <w:tcW w:type="dxa" w:w="4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SLA</w:t>
            </w:r>
          </w:p>
        </w:tc>
      </w:tr>
      <w:tr>
        <w:tc>
          <w:tcPr>
            <w:tcW w:type="dxa" w:w="26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1B3A6B"/>
                <w:sz w:val="20"/>
                <w:szCs w:val="20"/>
              </w:rPr>
              <w:t xml:space="preserve">1. Lead Identified</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Found a CRO/sponsor to target — not yet contacted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Contact within 48h</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2. Outreach Sent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Email or LinkedIn sent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Follow up in 3 days if no reply</w:t>
            </w:r>
          </w:p>
        </w:tc>
      </w:tr>
      <w:tr>
        <w:tc>
          <w:tcPr>
            <w:tcW w:type="dxa" w:w="26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1B3A6B"/>
                <w:sz w:val="20"/>
                <w:szCs w:val="20"/>
              </w:rPr>
              <w:t xml:space="preserve">3. Response Received</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They replied — interest confirmed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Schedule intro call within 24h</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4. Intro Call Pending</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is scheduled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Prep site profile before call</w:t>
            </w:r>
          </w:p>
        </w:tc>
      </w:tr>
      <w:tr>
        <w:tc>
          <w:tcPr>
            <w:tcW w:type="dxa" w:w="26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1B3A6B"/>
                <w:sz w:val="20"/>
                <w:szCs w:val="20"/>
              </w:rPr>
              <w:t xml:space="preserve">5. Feasibility Sent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Feasibility questionnaire sent to them</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Follow up in 3 days — AUTO TASK</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6. Negotiation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negotiation of terms/budget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Update every 7 days — alert at 14 days</w:t>
            </w:r>
          </w:p>
        </w:tc>
      </w:tr>
      <w:tr>
        <w:tc>
          <w:tcPr>
            <w:tcW w:type="dxa" w:w="2600"/>
            <w:tcBorders>
              <w:top w:val="single" w:color="D1D5DB" w:sz="1"/>
              <w:left w:val="single" w:color="D1D5DB" w:sz="1"/>
              <w:bottom w:val="single" w:color="D1D5DB" w:sz="1"/>
              <w:right w:val="single" w:color="D1D5DB" w:sz="1"/>
            </w:tcBorders>
            <w:shd w:fill="D4EDDA" w:val="clear"/>
            <w:tcMar>
              <w:top w:type="dxa" w:w="80"/>
              <w:left w:type="dxa" w:w="140"/>
              <w:bottom w:type="dxa" w:w="80"/>
              <w:right w:type="dxa" w:w="140"/>
            </w:tcMar>
          </w:tcPr>
          <w:p>
            <w:r>
              <w:rPr>
                <w:rFonts w:ascii="Arial" w:cs="Arial" w:eastAsia="Arial" w:hAnsi="Arial"/>
                <w:b/>
                <w:bCs/>
                <w:color w:val="1B3A6B"/>
                <w:sz w:val="20"/>
                <w:szCs w:val="20"/>
              </w:rPr>
              <w:t xml:space="preserve">7. Activated</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Study awarded, contracts signed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Hand off to operations team</w:t>
            </w:r>
          </w:p>
        </w:tc>
      </w:tr>
      <w:tr>
        <w:tc>
          <w:tcPr>
            <w:tcW w:type="dxa" w:w="26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1B3A6B"/>
                <w:sz w:val="20"/>
                <w:szCs w:val="20"/>
              </w:rPr>
              <w:t xml:space="preserve">8. Closed Lost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Did not win the study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Note reason in Notes field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9. Nurture</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Good relationship, no active study now</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C0392B"/>
                <w:sz w:val="20"/>
                <w:szCs w:val="20"/>
              </w:rPr>
              <w:t xml:space="preserve">Touch base monthly</w:t>
            </w:r>
          </w:p>
        </w:tc>
      </w:tr>
    </w:tbl>
    <w:p>
      <w:pPr>
        <w:spacing w:after="0" w:before="0"/>
      </w:pPr>
      <w:r>
        <w:t xml:space="preserve"/>
      </w:r>
    </w:p>
    <w:p>
      <w:pPr>
        <w:spacing w:after="80" w:before="80"/>
        <w:ind w:left="360"/>
      </w:pPr>
      <w:r>
        <w:rPr>
          <w:rFonts w:ascii="Arial" w:cs="Arial" w:eastAsia="Arial" w:hAnsi="Arial"/>
          <w:b/>
          <w:bCs/>
          <w:color w:val="D68910"/>
          <w:sz w:val="22"/>
          <w:szCs w:val="22"/>
        </w:rPr>
        <w:t xml:space="preserve">⚠ </w:t>
      </w:r>
      <w:r>
        <w:rPr>
          <w:rFonts w:ascii="Arial" w:cs="Arial" w:eastAsia="Arial" w:hAnsi="Arial"/>
          <w:color w:val="D68910"/>
          <w:sz w:val="22"/>
          <w:szCs w:val="22"/>
        </w:rPr>
        <w:t xml:space="preserve">When you move an opportunity to Feasibility Sent, the system automatically creates a task to follow up in 3 days. You will see it in the Tasks page.</w:t>
      </w:r>
    </w:p>
    <w:p>
      <w:pPr>
        <w:spacing w:after="80" w:before="80"/>
        <w:ind w:left="360"/>
      </w:pPr>
      <w:r>
        <w:rPr>
          <w:rFonts w:ascii="Arial" w:cs="Arial" w:eastAsia="Arial" w:hAnsi="Arial"/>
          <w:b/>
          <w:bCs/>
          <w:color w:val="D68910"/>
          <w:sz w:val="22"/>
          <w:szCs w:val="22"/>
        </w:rPr>
        <w:t xml:space="preserve">⚠ </w:t>
      </w:r>
      <w:r>
        <w:rPr>
          <w:rFonts w:ascii="Arial" w:cs="Arial" w:eastAsia="Arial" w:hAnsi="Arial"/>
          <w:color w:val="D68910"/>
          <w:sz w:val="22"/>
          <w:szCs w:val="22"/>
        </w:rPr>
        <w:t xml:space="preserve">If an opportunity stays in Negotiation for more than 14 days, an alert task is automatically created.</w:t>
      </w:r>
    </w:p>
    <w:p>
      <w:pPr>
        <w:spacing w:after="0" w:before="0"/>
      </w:pPr>
      <w:r>
        <w:t xml:space="preserve"/>
      </w:r>
    </w:p>
    <w:p>
      <w:pPr>
        <w:pStyle w:val="Heading2"/>
        <w:spacing w:after="100" w:before="280"/>
      </w:pPr>
      <w:r>
        <w:rPr>
          <w:rFonts w:ascii="Arial" w:cs="Arial" w:eastAsia="Arial" w:hAnsi="Arial"/>
          <w:b/>
          <w:bCs/>
          <w:color w:val="2D7FF9"/>
          <w:sz w:val="28"/>
          <w:szCs w:val="28"/>
        </w:rPr>
        <w:t xml:space="preserve">4.2 How to Add a New Opportunity</w:t>
      </w:r>
    </w:p>
    <w:p>
      <w:pPr>
        <w:pStyle w:val="ListParagraph"/>
        <w:numPr>
          <w:ilvl w:val="0"/>
          <w:numId w:val="2"/>
        </w:numPr>
        <w:spacing w:after="60" w:before="40"/>
      </w:pPr>
      <w:r>
        <w:rPr>
          <w:rFonts w:ascii="Arial" w:cs="Arial" w:eastAsia="Arial" w:hAnsi="Arial"/>
          <w:color w:val="111827"/>
          <w:sz w:val="22"/>
          <w:szCs w:val="22"/>
        </w:rPr>
        <w:t xml:space="preserve">Click Vilo Pipeline in the sidebar</w:t>
      </w:r>
    </w:p>
    <w:p>
      <w:pPr>
        <w:pStyle w:val="ListParagraph"/>
        <w:numPr>
          <w:ilvl w:val="0"/>
          <w:numId w:val="2"/>
        </w:numPr>
        <w:spacing w:after="60" w:before="40"/>
      </w:pPr>
      <w:r>
        <w:rPr>
          <w:rFonts w:ascii="Arial" w:cs="Arial" w:eastAsia="Arial" w:hAnsi="Arial"/>
          <w:color w:val="111827"/>
          <w:sz w:val="22"/>
          <w:szCs w:val="22"/>
        </w:rPr>
        <w:t xml:space="preserve">Click + Add (top right)</w:t>
      </w:r>
    </w:p>
    <w:p>
      <w:pPr>
        <w:pStyle w:val="ListParagraph"/>
        <w:numPr>
          <w:ilvl w:val="0"/>
          <w:numId w:val="2"/>
        </w:numPr>
        <w:spacing w:after="60" w:before="40"/>
      </w:pPr>
      <w:r>
        <w:rPr>
          <w:rFonts w:ascii="Arial" w:cs="Arial" w:eastAsia="Arial" w:hAnsi="Arial"/>
          <w:color w:val="111827"/>
          <w:sz w:val="22"/>
          <w:szCs w:val="22"/>
        </w:rPr>
        <w:t xml:space="preserve">Fill in required fields:</w:t>
      </w:r>
    </w:p>
    <w:p>
      <w:pPr>
        <w:pStyle w:val="ListParagraph"/>
        <w:numPr>
          <w:ilvl w:val="0"/>
          <w:numId w:val="3"/>
        </w:numPr>
        <w:spacing w:after="60" w:before="40"/>
      </w:pPr>
      <w:r>
        <w:rPr>
          <w:rFonts w:ascii="Arial" w:cs="Arial" w:eastAsia="Arial" w:hAnsi="Arial"/>
          <w:color w:val="111827"/>
          <w:sz w:val="22"/>
          <w:szCs w:val="22"/>
        </w:rPr>
        <w:t xml:space="preserve">Company Name — required</w:t>
      </w:r>
    </w:p>
    <w:p>
      <w:pPr>
        <w:pStyle w:val="ListParagraph"/>
        <w:numPr>
          <w:ilvl w:val="0"/>
          <w:numId w:val="3"/>
        </w:numPr>
        <w:spacing w:after="60" w:before="40"/>
      </w:pPr>
      <w:r>
        <w:rPr>
          <w:rFonts w:ascii="Arial" w:cs="Arial" w:eastAsia="Arial" w:hAnsi="Arial"/>
          <w:color w:val="111827"/>
          <w:sz w:val="22"/>
          <w:szCs w:val="22"/>
        </w:rPr>
        <w:t xml:space="preserve">Contact Name and Role</w:t>
      </w:r>
    </w:p>
    <w:p>
      <w:pPr>
        <w:pStyle w:val="ListParagraph"/>
        <w:numPr>
          <w:ilvl w:val="0"/>
          <w:numId w:val="3"/>
        </w:numPr>
        <w:spacing w:after="60" w:before="40"/>
      </w:pPr>
      <w:r>
        <w:rPr>
          <w:rFonts w:ascii="Arial" w:cs="Arial" w:eastAsia="Arial" w:hAnsi="Arial"/>
          <w:color w:val="111827"/>
          <w:sz w:val="22"/>
          <w:szCs w:val="22"/>
        </w:rPr>
        <w:t xml:space="preserve">Email and Phone</w:t>
      </w:r>
    </w:p>
    <w:p>
      <w:pPr>
        <w:pStyle w:val="ListParagraph"/>
        <w:numPr>
          <w:ilvl w:val="0"/>
          <w:numId w:val="3"/>
        </w:numPr>
        <w:spacing w:after="60" w:before="40"/>
      </w:pPr>
      <w:r>
        <w:rPr>
          <w:rFonts w:ascii="Arial" w:cs="Arial" w:eastAsia="Arial" w:hAnsi="Arial"/>
          <w:color w:val="111827"/>
          <w:sz w:val="22"/>
          <w:szCs w:val="22"/>
        </w:rPr>
        <w:t xml:space="preserve">Therapeutic Area — e.g. Oncology, Cardiology</w:t>
      </w:r>
    </w:p>
    <w:p>
      <w:pPr>
        <w:pStyle w:val="ListParagraph"/>
        <w:numPr>
          <w:ilvl w:val="0"/>
          <w:numId w:val="3"/>
        </w:numPr>
        <w:spacing w:after="60" w:before="40"/>
      </w:pPr>
      <w:r>
        <w:rPr>
          <w:rFonts w:ascii="Arial" w:cs="Arial" w:eastAsia="Arial" w:hAnsi="Arial"/>
          <w:color w:val="111827"/>
          <w:sz w:val="22"/>
          <w:szCs w:val="22"/>
        </w:rPr>
        <w:t xml:space="preserve">Opportunity Type — Phase I, II, III, etc.</w:t>
      </w:r>
    </w:p>
    <w:p>
      <w:pPr>
        <w:pStyle w:val="ListParagraph"/>
        <w:numPr>
          <w:ilvl w:val="0"/>
          <w:numId w:val="3"/>
        </w:numPr>
        <w:spacing w:after="60" w:before="40"/>
      </w:pPr>
      <w:r>
        <w:rPr>
          <w:rFonts w:ascii="Arial" w:cs="Arial" w:eastAsia="Arial" w:hAnsi="Arial"/>
          <w:color w:val="111827"/>
          <w:sz w:val="22"/>
          <w:szCs w:val="22"/>
        </w:rPr>
        <w:t xml:space="preserve">Source — where you found this lead</w:t>
      </w:r>
    </w:p>
    <w:p>
      <w:pPr>
        <w:pStyle w:val="ListParagraph"/>
        <w:numPr>
          <w:ilvl w:val="0"/>
          <w:numId w:val="3"/>
        </w:numPr>
        <w:spacing w:after="60" w:before="40"/>
      </w:pPr>
      <w:r>
        <w:rPr>
          <w:rFonts w:ascii="Arial" w:cs="Arial" w:eastAsia="Arial" w:hAnsi="Arial"/>
          <w:color w:val="111827"/>
          <w:sz w:val="22"/>
          <w:szCs w:val="22"/>
        </w:rPr>
        <w:t xml:space="preserve">Priority — High, Medium, or Low</w:t>
      </w:r>
    </w:p>
    <w:p>
      <w:pPr>
        <w:pStyle w:val="ListParagraph"/>
        <w:numPr>
          <w:ilvl w:val="0"/>
          <w:numId w:val="3"/>
        </w:numPr>
        <w:spacing w:after="60" w:before="40"/>
      </w:pPr>
      <w:r>
        <w:rPr>
          <w:rFonts w:ascii="Arial" w:cs="Arial" w:eastAsia="Arial" w:hAnsi="Arial"/>
          <w:color w:val="111827"/>
          <w:sz w:val="22"/>
          <w:szCs w:val="22"/>
        </w:rPr>
        <w:t xml:space="preserve">Potential Value — estimated study value in dollars</w:t>
      </w:r>
    </w:p>
    <w:p>
      <w:pPr>
        <w:pStyle w:val="ListParagraph"/>
        <w:numPr>
          <w:ilvl w:val="0"/>
          <w:numId w:val="3"/>
        </w:numPr>
        <w:spacing w:after="60" w:before="40"/>
      </w:pPr>
      <w:r>
        <w:rPr>
          <w:rFonts w:ascii="Arial" w:cs="Arial" w:eastAsia="Arial" w:hAnsi="Arial"/>
          <w:color w:val="111827"/>
          <w:sz w:val="22"/>
          <w:szCs w:val="22"/>
        </w:rPr>
        <w:t xml:space="preserve">Next Follow-up Date — when to contact them next</w:t>
      </w:r>
    </w:p>
    <w:p>
      <w:pPr>
        <w:pStyle w:val="ListParagraph"/>
        <w:numPr>
          <w:ilvl w:val="0"/>
          <w:numId w:val="2"/>
        </w:numPr>
        <w:spacing w:after="60" w:before="40"/>
      </w:pPr>
      <w:r>
        <w:rPr>
          <w:rFonts w:ascii="Arial" w:cs="Arial" w:eastAsia="Arial" w:hAnsi="Arial"/>
          <w:color w:val="111827"/>
          <w:sz w:val="22"/>
          <w:szCs w:val="22"/>
        </w:rPr>
        <w:t xml:space="preserve">Set Stage to Lead Identified</w:t>
      </w:r>
    </w:p>
    <w:p>
      <w:pPr>
        <w:pStyle w:val="ListParagraph"/>
        <w:numPr>
          <w:ilvl w:val="0"/>
          <w:numId w:val="2"/>
        </w:numPr>
        <w:spacing w:after="60" w:before="40"/>
      </w:pPr>
      <w:r>
        <w:rPr>
          <w:rFonts w:ascii="Arial" w:cs="Arial" w:eastAsia="Arial" w:hAnsi="Arial"/>
          <w:color w:val="111827"/>
          <w:sz w:val="22"/>
          <w:szCs w:val="22"/>
        </w:rPr>
        <w:t xml:space="preserve">Click Save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4.3 How to Move an Opportunity Forward</w:t>
      </w:r>
    </w:p>
    <w:p>
      <w:pPr>
        <w:pStyle w:val="ListParagraph"/>
        <w:numPr>
          <w:ilvl w:val="0"/>
          <w:numId w:val="2"/>
        </w:numPr>
        <w:spacing w:after="60" w:before="40"/>
      </w:pPr>
      <w:r>
        <w:rPr>
          <w:rFonts w:ascii="Arial" w:cs="Arial" w:eastAsia="Arial" w:hAnsi="Arial"/>
          <w:color w:val="111827"/>
          <w:sz w:val="22"/>
          <w:szCs w:val="22"/>
        </w:rPr>
        <w:t xml:space="preserve">Click the opportunity card</w:t>
      </w:r>
    </w:p>
    <w:p>
      <w:pPr>
        <w:pStyle w:val="ListParagraph"/>
        <w:numPr>
          <w:ilvl w:val="0"/>
          <w:numId w:val="2"/>
        </w:numPr>
        <w:spacing w:after="60" w:before="40"/>
      </w:pPr>
      <w:r>
        <w:rPr>
          <w:rFonts w:ascii="Arial" w:cs="Arial" w:eastAsia="Arial" w:hAnsi="Arial"/>
          <w:color w:val="111827"/>
          <w:sz w:val="22"/>
          <w:szCs w:val="22"/>
        </w:rPr>
        <w:t xml:space="preserve">Change the Stage field to the new stage</w:t>
      </w:r>
    </w:p>
    <w:p>
      <w:pPr>
        <w:pStyle w:val="ListParagraph"/>
        <w:numPr>
          <w:ilvl w:val="0"/>
          <w:numId w:val="2"/>
        </w:numPr>
        <w:spacing w:after="60" w:before="40"/>
      </w:pPr>
      <w:r>
        <w:rPr>
          <w:rFonts w:ascii="Arial" w:cs="Arial" w:eastAsia="Arial" w:hAnsi="Arial"/>
          <w:color w:val="111827"/>
          <w:sz w:val="22"/>
          <w:szCs w:val="22"/>
        </w:rPr>
        <w:t xml:space="preserve">Update Next Follow-up Date</w:t>
      </w:r>
    </w:p>
    <w:p>
      <w:pPr>
        <w:pStyle w:val="ListParagraph"/>
        <w:numPr>
          <w:ilvl w:val="0"/>
          <w:numId w:val="2"/>
        </w:numPr>
        <w:spacing w:after="60" w:before="40"/>
      </w:pPr>
      <w:r>
        <w:rPr>
          <w:rFonts w:ascii="Arial" w:cs="Arial" w:eastAsia="Arial" w:hAnsi="Arial"/>
          <w:color w:val="111827"/>
          <w:sz w:val="22"/>
          <w:szCs w:val="22"/>
        </w:rPr>
        <w:t xml:space="preserve">Add Notes with key context from the conversation</w:t>
      </w:r>
    </w:p>
    <w:p>
      <w:pPr>
        <w:pStyle w:val="ListParagraph"/>
        <w:numPr>
          <w:ilvl w:val="0"/>
          <w:numId w:val="2"/>
        </w:numPr>
        <w:spacing w:after="60" w:before="40"/>
      </w:pPr>
      <w:r>
        <w:rPr>
          <w:rFonts w:ascii="Arial" w:cs="Arial" w:eastAsia="Arial" w:hAnsi="Arial"/>
          <w:color w:val="111827"/>
          <w:sz w:val="22"/>
          <w:szCs w:val="22"/>
        </w:rPr>
        <w:t xml:space="preserve">Click Save</w:t>
      </w:r>
    </w:p>
    <w:p>
      <w:pPr>
        <w:spacing w:after="0" w:before="0"/>
      </w:pPr>
      <w:r>
        <w:t xml:space="preserve"/>
      </w:r>
    </w:p>
    <w:p>
      <w:pPr>
        <w:spacing w:after="80" w:before="80"/>
        <w:ind w:left="360"/>
      </w:pPr>
      <w:r>
        <w:rPr>
          <w:rFonts w:ascii="Arial" w:cs="Arial" w:eastAsia="Arial" w:hAnsi="Arial"/>
          <w:b/>
          <w:bCs/>
          <w:color w:val="1E8449"/>
          <w:sz w:val="22"/>
          <w:szCs w:val="22"/>
        </w:rPr>
        <w:t xml:space="preserve">✓ </w:t>
      </w:r>
      <w:r>
        <w:rPr>
          <w:rFonts w:ascii="Arial" w:cs="Arial" w:eastAsia="Arial" w:hAnsi="Arial"/>
          <w:color w:val="1E8449"/>
          <w:sz w:val="22"/>
          <w:szCs w:val="22"/>
        </w:rPr>
        <w:t xml:space="preserve">Update Last Contact Date every time you have any interaction — call, email, LinkedIn message.</w:t>
      </w:r>
    </w:p>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5. Tasks — Daily Follow-up System</w:t>
      </w:r>
    </w:p>
    <w:p>
      <w:pPr>
        <w:spacing w:after="100" w:before="60"/>
      </w:pPr>
      <w:r>
        <w:rPr>
          <w:rFonts w:ascii="Arial" w:cs="Arial" w:eastAsia="Arial" w:hAnsi="Arial"/>
          <w:color w:val="111827"/>
          <w:sz w:val="22"/>
          <w:szCs w:val="22"/>
        </w:rPr>
        <w:t xml:space="preserve">The Tasks page is your daily work queue. Everything that needs action shows up here. Start every morning on this page.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5.1 Types of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Triggered by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Contact new lead — [Name]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New patient lead created</w:t>
            </w:r>
          </w:p>
        </w:tc>
        <w:tc>
          <w:tcPr>
            <w:tcW w:type="dxa" w:w="24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HIGH — 15 min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Follow up feasibility — [Company]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Opportunity moved to Feasibility Sent</w:t>
            </w:r>
          </w:p>
        </w:tc>
        <w:tc>
          <w:tcPr>
            <w:tcW w:type="dxa" w:w="2400"/>
            <w:tcBorders>
              <w:top w:val="single" w:color="D1D5DB" w:sz="1"/>
              <w:left w:val="single" w:color="D1D5DB" w:sz="1"/>
              <w:bottom w:val="single" w:color="D1D5DB" w:sz="1"/>
              <w:right w:val="single" w:color="D1D5DB" w:sz="1"/>
            </w:tcBorders>
            <w:shd w:fill="FFF3CD" w:val="clear"/>
            <w:tcMar>
              <w:top w:type="dxa" w:w="80"/>
              <w:left w:type="dxa" w:w="140"/>
              <w:bottom w:type="dxa" w:w="80"/>
              <w:right w:type="dxa" w:w="140"/>
            </w:tcMar>
          </w:tcPr>
          <w:p>
            <w:r>
              <w:rPr>
                <w:rFonts w:ascii="Arial" w:cs="Arial" w:eastAsia="Arial" w:hAnsi="Arial"/>
                <w:b/>
                <w:bCs/>
                <w:color w:val="D68910"/>
                <w:sz w:val="20"/>
                <w:szCs w:val="20"/>
              </w:rPr>
              <w:t xml:space="preserve">HIGH — 3 days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Follow up — no contact 24h — [Name]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Lead not contacted after 24 hours</w:t>
            </w:r>
          </w:p>
        </w:tc>
        <w:tc>
          <w:tcPr>
            <w:tcW w:type="dxa" w:w="24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HIGH — same day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Confirm attendance — [Name]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Scheduled lead with no post-visit update</w:t>
            </w:r>
          </w:p>
        </w:tc>
        <w:tc>
          <w:tcPr>
            <w:tcW w:type="dxa" w:w="24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HIGH — same day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Negotiation stale &gt;14 days — [Co]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Opportunity stuck in Negotiation 14+ days</w:t>
            </w:r>
          </w:p>
        </w:tc>
        <w:tc>
          <w:tcPr>
            <w:tcW w:type="dxa" w:w="24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HIGH — escalate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Manual task (you created 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You added it manually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Your choice</w:t>
            </w:r>
          </w:p>
        </w:tc>
      </w:tr>
    </w:tbl>
    <w:p>
      <w:pPr>
        <w:spacing w:after="0" w:before="0"/>
      </w:pPr>
      <w:r>
        <w:t xml:space="preserve"/>
      </w:r>
    </w:p>
    <w:p>
      <w:pPr>
        <w:pStyle w:val="Heading2"/>
        <w:spacing w:after="100" w:before="280"/>
      </w:pPr>
      <w:r>
        <w:rPr>
          <w:rFonts w:ascii="Arial" w:cs="Arial" w:eastAsia="Arial" w:hAnsi="Arial"/>
          <w:b/>
          <w:bCs/>
          <w:color w:val="2D7FF9"/>
          <w:sz w:val="28"/>
          <w:szCs w:val="28"/>
        </w:rPr>
        <w:t xml:space="preserve">5.2 Daily Task Routine</w:t>
      </w:r>
    </w:p>
    <w:p>
      <w:pPr>
        <w:pStyle w:val="ListParagraph"/>
        <w:numPr>
          <w:ilvl w:val="0"/>
          <w:numId w:val="2"/>
        </w:numPr>
        <w:spacing w:after="60" w:before="40"/>
      </w:pPr>
      <w:r>
        <w:rPr>
          <w:rFonts w:ascii="Arial" w:cs="Arial" w:eastAsia="Arial" w:hAnsi="Arial"/>
          <w:color w:val="111827"/>
          <w:sz w:val="22"/>
          <w:szCs w:val="22"/>
        </w:rPr>
        <w:t xml:space="preserve">Open Tasks page first thing in the morning</w:t>
      </w:r>
    </w:p>
    <w:p>
      <w:pPr>
        <w:pStyle w:val="ListParagraph"/>
        <w:numPr>
          <w:ilvl w:val="0"/>
          <w:numId w:val="2"/>
        </w:numPr>
        <w:spacing w:after="60" w:before="40"/>
      </w:pPr>
      <w:r>
        <w:rPr>
          <w:rFonts w:ascii="Arial" w:cs="Arial" w:eastAsia="Arial" w:hAnsi="Arial"/>
          <w:color w:val="111827"/>
          <w:sz w:val="22"/>
          <w:szCs w:val="22"/>
        </w:rPr>
        <w:t xml:space="preserve">Filter by your channel: Vilo or Vitalis</w:t>
      </w:r>
    </w:p>
    <w:p>
      <w:pPr>
        <w:pStyle w:val="ListParagraph"/>
        <w:numPr>
          <w:ilvl w:val="0"/>
          <w:numId w:val="2"/>
        </w:numPr>
        <w:spacing w:after="60" w:before="40"/>
      </w:pPr>
      <w:r>
        <w:rPr>
          <w:rFonts w:ascii="Arial" w:cs="Arial" w:eastAsia="Arial" w:hAnsi="Arial"/>
          <w:color w:val="111827"/>
          <w:sz w:val="22"/>
          <w:szCs w:val="22"/>
        </w:rPr>
        <w:t xml:space="preserve">Sort by overdue (red) — handle these first</w:t>
      </w:r>
    </w:p>
    <w:p>
      <w:pPr>
        <w:pStyle w:val="ListParagraph"/>
        <w:numPr>
          <w:ilvl w:val="0"/>
          <w:numId w:val="2"/>
        </w:numPr>
        <w:spacing w:after="60" w:before="40"/>
      </w:pPr>
      <w:r>
        <w:rPr>
          <w:rFonts w:ascii="Arial" w:cs="Arial" w:eastAsia="Arial" w:hAnsi="Arial"/>
          <w:color w:val="111827"/>
          <w:sz w:val="22"/>
          <w:szCs w:val="22"/>
        </w:rPr>
        <w:t xml:space="preserve">Work through High priority tasks before Medium</w:t>
      </w:r>
    </w:p>
    <w:p>
      <w:pPr>
        <w:pStyle w:val="ListParagraph"/>
        <w:numPr>
          <w:ilvl w:val="0"/>
          <w:numId w:val="2"/>
        </w:numPr>
        <w:spacing w:after="60" w:before="40"/>
      </w:pPr>
      <w:r>
        <w:rPr>
          <w:rFonts w:ascii="Arial" w:cs="Arial" w:eastAsia="Arial" w:hAnsi="Arial"/>
          <w:color w:val="111827"/>
          <w:sz w:val="22"/>
          <w:szCs w:val="22"/>
        </w:rPr>
        <w:t xml:space="preserve">Check the checkbox when a task is done</w:t>
      </w:r>
    </w:p>
    <w:p>
      <w:pPr>
        <w:pStyle w:val="ListParagraph"/>
        <w:numPr>
          <w:ilvl w:val="0"/>
          <w:numId w:val="2"/>
        </w:numPr>
        <w:spacing w:after="60" w:before="40"/>
      </w:pPr>
      <w:r>
        <w:rPr>
          <w:rFonts w:ascii="Arial" w:cs="Arial" w:eastAsia="Arial" w:hAnsi="Arial"/>
          <w:color w:val="111827"/>
          <w:sz w:val="22"/>
          <w:szCs w:val="22"/>
        </w:rPr>
        <w:t xml:space="preserve">Add manual tasks for anything not auto-generated</w:t>
      </w:r>
    </w:p>
    <w:p>
      <w:pPr>
        <w:spacing w:after="0" w:before="0"/>
      </w:pPr>
      <w:r>
        <w:t xml:space="preserve"/>
      </w:r>
    </w:p>
    <w:p>
      <w:pPr>
        <w:spacing w:after="80" w:before="80"/>
        <w:ind w:left="360"/>
      </w:pPr>
      <w:r>
        <w:rPr>
          <w:rFonts w:ascii="Arial" w:cs="Arial" w:eastAsia="Arial" w:hAnsi="Arial"/>
          <w:b/>
          <w:bCs/>
          <w:color w:val="D68910"/>
          <w:sz w:val="22"/>
          <w:szCs w:val="22"/>
        </w:rPr>
        <w:t xml:space="preserve">⚠ </w:t>
      </w:r>
      <w:r>
        <w:rPr>
          <w:rFonts w:ascii="Arial" w:cs="Arial" w:eastAsia="Arial" w:hAnsi="Arial"/>
          <w:color w:val="D68910"/>
          <w:sz w:val="22"/>
          <w:szCs w:val="22"/>
        </w:rPr>
        <w:t xml:space="preserve">Never ignore a red task. Overdue tasks mean a patient or sponsor is waiting.</w:t>
      </w:r>
    </w:p>
    <w:p>
      <w:pPr>
        <w:spacing w:after="0" w:before="0"/>
      </w:pPr>
      <w:r>
        <w:t xml:space="preserve"/>
      </w:r>
    </w:p>
    <w:p>
      <w:pPr>
        <w:pStyle w:val="Heading2"/>
        <w:spacing w:after="100" w:before="280"/>
      </w:pPr>
      <w:r>
        <w:rPr>
          <w:rFonts w:ascii="Arial" w:cs="Arial" w:eastAsia="Arial" w:hAnsi="Arial"/>
          <w:b/>
          <w:bCs/>
          <w:color w:val="2D7FF9"/>
          <w:sz w:val="28"/>
          <w:szCs w:val="28"/>
        </w:rPr>
        <w:t xml:space="preserve">5.3 How to Add a Manual Task</w:t>
      </w:r>
    </w:p>
    <w:p>
      <w:pPr>
        <w:pStyle w:val="ListParagraph"/>
        <w:numPr>
          <w:ilvl w:val="0"/>
          <w:numId w:val="2"/>
        </w:numPr>
        <w:spacing w:after="60" w:before="40"/>
      </w:pPr>
      <w:r>
        <w:rPr>
          <w:rFonts w:ascii="Arial" w:cs="Arial" w:eastAsia="Arial" w:hAnsi="Arial"/>
          <w:color w:val="111827"/>
          <w:sz w:val="22"/>
          <w:szCs w:val="22"/>
        </w:rPr>
        <w:t xml:space="preserve">Go to Tasks page</w:t>
      </w:r>
    </w:p>
    <w:p>
      <w:pPr>
        <w:pStyle w:val="ListParagraph"/>
        <w:numPr>
          <w:ilvl w:val="0"/>
          <w:numId w:val="2"/>
        </w:numPr>
        <w:spacing w:after="60" w:before="40"/>
      </w:pPr>
      <w:r>
        <w:rPr>
          <w:rFonts w:ascii="Arial" w:cs="Arial" w:eastAsia="Arial" w:hAnsi="Arial"/>
          <w:color w:val="111827"/>
          <w:sz w:val="22"/>
          <w:szCs w:val="22"/>
        </w:rPr>
        <w:t xml:space="preserve">Type the task title in the text field at the top</w:t>
      </w:r>
    </w:p>
    <w:p>
      <w:pPr>
        <w:pStyle w:val="ListParagraph"/>
        <w:numPr>
          <w:ilvl w:val="0"/>
          <w:numId w:val="2"/>
        </w:numPr>
        <w:spacing w:after="60" w:before="40"/>
      </w:pPr>
      <w:r>
        <w:rPr>
          <w:rFonts w:ascii="Arial" w:cs="Arial" w:eastAsia="Arial" w:hAnsi="Arial"/>
          <w:color w:val="111827"/>
          <w:sz w:val="22"/>
          <w:szCs w:val="22"/>
        </w:rPr>
        <w:t xml:space="preserve">Select the Due Date</w:t>
      </w:r>
    </w:p>
    <w:p>
      <w:pPr>
        <w:pStyle w:val="ListParagraph"/>
        <w:numPr>
          <w:ilvl w:val="0"/>
          <w:numId w:val="2"/>
        </w:numPr>
        <w:spacing w:after="60" w:before="40"/>
      </w:pPr>
      <w:r>
        <w:rPr>
          <w:rFonts w:ascii="Arial" w:cs="Arial" w:eastAsia="Arial" w:hAnsi="Arial"/>
          <w:color w:val="111827"/>
          <w:sz w:val="22"/>
          <w:szCs w:val="22"/>
        </w:rPr>
        <w:t xml:space="preserve">Select Channel: Vilo or Vitalis</w:t>
      </w:r>
    </w:p>
    <w:p>
      <w:pPr>
        <w:pStyle w:val="ListParagraph"/>
        <w:numPr>
          <w:ilvl w:val="0"/>
          <w:numId w:val="2"/>
        </w:numPr>
        <w:spacing w:after="60" w:before="40"/>
      </w:pPr>
      <w:r>
        <w:rPr>
          <w:rFonts w:ascii="Arial" w:cs="Arial" w:eastAsia="Arial" w:hAnsi="Arial"/>
          <w:color w:val="111827"/>
          <w:sz w:val="22"/>
          <w:szCs w:val="22"/>
        </w:rPr>
        <w:t xml:space="preserve">Select Priority: High, Medium, or Low</w:t>
      </w:r>
    </w:p>
    <w:p>
      <w:pPr>
        <w:pStyle w:val="ListParagraph"/>
        <w:numPr>
          <w:ilvl w:val="0"/>
          <w:numId w:val="2"/>
        </w:numPr>
        <w:spacing w:after="60" w:before="40"/>
      </w:pPr>
      <w:r>
        <w:rPr>
          <w:rFonts w:ascii="Arial" w:cs="Arial" w:eastAsia="Arial" w:hAnsi="Arial"/>
          <w:color w:val="111827"/>
          <w:sz w:val="22"/>
          <w:szCs w:val="22"/>
        </w:rPr>
        <w:t xml:space="preserve">Click Add Task or press Enter</w:t>
      </w:r>
    </w:p>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6. Contacts — B2B Directory</w:t>
      </w:r>
    </w:p>
    <w:p>
      <w:pPr>
        <w:spacing w:after="100" w:before="60"/>
      </w:pPr>
      <w:r>
        <w:rPr>
          <w:rFonts w:ascii="Arial" w:cs="Arial" w:eastAsia="Arial" w:hAnsi="Arial"/>
          <w:color w:val="111827"/>
          <w:sz w:val="22"/>
          <w:szCs w:val="22"/>
        </w:rPr>
        <w:t xml:space="preserve">The Contacts page stores all B2B contacts linked to their organizations. Use this for CRO and sponsor relationship management.</w:t>
      </w:r>
    </w:p>
    <w:p>
      <w:pPr>
        <w:spacing w:after="0" w:before="0"/>
      </w:pPr>
      <w:r>
        <w:t xml:space="preserve"/>
      </w:r>
    </w:p>
    <w:p>
      <w:pPr>
        <w:pStyle w:val="Heading2"/>
        <w:spacing w:after="100" w:before="280"/>
      </w:pPr>
      <w:r>
        <w:rPr>
          <w:rFonts w:ascii="Arial" w:cs="Arial" w:eastAsia="Arial" w:hAnsi="Arial"/>
          <w:b/>
          <w:bCs/>
          <w:color w:val="2D7FF9"/>
          <w:sz w:val="28"/>
          <w:szCs w:val="28"/>
        </w:rPr>
        <w:t xml:space="preserve">6.1 Organizations vs Contacts</w:t>
      </w:r>
    </w:p>
    <w:p>
      <w:pPr>
        <w:pStyle w:val="ListParagraph"/>
        <w:numPr>
          <w:ilvl w:val="0"/>
          <w:numId w:val="3"/>
        </w:numPr>
        <w:spacing w:after="60" w:before="40"/>
      </w:pPr>
      <w:r>
        <w:rPr>
          <w:rFonts w:ascii="Arial" w:cs="Arial" w:eastAsia="Arial" w:hAnsi="Arial"/>
          <w:color w:val="111827"/>
          <w:sz w:val="22"/>
          <w:szCs w:val="22"/>
        </w:rPr>
        <w:t xml:space="preserve">Organization: the company (e.g. Medpace, Covance, AstraZeneca)</w:t>
      </w:r>
    </w:p>
    <w:p>
      <w:pPr>
        <w:pStyle w:val="ListParagraph"/>
        <w:numPr>
          <w:ilvl w:val="0"/>
          <w:numId w:val="3"/>
        </w:numPr>
        <w:spacing w:after="60" w:before="40"/>
      </w:pPr>
      <w:r>
        <w:rPr>
          <w:rFonts w:ascii="Arial" w:cs="Arial" w:eastAsia="Arial" w:hAnsi="Arial"/>
          <w:color w:val="111827"/>
          <w:sz w:val="22"/>
          <w:szCs w:val="22"/>
        </w:rPr>
        <w:t xml:space="preserve">Contact: the person at that company (e.g. Sarah Torres, Site Alliance Manager)</w:t>
      </w:r>
    </w:p>
    <w:p>
      <w:pPr>
        <w:pStyle w:val="ListParagraph"/>
        <w:numPr>
          <w:ilvl w:val="0"/>
          <w:numId w:val="3"/>
        </w:numPr>
        <w:spacing w:after="60" w:before="40"/>
      </w:pPr>
      <w:r>
        <w:rPr>
          <w:rFonts w:ascii="Arial" w:cs="Arial" w:eastAsia="Arial" w:hAnsi="Arial"/>
          <w:color w:val="111827"/>
          <w:sz w:val="22"/>
          <w:szCs w:val="22"/>
        </w:rPr>
        <w:t xml:space="preserve">One organization can have multiple contacts</w:t>
      </w:r>
    </w:p>
    <w:p>
      <w:pPr>
        <w:pStyle w:val="ListParagraph"/>
        <w:numPr>
          <w:ilvl w:val="0"/>
          <w:numId w:val="3"/>
        </w:numPr>
        <w:spacing w:after="60" w:before="40"/>
      </w:pPr>
      <w:r>
        <w:rPr>
          <w:rFonts w:ascii="Arial" w:cs="Arial" w:eastAsia="Arial" w:hAnsi="Arial"/>
          <w:color w:val="111827"/>
          <w:sz w:val="22"/>
          <w:szCs w:val="22"/>
        </w:rPr>
        <w:t xml:space="preserve">Always create the organization first, then add the contact linked to it</w:t>
      </w:r>
    </w:p>
    <w:p>
      <w:pPr>
        <w:spacing w:after="0" w:before="0"/>
      </w:pPr>
      <w:r>
        <w:t xml:space="preserve"/>
      </w:r>
    </w:p>
    <w:p>
      <w:pPr>
        <w:pStyle w:val="Heading2"/>
        <w:spacing w:after="100" w:before="280"/>
      </w:pPr>
      <w:r>
        <w:rPr>
          <w:rFonts w:ascii="Arial" w:cs="Arial" w:eastAsia="Arial" w:hAnsi="Arial"/>
          <w:b/>
          <w:bCs/>
          <w:color w:val="2D7FF9"/>
          <w:sz w:val="28"/>
          <w:szCs w:val="28"/>
        </w:rPr>
        <w:t xml:space="preserve">6.2 How to Add an Organization</w:t>
      </w:r>
    </w:p>
    <w:p>
      <w:pPr>
        <w:pStyle w:val="ListParagraph"/>
        <w:numPr>
          <w:ilvl w:val="0"/>
          <w:numId w:val="2"/>
        </w:numPr>
        <w:spacing w:after="60" w:before="40"/>
      </w:pPr>
      <w:r>
        <w:rPr>
          <w:rFonts w:ascii="Arial" w:cs="Arial" w:eastAsia="Arial" w:hAnsi="Arial"/>
          <w:color w:val="111827"/>
          <w:sz w:val="22"/>
          <w:szCs w:val="22"/>
        </w:rPr>
        <w:t xml:space="preserve">Click Contacts in the sidebar</w:t>
      </w:r>
    </w:p>
    <w:p>
      <w:pPr>
        <w:pStyle w:val="ListParagraph"/>
        <w:numPr>
          <w:ilvl w:val="0"/>
          <w:numId w:val="2"/>
        </w:numPr>
        <w:spacing w:after="60" w:before="40"/>
      </w:pPr>
      <w:r>
        <w:rPr>
          <w:rFonts w:ascii="Arial" w:cs="Arial" w:eastAsia="Arial" w:hAnsi="Arial"/>
          <w:color w:val="111827"/>
          <w:sz w:val="22"/>
          <w:szCs w:val="22"/>
        </w:rPr>
        <w:t xml:space="preserve">Click the Organizations tab</w:t>
      </w:r>
    </w:p>
    <w:p>
      <w:pPr>
        <w:pStyle w:val="ListParagraph"/>
        <w:numPr>
          <w:ilvl w:val="0"/>
          <w:numId w:val="2"/>
        </w:numPr>
        <w:spacing w:after="60" w:before="40"/>
      </w:pPr>
      <w:r>
        <w:rPr>
          <w:rFonts w:ascii="Arial" w:cs="Arial" w:eastAsia="Arial" w:hAnsi="Arial"/>
          <w:color w:val="111827"/>
          <w:sz w:val="22"/>
          <w:szCs w:val="22"/>
        </w:rPr>
        <w:t xml:space="preserve">Click + Org</w:t>
      </w:r>
    </w:p>
    <w:p>
      <w:pPr>
        <w:pStyle w:val="ListParagraph"/>
        <w:numPr>
          <w:ilvl w:val="0"/>
          <w:numId w:val="2"/>
        </w:numPr>
        <w:spacing w:after="60" w:before="40"/>
      </w:pPr>
      <w:r>
        <w:rPr>
          <w:rFonts w:ascii="Arial" w:cs="Arial" w:eastAsia="Arial" w:hAnsi="Arial"/>
          <w:color w:val="111827"/>
          <w:sz w:val="22"/>
          <w:szCs w:val="22"/>
        </w:rPr>
        <w:t xml:space="preserve">Fill in: Name, Type (CRO/Sponsor/Lab/etc.), Website, Notes</w:t>
      </w:r>
    </w:p>
    <w:p>
      <w:pPr>
        <w:pStyle w:val="ListParagraph"/>
        <w:numPr>
          <w:ilvl w:val="0"/>
          <w:numId w:val="2"/>
        </w:numPr>
        <w:spacing w:after="60" w:before="40"/>
      </w:pPr>
      <w:r>
        <w:rPr>
          <w:rFonts w:ascii="Arial" w:cs="Arial" w:eastAsia="Arial" w:hAnsi="Arial"/>
          <w:color w:val="111827"/>
          <w:sz w:val="22"/>
          <w:szCs w:val="22"/>
        </w:rPr>
        <w:t xml:space="preserve">Click Save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6.3 How to Add a Contact</w:t>
      </w:r>
    </w:p>
    <w:p>
      <w:pPr>
        <w:pStyle w:val="ListParagraph"/>
        <w:numPr>
          <w:ilvl w:val="0"/>
          <w:numId w:val="2"/>
        </w:numPr>
        <w:spacing w:after="60" w:before="40"/>
      </w:pPr>
      <w:r>
        <w:rPr>
          <w:rFonts w:ascii="Arial" w:cs="Arial" w:eastAsia="Arial" w:hAnsi="Arial"/>
          <w:color w:val="111827"/>
          <w:sz w:val="22"/>
          <w:szCs w:val="22"/>
        </w:rPr>
        <w:t xml:space="preserve">Click Contacts in the sidebar</w:t>
      </w:r>
    </w:p>
    <w:p>
      <w:pPr>
        <w:pStyle w:val="ListParagraph"/>
        <w:numPr>
          <w:ilvl w:val="0"/>
          <w:numId w:val="2"/>
        </w:numPr>
        <w:spacing w:after="60" w:before="40"/>
      </w:pPr>
      <w:r>
        <w:rPr>
          <w:rFonts w:ascii="Arial" w:cs="Arial" w:eastAsia="Arial" w:hAnsi="Arial"/>
          <w:color w:val="111827"/>
          <w:sz w:val="22"/>
          <w:szCs w:val="22"/>
        </w:rPr>
        <w:t xml:space="preserve">Make sure you are on the Contacts tab</w:t>
      </w:r>
    </w:p>
    <w:p>
      <w:pPr>
        <w:pStyle w:val="ListParagraph"/>
        <w:numPr>
          <w:ilvl w:val="0"/>
          <w:numId w:val="2"/>
        </w:numPr>
        <w:spacing w:after="60" w:before="40"/>
      </w:pPr>
      <w:r>
        <w:rPr>
          <w:rFonts w:ascii="Arial" w:cs="Arial" w:eastAsia="Arial" w:hAnsi="Arial"/>
          <w:color w:val="111827"/>
          <w:sz w:val="22"/>
          <w:szCs w:val="22"/>
        </w:rPr>
        <w:t xml:space="preserve">Click + Contact</w:t>
      </w:r>
    </w:p>
    <w:p>
      <w:pPr>
        <w:pStyle w:val="ListParagraph"/>
        <w:numPr>
          <w:ilvl w:val="0"/>
          <w:numId w:val="2"/>
        </w:numPr>
        <w:spacing w:after="60" w:before="40"/>
      </w:pPr>
      <w:r>
        <w:rPr>
          <w:rFonts w:ascii="Arial" w:cs="Arial" w:eastAsia="Arial" w:hAnsi="Arial"/>
          <w:color w:val="111827"/>
          <w:sz w:val="22"/>
          <w:szCs w:val="22"/>
        </w:rPr>
        <w:t xml:space="preserve">Fill in: Full Name, Organization, Role, Email, Phone, Preferred Contact method</w:t>
      </w:r>
    </w:p>
    <w:p>
      <w:pPr>
        <w:pStyle w:val="ListParagraph"/>
        <w:numPr>
          <w:ilvl w:val="0"/>
          <w:numId w:val="2"/>
        </w:numPr>
        <w:spacing w:after="60" w:before="40"/>
      </w:pPr>
      <w:r>
        <w:rPr>
          <w:rFonts w:ascii="Arial" w:cs="Arial" w:eastAsia="Arial" w:hAnsi="Arial"/>
          <w:color w:val="111827"/>
          <w:sz w:val="22"/>
          <w:szCs w:val="22"/>
        </w:rPr>
        <w:t xml:space="preserve">Click Save</w:t>
      </w:r>
    </w:p>
    <w:p>
      <w:pPr>
        <w:spacing w:after="0" w:before="0"/>
      </w:pPr>
      <w:r>
        <w:t xml:space="preserve"/>
      </w:r>
    </w:p>
    <w:p>
      <w:pPr>
        <w:spacing w:after="80" w:before="80"/>
        <w:ind w:left="360"/>
      </w:pPr>
      <w:r>
        <w:rPr>
          <w:rFonts w:ascii="Arial" w:cs="Arial" w:eastAsia="Arial" w:hAnsi="Arial"/>
          <w:b/>
          <w:bCs/>
          <w:color w:val="1E8449"/>
          <w:sz w:val="22"/>
          <w:szCs w:val="22"/>
        </w:rPr>
        <w:t xml:space="preserve">✓ </w:t>
      </w:r>
      <w:r>
        <w:rPr>
          <w:rFonts w:ascii="Arial" w:cs="Arial" w:eastAsia="Arial" w:hAnsi="Arial"/>
          <w:color w:val="1E8449"/>
          <w:sz w:val="22"/>
          <w:szCs w:val="22"/>
        </w:rPr>
        <w:t xml:space="preserve">Always fill in the Preferred Contact field. This tells your team how each person prefers to be reached.</w:t>
      </w:r>
    </w:p>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7. Dashboard &amp; Sponsor Report</w:t>
      </w:r>
    </w:p>
    <w:p>
      <w:pPr>
        <w:spacing w:after="0" w:before="0"/>
      </w:pPr>
      <w:r>
        <w:t xml:space="preserve"/>
      </w:r>
    </w:p>
    <w:p>
      <w:pPr>
        <w:pStyle w:val="Heading2"/>
        <w:spacing w:after="100" w:before="280"/>
      </w:pPr>
      <w:r>
        <w:rPr>
          <w:rFonts w:ascii="Arial" w:cs="Arial" w:eastAsia="Arial" w:hAnsi="Arial"/>
          <w:b/>
          <w:bCs/>
          <w:color w:val="2D7FF9"/>
          <w:sz w:val="28"/>
          <w:szCs w:val="28"/>
        </w:rPr>
        <w:t xml:space="preserve">7.1 Main Dashboard</w:t>
      </w:r>
    </w:p>
    <w:p>
      <w:pPr>
        <w:spacing w:after="100" w:before="60"/>
      </w:pPr>
      <w:r>
        <w:rPr>
          <w:rFonts w:ascii="Arial" w:cs="Arial" w:eastAsia="Arial" w:hAnsi="Arial"/>
          <w:color w:val="111827"/>
          <w:sz w:val="22"/>
          <w:szCs w:val="22"/>
        </w:rPr>
        <w:t xml:space="preserve">The main dashboard shows real-time metrics for both pipelines. It refreshes automatically every 60 seconds.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tells you</w:t>
            </w:r>
          </w:p>
        </w:tc>
      </w:tr>
      <w:tr>
        <w:tc>
          <w:tcPr>
            <w:tcW w:type="dxa" w:w="30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1B3A6B"/>
                <w:sz w:val="20"/>
                <w:szCs w:val="20"/>
              </w:rPr>
              <w:t xml:space="preserve">Total Leads (7d)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many new patient leads came in the last 7 days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Avg Time to Contact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Average hours between lead creation and first contact — target: under 1 hour</w:t>
            </w:r>
          </w:p>
        </w:tc>
      </w:tr>
      <w:tr>
        <w:tc>
          <w:tcPr>
            <w:tcW w:type="dxa" w:w="30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Prescreen Rate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of leads that reached Prescreen Started stage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Enrollment Rate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of all leads that got enrolled — key metric for sponsors</w:t>
            </w:r>
          </w:p>
        </w:tc>
      </w:tr>
      <w:tr>
        <w:tc>
          <w:tcPr>
            <w:tcW w:type="dxa" w:w="30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val="false"/>
                <w:bCs w:val="false"/>
                <w:color w:val="111827"/>
                <w:sz w:val="20"/>
                <w:szCs w:val="20"/>
              </w:rPr>
              <w:t xml:space="preserve">No-Show Rate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of scheduled patients who did not show up</w:t>
            </w:r>
          </w:p>
        </w:tc>
      </w:tr>
      <w:tr>
        <w:tc>
          <w:tcPr>
            <w:tcW w:type="dxa" w:w="30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Overdue Follow-ups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Leads with no contact in last 2 days — must be zero by end of day</w:t>
            </w:r>
          </w:p>
        </w:tc>
      </w:tr>
    </w:tbl>
    <w:p>
      <w:pPr>
        <w:spacing w:after="0" w:before="0"/>
      </w:pPr>
      <w:r>
        <w:t xml:space="preserve"/>
      </w:r>
    </w:p>
    <w:p>
      <w:pPr>
        <w:pStyle w:val="Heading2"/>
        <w:spacing w:after="100" w:before="280"/>
      </w:pPr>
      <w:r>
        <w:rPr>
          <w:rFonts w:ascii="Arial" w:cs="Arial" w:eastAsia="Arial" w:hAnsi="Arial"/>
          <w:b/>
          <w:bCs/>
          <w:color w:val="2D7FF9"/>
          <w:sz w:val="28"/>
          <w:szCs w:val="28"/>
        </w:rPr>
        <w:t xml:space="preserve">7.2 Sponsor Dashboard</w:t>
      </w:r>
    </w:p>
    <w:p>
      <w:pPr>
        <w:spacing w:after="100" w:before="60"/>
      </w:pPr>
      <w:r>
        <w:rPr>
          <w:rFonts w:ascii="Arial" w:cs="Arial" w:eastAsia="Arial" w:hAnsi="Arial"/>
          <w:color w:val="111827"/>
          <w:sz w:val="22"/>
          <w:szCs w:val="22"/>
        </w:rPr>
        <w:t xml:space="preserve">Go to Dashboard then click the Sponsor Report tab. This is the report you share with CROs and sponsors to show site performance.</w:t>
      </w:r>
    </w:p>
    <w:p>
      <w:pPr>
        <w:spacing w:after="0" w:before="0"/>
      </w:pPr>
      <w:r>
        <w:t xml:space="preserve"/>
      </w:r>
    </w:p>
    <w:p>
      <w:pPr>
        <w:pStyle w:val="ListParagraph"/>
        <w:numPr>
          <w:ilvl w:val="0"/>
          <w:numId w:val="2"/>
        </w:numPr>
        <w:spacing w:after="60" w:before="40"/>
      </w:pPr>
      <w:r>
        <w:rPr>
          <w:rFonts w:ascii="Arial" w:cs="Arial" w:eastAsia="Arial" w:hAnsi="Arial"/>
          <w:color w:val="111827"/>
          <w:sz w:val="22"/>
          <w:szCs w:val="22"/>
        </w:rPr>
        <w:t xml:space="preserve">Go to Dashboard &gt; Sponsor Report tab</w:t>
      </w:r>
    </w:p>
    <w:p>
      <w:pPr>
        <w:pStyle w:val="ListParagraph"/>
        <w:numPr>
          <w:ilvl w:val="0"/>
          <w:numId w:val="2"/>
        </w:numPr>
        <w:spacing w:after="60" w:before="40"/>
      </w:pPr>
      <w:r>
        <w:rPr>
          <w:rFonts w:ascii="Arial" w:cs="Arial" w:eastAsia="Arial" w:hAnsi="Arial"/>
          <w:color w:val="111827"/>
          <w:sz w:val="22"/>
          <w:szCs w:val="22"/>
        </w:rPr>
        <w:t xml:space="preserve">Review the weekly metrics</w:t>
      </w:r>
    </w:p>
    <w:p>
      <w:pPr>
        <w:pStyle w:val="ListParagraph"/>
        <w:numPr>
          <w:ilvl w:val="0"/>
          <w:numId w:val="2"/>
        </w:numPr>
        <w:spacing w:after="60" w:before="40"/>
      </w:pPr>
      <w:r>
        <w:rPr>
          <w:rFonts w:ascii="Arial" w:cs="Arial" w:eastAsia="Arial" w:hAnsi="Arial"/>
          <w:color w:val="111827"/>
          <w:sz w:val="22"/>
          <w:szCs w:val="22"/>
        </w:rPr>
        <w:t xml:space="preserve">Find the auto-generated sponsor message in the highlighted box</w:t>
      </w:r>
    </w:p>
    <w:p>
      <w:pPr>
        <w:pStyle w:val="ListParagraph"/>
        <w:numPr>
          <w:ilvl w:val="0"/>
          <w:numId w:val="2"/>
        </w:numPr>
        <w:spacing w:after="60" w:before="40"/>
      </w:pPr>
      <w:r>
        <w:rPr>
          <w:rFonts w:ascii="Arial" w:cs="Arial" w:eastAsia="Arial" w:hAnsi="Arial"/>
          <w:color w:val="111827"/>
          <w:sz w:val="22"/>
          <w:szCs w:val="22"/>
        </w:rPr>
        <w:t xml:space="preserve">Click Copy to copy the message</w:t>
      </w:r>
    </w:p>
    <w:p>
      <w:pPr>
        <w:pStyle w:val="ListParagraph"/>
        <w:numPr>
          <w:ilvl w:val="0"/>
          <w:numId w:val="2"/>
        </w:numPr>
        <w:spacing w:after="60" w:before="40"/>
      </w:pPr>
      <w:r>
        <w:rPr>
          <w:rFonts w:ascii="Arial" w:cs="Arial" w:eastAsia="Arial" w:hAnsi="Arial"/>
          <w:color w:val="111827"/>
          <w:sz w:val="22"/>
          <w:szCs w:val="22"/>
        </w:rPr>
        <w:t xml:space="preserve">Paste it into your email or LinkedIn outreach to sponsors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FF9" w:sz="1"/>
              <w:left w:val="single" w:color="2D7FF9" w:sz="1"/>
              <w:bottom w:val="single" w:color="2D7FF9" w:sz="1"/>
              <w:right w:val="single" w:color="2D7FF9" w:sz="1"/>
            </w:tcBorders>
            <w:shd w:fill="E8F0FE" w:val="clear"/>
            <w:tcMar>
              <w:top w:type="dxa" w:w="160"/>
              <w:left w:type="dxa" w:w="240"/>
              <w:bottom w:type="dxa" w:w="160"/>
              <w:right w:type="dxa" w:w="240"/>
            </w:tcMar>
          </w:tcPr>
          <w:p>
            <w:r>
              <w:rPr>
                <w:rFonts w:ascii="Arial" w:cs="Arial" w:eastAsia="Arial" w:hAnsi="Arial"/>
                <w:b/>
                <w:bCs/>
                <w:color w:val="1B3A6B"/>
                <w:sz w:val="20"/>
                <w:szCs w:val="20"/>
              </w:rPr>
              <w:t xml:space="preserve">Example Sponsor Message (auto-generated by the system):</w:t>
            </w:r>
          </w:p>
          <w:p>
            <w:pPr>
              <w:spacing w:after="0" w:before="0"/>
            </w:pPr>
            <w:r>
              <w:t xml:space="preserve"/>
            </w:r>
          </w:p>
          <w:p>
            <w:r>
              <w:rPr>
                <w:rFonts w:ascii="Arial" w:cs="Arial" w:eastAsia="Arial" w:hAnsi="Arial"/>
                <w:i/>
                <w:iCs/>
                <w:color w:val="111827"/>
                <w:sz w:val="20"/>
                <w:szCs w:val="20"/>
              </w:rPr>
              <w:t xml:space="preserve">"We currently generate 18 leads/week in Type 2 Diabetes with 16.7% enrollment conversion and sub-1-hour response time. Our bilingual team in Houston serves a diverse, high-engagement patient population."</w:t>
            </w:r>
          </w:p>
        </w:tc>
      </w:tr>
    </w:tbl>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8. Daily Routine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Morning — 9:00 AM</w:t>
      </w:r>
    </w:p>
    <w:p>
      <w:pPr>
        <w:pStyle w:val="ListParagraph"/>
        <w:numPr>
          <w:ilvl w:val="0"/>
          <w:numId w:val="3"/>
        </w:numPr>
        <w:spacing w:after="60" w:before="40"/>
      </w:pPr>
      <w:r>
        <w:rPr>
          <w:rFonts w:ascii="Arial" w:cs="Arial" w:eastAsia="Arial" w:hAnsi="Arial"/>
          <w:color w:val="111827"/>
          <w:sz w:val="22"/>
          <w:szCs w:val="22"/>
        </w:rPr>
        <w:t xml:space="preserve">Open Tasks → handle all overdue tasks (red) first</w:t>
      </w:r>
    </w:p>
    <w:p>
      <w:pPr>
        <w:pStyle w:val="ListParagraph"/>
        <w:numPr>
          <w:ilvl w:val="0"/>
          <w:numId w:val="3"/>
        </w:numPr>
        <w:spacing w:after="60" w:before="40"/>
      </w:pPr>
      <w:r>
        <w:rPr>
          <w:rFonts w:ascii="Arial" w:cs="Arial" w:eastAsia="Arial" w:hAnsi="Arial"/>
          <w:color w:val="111827"/>
          <w:sz w:val="22"/>
          <w:szCs w:val="22"/>
        </w:rPr>
        <w:t xml:space="preserve">Check Vitalis Pipeline → any New Leads that came in overnight</w:t>
      </w:r>
    </w:p>
    <w:p>
      <w:pPr>
        <w:pStyle w:val="ListParagraph"/>
        <w:numPr>
          <w:ilvl w:val="0"/>
          <w:numId w:val="3"/>
        </w:numPr>
        <w:spacing w:after="60" w:before="40"/>
      </w:pPr>
      <w:r>
        <w:rPr>
          <w:rFonts w:ascii="Arial" w:cs="Arial" w:eastAsia="Arial" w:hAnsi="Arial"/>
          <w:color w:val="111827"/>
          <w:sz w:val="22"/>
          <w:szCs w:val="22"/>
        </w:rPr>
        <w:t xml:space="preserve">Contact leads without a response from yesterday</w:t>
      </w:r>
    </w:p>
    <w:p>
      <w:pPr>
        <w:pStyle w:val="ListParagraph"/>
        <w:numPr>
          <w:ilvl w:val="0"/>
          <w:numId w:val="3"/>
        </w:numPr>
        <w:spacing w:after="60" w:before="40"/>
      </w:pPr>
      <w:r>
        <w:rPr>
          <w:rFonts w:ascii="Arial" w:cs="Arial" w:eastAsia="Arial" w:hAnsi="Arial"/>
          <w:color w:val="111827"/>
          <w:sz w:val="22"/>
          <w:szCs w:val="22"/>
        </w:rPr>
        <w:t xml:space="preserve">Confirm scheduled visits for today</w:t>
      </w:r>
    </w:p>
    <w:p>
      <w:pPr>
        <w:spacing w:after="0" w:before="0"/>
      </w:pPr>
      <w:r>
        <w:t xml:space="preserve"/>
      </w:r>
    </w:p>
    <w:p>
      <w:pPr>
        <w:pStyle w:val="Heading2"/>
        <w:spacing w:after="100" w:before="280"/>
      </w:pPr>
      <w:r>
        <w:rPr>
          <w:rFonts w:ascii="Arial" w:cs="Arial" w:eastAsia="Arial" w:hAnsi="Arial"/>
          <w:b/>
          <w:bCs/>
          <w:color w:val="2D7FF9"/>
          <w:sz w:val="28"/>
          <w:szCs w:val="28"/>
        </w:rPr>
        <w:t xml:space="preserve">During the Day</w:t>
      </w:r>
    </w:p>
    <w:p>
      <w:pPr>
        <w:pStyle w:val="ListParagraph"/>
        <w:numPr>
          <w:ilvl w:val="0"/>
          <w:numId w:val="3"/>
        </w:numPr>
        <w:spacing w:after="60" w:before="40"/>
      </w:pPr>
      <w:r>
        <w:rPr>
          <w:rFonts w:ascii="Arial" w:cs="Arial" w:eastAsia="Arial" w:hAnsi="Arial"/>
          <w:color w:val="111827"/>
          <w:sz w:val="22"/>
          <w:szCs w:val="22"/>
        </w:rPr>
        <w:t xml:space="preserve">Update stage after every patient interaction</w:t>
      </w:r>
    </w:p>
    <w:p>
      <w:pPr>
        <w:pStyle w:val="ListParagraph"/>
        <w:numPr>
          <w:ilvl w:val="0"/>
          <w:numId w:val="3"/>
        </w:numPr>
        <w:spacing w:after="60" w:before="40"/>
      </w:pPr>
      <w:r>
        <w:rPr>
          <w:rFonts w:ascii="Arial" w:cs="Arial" w:eastAsia="Arial" w:hAnsi="Arial"/>
          <w:color w:val="111827"/>
          <w:sz w:val="22"/>
          <w:szCs w:val="22"/>
        </w:rPr>
        <w:t xml:space="preserve">Mark tasks done when completed</w:t>
      </w:r>
    </w:p>
    <w:p>
      <w:pPr>
        <w:pStyle w:val="ListParagraph"/>
        <w:numPr>
          <w:ilvl w:val="0"/>
          <w:numId w:val="3"/>
        </w:numPr>
        <w:spacing w:after="60" w:before="40"/>
      </w:pPr>
      <w:r>
        <w:rPr>
          <w:rFonts w:ascii="Arial" w:cs="Arial" w:eastAsia="Arial" w:hAnsi="Arial"/>
          <w:color w:val="111827"/>
          <w:sz w:val="22"/>
          <w:szCs w:val="22"/>
        </w:rPr>
        <w:t xml:space="preserve">Add Notes to each lead after every call</w:t>
      </w:r>
    </w:p>
    <w:p>
      <w:pPr>
        <w:pStyle w:val="ListParagraph"/>
        <w:numPr>
          <w:ilvl w:val="0"/>
          <w:numId w:val="3"/>
        </w:numPr>
        <w:spacing w:after="60" w:before="40"/>
      </w:pPr>
      <w:r>
        <w:rPr>
          <w:rFonts w:ascii="Arial" w:cs="Arial" w:eastAsia="Arial" w:hAnsi="Arial"/>
          <w:color w:val="111827"/>
          <w:sz w:val="22"/>
          <w:szCs w:val="22"/>
        </w:rPr>
        <w:t xml:space="preserve">Add new leads immediately — never wait</w:t>
      </w:r>
    </w:p>
    <w:p>
      <w:pPr>
        <w:spacing w:after="0" w:before="0"/>
      </w:pPr>
      <w:r>
        <w:t xml:space="preserve"/>
      </w:r>
    </w:p>
    <w:p>
      <w:pPr>
        <w:pStyle w:val="Heading2"/>
        <w:spacing w:after="100" w:before="280"/>
      </w:pPr>
      <w:r>
        <w:rPr>
          <w:rFonts w:ascii="Arial" w:cs="Arial" w:eastAsia="Arial" w:hAnsi="Arial"/>
          <w:b/>
          <w:bCs/>
          <w:color w:val="2D7FF9"/>
          <w:sz w:val="28"/>
          <w:szCs w:val="28"/>
        </w:rPr>
        <w:t xml:space="preserve">End of Day — 5:00 PM</w:t>
      </w:r>
    </w:p>
    <w:p>
      <w:pPr>
        <w:pStyle w:val="ListParagraph"/>
        <w:numPr>
          <w:ilvl w:val="0"/>
          <w:numId w:val="3"/>
        </w:numPr>
        <w:spacing w:after="60" w:before="40"/>
      </w:pPr>
      <w:r>
        <w:rPr>
          <w:rFonts w:ascii="Arial" w:cs="Arial" w:eastAsia="Arial" w:hAnsi="Arial"/>
          <w:color w:val="111827"/>
          <w:sz w:val="22"/>
          <w:szCs w:val="22"/>
        </w:rPr>
        <w:t xml:space="preserve">Open Dashboard — check overdue follow-ups count (must be zero or close)</w:t>
      </w:r>
    </w:p>
    <w:p>
      <w:pPr>
        <w:pStyle w:val="ListParagraph"/>
        <w:numPr>
          <w:ilvl w:val="0"/>
          <w:numId w:val="3"/>
        </w:numPr>
        <w:spacing w:after="60" w:before="40"/>
      </w:pPr>
      <w:r>
        <w:rPr>
          <w:rFonts w:ascii="Arial" w:cs="Arial" w:eastAsia="Arial" w:hAnsi="Arial"/>
          <w:color w:val="111827"/>
          <w:sz w:val="22"/>
          <w:szCs w:val="22"/>
        </w:rPr>
        <w:t xml:space="preserve">Set Next Follow-up Date for all active Vilo opportunities</w:t>
      </w:r>
    </w:p>
    <w:p>
      <w:pPr>
        <w:pStyle w:val="ListParagraph"/>
        <w:numPr>
          <w:ilvl w:val="0"/>
          <w:numId w:val="3"/>
        </w:numPr>
        <w:spacing w:after="60" w:before="40"/>
      </w:pPr>
      <w:r>
        <w:rPr>
          <w:rFonts w:ascii="Arial" w:cs="Arial" w:eastAsia="Arial" w:hAnsi="Arial"/>
          <w:color w:val="111827"/>
          <w:sz w:val="22"/>
          <w:szCs w:val="22"/>
        </w:rPr>
        <w:t xml:space="preserve">Review Tasks for tomorrow — add manual tasks if needed</w:t>
      </w:r>
    </w:p>
    <w:p>
      <w:pPr>
        <w:pStyle w:val="ListParagraph"/>
        <w:numPr>
          <w:ilvl w:val="0"/>
          <w:numId w:val="3"/>
        </w:numPr>
        <w:spacing w:after="60" w:before="40"/>
      </w:pPr>
      <w:r>
        <w:rPr>
          <w:rFonts w:ascii="Arial" w:cs="Arial" w:eastAsia="Arial" w:hAnsi="Arial"/>
          <w:color w:val="111827"/>
          <w:sz w:val="22"/>
          <w:szCs w:val="22"/>
        </w:rPr>
        <w:t xml:space="preserve">Update any leads you interacted with but forgot to update</w:t>
      </w:r>
    </w:p>
    <w:p>
      <w:pPr>
        <w:spacing w:after="0" w:before="0"/>
      </w:pPr>
      <w:r>
        <w:t xml:space="preserve"/>
      </w:r>
    </w:p>
    <w:p>
      <w:pPr>
        <w:pStyle w:val="Heading2"/>
        <w:spacing w:after="100" w:before="280"/>
      </w:pPr>
      <w:r>
        <w:rPr>
          <w:rFonts w:ascii="Arial" w:cs="Arial" w:eastAsia="Arial" w:hAnsi="Arial"/>
          <w:b/>
          <w:bCs/>
          <w:color w:val="2D7FF9"/>
          <w:sz w:val="28"/>
          <w:szCs w:val="28"/>
        </w:rPr>
        <w:t xml:space="preserve">Weekly — Every Monday</w:t>
      </w:r>
    </w:p>
    <w:p>
      <w:pPr>
        <w:pStyle w:val="ListParagraph"/>
        <w:numPr>
          <w:ilvl w:val="0"/>
          <w:numId w:val="3"/>
        </w:numPr>
        <w:spacing w:after="60" w:before="40"/>
      </w:pPr>
      <w:r>
        <w:rPr>
          <w:rFonts w:ascii="Arial" w:cs="Arial" w:eastAsia="Arial" w:hAnsi="Arial"/>
          <w:color w:val="111827"/>
          <w:sz w:val="22"/>
          <w:szCs w:val="22"/>
        </w:rPr>
        <w:t xml:space="preserve">Open Sponsor Dashboard &gt; Sponsor Report tab</w:t>
      </w:r>
    </w:p>
    <w:p>
      <w:pPr>
        <w:pStyle w:val="ListParagraph"/>
        <w:numPr>
          <w:ilvl w:val="0"/>
          <w:numId w:val="3"/>
        </w:numPr>
        <w:spacing w:after="60" w:before="40"/>
      </w:pPr>
      <w:r>
        <w:rPr>
          <w:rFonts w:ascii="Arial" w:cs="Arial" w:eastAsia="Arial" w:hAnsi="Arial"/>
          <w:color w:val="111827"/>
          <w:sz w:val="22"/>
          <w:szCs w:val="22"/>
        </w:rPr>
        <w:t xml:space="preserve">Review enrollment rate and conversion metrics</w:t>
      </w:r>
    </w:p>
    <w:p>
      <w:pPr>
        <w:pStyle w:val="ListParagraph"/>
        <w:numPr>
          <w:ilvl w:val="0"/>
          <w:numId w:val="3"/>
        </w:numPr>
        <w:spacing w:after="60" w:before="40"/>
      </w:pPr>
      <w:r>
        <w:rPr>
          <w:rFonts w:ascii="Arial" w:cs="Arial" w:eastAsia="Arial" w:hAnsi="Arial"/>
          <w:color w:val="111827"/>
          <w:sz w:val="22"/>
          <w:szCs w:val="22"/>
        </w:rPr>
        <w:t xml:space="preserve">Copy sponsor message and send to active sponsor prospects</w:t>
      </w:r>
    </w:p>
    <w:p>
      <w:pPr>
        <w:pStyle w:val="ListParagraph"/>
        <w:numPr>
          <w:ilvl w:val="0"/>
          <w:numId w:val="3"/>
        </w:numPr>
        <w:spacing w:after="60" w:before="40"/>
      </w:pPr>
      <w:r>
        <w:rPr>
          <w:rFonts w:ascii="Arial" w:cs="Arial" w:eastAsia="Arial" w:hAnsi="Arial"/>
          <w:color w:val="111827"/>
          <w:sz w:val="22"/>
          <w:szCs w:val="22"/>
        </w:rPr>
        <w:t xml:space="preserve">Review Screen Fail Reasons — adjust prescreen questions if one reason appears too often</w:t>
      </w:r>
    </w:p>
    <w:p>
      <w:pPr>
        <w:pStyle w:val="ListParagraph"/>
        <w:numPr>
          <w:ilvl w:val="0"/>
          <w:numId w:val="3"/>
        </w:numPr>
        <w:spacing w:after="60" w:before="40"/>
      </w:pPr>
      <w:r>
        <w:rPr>
          <w:rFonts w:ascii="Arial" w:cs="Arial" w:eastAsia="Arial" w:hAnsi="Arial"/>
          <w:color w:val="111827"/>
          <w:sz w:val="22"/>
          <w:szCs w:val="22"/>
        </w:rPr>
        <w:t xml:space="preserve">Review Vilo Pipeline — any opportunities stuck for too long?</w:t>
      </w:r>
    </w:p>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9. Rules &amp; Standards</w:t>
      </w:r>
    </w:p>
    <w:p>
      <w:pPr>
        <w:spacing w:after="0" w:before="0"/>
      </w:pPr>
      <w:r>
        <w:t xml:space="preserve"/>
      </w:r>
    </w:p>
    <w:p>
      <w:pPr>
        <w:pStyle w:val="Heading2"/>
        <w:spacing w:after="100" w:before="280"/>
      </w:pPr>
      <w:r>
        <w:rPr>
          <w:rFonts w:ascii="Arial" w:cs="Arial" w:eastAsia="Arial" w:hAnsi="Arial"/>
          <w:b/>
          <w:bCs/>
          <w:color w:val="2D7FF9"/>
          <w:sz w:val="28"/>
          <w:szCs w:val="28"/>
        </w:rPr>
        <w:t xml:space="preserve">9.1 Data Quality Rules</w:t>
      </w:r>
    </w:p>
    <w:p>
      <w:pPr>
        <w:pStyle w:val="ListParagraph"/>
        <w:numPr>
          <w:ilvl w:val="0"/>
          <w:numId w:val="3"/>
        </w:numPr>
        <w:spacing w:after="60" w:before="40"/>
      </w:pPr>
      <w:r>
        <w:rPr>
          <w:rFonts w:ascii="Arial" w:cs="Arial" w:eastAsia="Arial" w:hAnsi="Arial"/>
          <w:color w:val="111827"/>
          <w:sz w:val="22"/>
          <w:szCs w:val="22"/>
        </w:rPr>
        <w:t xml:space="preserve">Every lead must have a phone number — no exceptions</w:t>
      </w:r>
    </w:p>
    <w:p>
      <w:pPr>
        <w:pStyle w:val="ListParagraph"/>
        <w:numPr>
          <w:ilvl w:val="0"/>
          <w:numId w:val="3"/>
        </w:numPr>
        <w:spacing w:after="60" w:before="40"/>
      </w:pPr>
      <w:r>
        <w:rPr>
          <w:rFonts w:ascii="Arial" w:cs="Arial" w:eastAsia="Arial" w:hAnsi="Arial"/>
          <w:color w:val="111827"/>
          <w:sz w:val="22"/>
          <w:szCs w:val="22"/>
        </w:rPr>
        <w:t xml:space="preserve">Update the stage every time you interact with a lead or opportunity</w:t>
      </w:r>
    </w:p>
    <w:p>
      <w:pPr>
        <w:pStyle w:val="ListParagraph"/>
        <w:numPr>
          <w:ilvl w:val="0"/>
          <w:numId w:val="3"/>
        </w:numPr>
        <w:spacing w:after="60" w:before="40"/>
      </w:pPr>
      <w:r>
        <w:rPr>
          <w:rFonts w:ascii="Arial" w:cs="Arial" w:eastAsia="Arial" w:hAnsi="Arial"/>
          <w:color w:val="111827"/>
          <w:sz w:val="22"/>
          <w:szCs w:val="22"/>
        </w:rPr>
        <w:t xml:space="preserve">Never leave Next Action blank on an active lead</w:t>
      </w:r>
    </w:p>
    <w:p>
      <w:pPr>
        <w:pStyle w:val="ListParagraph"/>
        <w:numPr>
          <w:ilvl w:val="0"/>
          <w:numId w:val="3"/>
        </w:numPr>
        <w:spacing w:after="60" w:before="40"/>
      </w:pPr>
      <w:r>
        <w:rPr>
          <w:rFonts w:ascii="Arial" w:cs="Arial" w:eastAsia="Arial" w:hAnsi="Arial"/>
          <w:color w:val="111827"/>
          <w:sz w:val="22"/>
          <w:szCs w:val="22"/>
        </w:rPr>
        <w:t xml:space="preserve">Screen Fail Reason must be filled in — be specific, not just "did not qualify"</w:t>
      </w:r>
    </w:p>
    <w:p>
      <w:pPr>
        <w:pStyle w:val="ListParagraph"/>
        <w:numPr>
          <w:ilvl w:val="0"/>
          <w:numId w:val="3"/>
        </w:numPr>
        <w:spacing w:after="60" w:before="40"/>
      </w:pPr>
      <w:r>
        <w:rPr>
          <w:rFonts w:ascii="Arial" w:cs="Arial" w:eastAsia="Arial" w:hAnsi="Arial"/>
          <w:color w:val="111827"/>
          <w:sz w:val="22"/>
          <w:szCs w:val="22"/>
        </w:rPr>
        <w:t xml:space="preserve">Source Campaign must be filled in — this data drives our marketing decisions</w:t>
      </w:r>
    </w:p>
    <w:p>
      <w:pPr>
        <w:spacing w:after="0" w:before="0"/>
      </w:pPr>
      <w:r>
        <w:t xml:space="preserve"/>
      </w:r>
    </w:p>
    <w:p>
      <w:pPr>
        <w:pStyle w:val="Heading2"/>
        <w:spacing w:after="100" w:before="280"/>
      </w:pPr>
      <w:r>
        <w:rPr>
          <w:rFonts w:ascii="Arial" w:cs="Arial" w:eastAsia="Arial" w:hAnsi="Arial"/>
          <w:b/>
          <w:bCs/>
          <w:color w:val="2D7FF9"/>
          <w:sz w:val="28"/>
          <w:szCs w:val="28"/>
        </w:rPr>
        <w:t xml:space="preserve">9.2 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Situation</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Response Time</w:t>
            </w:r>
          </w:p>
        </w:tc>
      </w:tr>
      <w:tr>
        <w:tc>
          <w:tcPr>
            <w:tcW w:type="dxa" w:w="40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New patient lead</w:t>
            </w:r>
          </w:p>
        </w:tc>
        <w:tc>
          <w:tcPr>
            <w:tcW w:type="dxa" w:w="536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15 minutes maximum</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replied to outreach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Same day, within 2 hours</w:t>
            </w:r>
          </w:p>
        </w:tc>
      </w:tr>
      <w:tr>
        <w:tc>
          <w:tcPr>
            <w:tcW w:type="dxa" w:w="4000"/>
            <w:tcBorders>
              <w:top w:val="single" w:color="D1D5DB" w:sz="1"/>
              <w:left w:val="single" w:color="D1D5DB" w:sz="1"/>
              <w:bottom w:val="single" w:color="D1D5DB" w:sz="1"/>
              <w:right w:val="single" w:color="D1D5DB" w:sz="1"/>
            </w:tcBorders>
            <w:shd w:fill="FFF3CD" w:val="clear"/>
            <w:tcMar>
              <w:top w:type="dxa" w:w="80"/>
              <w:left w:type="dxa" w:w="140"/>
              <w:bottom w:type="dxa" w:w="80"/>
              <w:right w:type="dxa" w:w="140"/>
            </w:tcMar>
          </w:tcPr>
          <w:p>
            <w:r>
              <w:rPr>
                <w:rFonts w:ascii="Arial" w:cs="Arial" w:eastAsia="Arial" w:hAnsi="Arial"/>
                <w:b w:val="false"/>
                <w:bCs w:val="false"/>
                <w:color w:val="111827"/>
                <w:sz w:val="20"/>
                <w:szCs w:val="20"/>
              </w:rPr>
              <w:t xml:space="preserve">No-show patient</w:t>
            </w:r>
          </w:p>
        </w:tc>
        <w:tc>
          <w:tcPr>
            <w:tcW w:type="dxa" w:w="5360"/>
            <w:tcBorders>
              <w:top w:val="single" w:color="D1D5DB" w:sz="1"/>
              <w:left w:val="single" w:color="D1D5DB" w:sz="1"/>
              <w:bottom w:val="single" w:color="D1D5DB" w:sz="1"/>
              <w:right w:val="single" w:color="D1D5DB" w:sz="1"/>
            </w:tcBorders>
            <w:shd w:fill="FFF3CD" w:val="clear"/>
            <w:tcMar>
              <w:top w:type="dxa" w:w="80"/>
              <w:left w:type="dxa" w:w="140"/>
              <w:bottom w:type="dxa" w:w="80"/>
              <w:right w:type="dxa" w:w="140"/>
            </w:tcMar>
          </w:tcPr>
          <w:p>
            <w:r>
              <w:rPr>
                <w:rFonts w:ascii="Arial" w:cs="Arial" w:eastAsia="Arial" w:hAnsi="Arial"/>
                <w:b w:val="false"/>
                <w:bCs w:val="false"/>
                <w:color w:val="111827"/>
                <w:sz w:val="20"/>
                <w:szCs w:val="20"/>
              </w:rPr>
              <w:t xml:space="preserve">Same day — call and reschedule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Feasibility follow-up (Vilo)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 days after sending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CRO/sponsor reply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Within 24 hours</w:t>
            </w:r>
          </w:p>
        </w:tc>
      </w:tr>
    </w:tbl>
    <w:p>
      <w:pPr>
        <w:spacing w:after="0" w:before="0"/>
      </w:pPr>
      <w:r>
        <w:t xml:space="preserve"/>
      </w:r>
    </w:p>
    <w:p>
      <w:pPr>
        <w:pStyle w:val="Heading2"/>
        <w:spacing w:after="100" w:before="280"/>
      </w:pPr>
      <w:r>
        <w:rPr>
          <w:rFonts w:ascii="Arial" w:cs="Arial" w:eastAsia="Arial" w:hAnsi="Arial"/>
          <w:b/>
          <w:bCs/>
          <w:color w:val="2D7FF9"/>
          <w:sz w:val="28"/>
          <w:szCs w:val="28"/>
        </w:rPr>
        <w:t xml:space="preserve">9.3 What NOT to Do</w:t>
      </w:r>
    </w:p>
    <w:p>
      <w:pPr>
        <w:pStyle w:val="ListParagraph"/>
        <w:numPr>
          <w:ilvl w:val="0"/>
          <w:numId w:val="3"/>
        </w:numPr>
        <w:spacing w:after="60" w:before="40"/>
      </w:pPr>
      <w:r>
        <w:rPr>
          <w:rFonts w:ascii="Arial" w:cs="Arial" w:eastAsia="Arial" w:hAnsi="Arial"/>
          <w:color w:val="111827"/>
          <w:sz w:val="22"/>
          <w:szCs w:val="22"/>
        </w:rPr>
        <w:t xml:space="preserve">Do not add a patient lead to the Vilo pipeline — ever</w:t>
      </w:r>
    </w:p>
    <w:p>
      <w:pPr>
        <w:pStyle w:val="ListParagraph"/>
        <w:numPr>
          <w:ilvl w:val="0"/>
          <w:numId w:val="3"/>
        </w:numPr>
        <w:spacing w:after="60" w:before="40"/>
      </w:pPr>
      <w:r>
        <w:rPr>
          <w:rFonts w:ascii="Arial" w:cs="Arial" w:eastAsia="Arial" w:hAnsi="Arial"/>
          <w:color w:val="111827"/>
          <w:sz w:val="22"/>
          <w:szCs w:val="22"/>
        </w:rPr>
        <w:t xml:space="preserve">Do not leave a lead in New Lead stage for more than 15 minutes without attempting contact</w:t>
      </w:r>
    </w:p>
    <w:p>
      <w:pPr>
        <w:pStyle w:val="ListParagraph"/>
        <w:numPr>
          <w:ilvl w:val="0"/>
          <w:numId w:val="3"/>
        </w:numPr>
        <w:spacing w:after="60" w:before="40"/>
      </w:pPr>
      <w:r>
        <w:rPr>
          <w:rFonts w:ascii="Arial" w:cs="Arial" w:eastAsia="Arial" w:hAnsi="Arial"/>
          <w:color w:val="111827"/>
          <w:sz w:val="22"/>
          <w:szCs w:val="22"/>
        </w:rPr>
        <w:t xml:space="preserve">Do not mark a task done if you did not actually do it</w:t>
      </w:r>
    </w:p>
    <w:p>
      <w:pPr>
        <w:pStyle w:val="ListParagraph"/>
        <w:numPr>
          <w:ilvl w:val="0"/>
          <w:numId w:val="3"/>
        </w:numPr>
        <w:spacing w:after="60" w:before="40"/>
      </w:pPr>
      <w:r>
        <w:rPr>
          <w:rFonts w:ascii="Arial" w:cs="Arial" w:eastAsia="Arial" w:hAnsi="Arial"/>
          <w:color w:val="111827"/>
          <w:sz w:val="22"/>
          <w:szCs w:val="22"/>
        </w:rPr>
        <w:t xml:space="preserve">Do not share your CRM access with anyone outside the team</w:t>
      </w:r>
    </w:p>
    <w:p>
      <w:pPr>
        <w:pStyle w:val="ListParagraph"/>
        <w:numPr>
          <w:ilvl w:val="0"/>
          <w:numId w:val="3"/>
        </w:numPr>
        <w:spacing w:after="60" w:before="40"/>
      </w:pPr>
      <w:r>
        <w:rPr>
          <w:rFonts w:ascii="Arial" w:cs="Arial" w:eastAsia="Arial" w:hAnsi="Arial"/>
          <w:color w:val="111827"/>
          <w:sz w:val="22"/>
          <w:szCs w:val="22"/>
        </w:rPr>
        <w:t xml:space="preserve">Do not edit another coordinator's leads without their knowledge</w:t>
      </w:r>
    </w:p>
    <w:p>
      <w:pPr>
        <w:pStyle w:val="ListParagraph"/>
        <w:numPr>
          <w:ilvl w:val="0"/>
          <w:numId w:val="3"/>
        </w:numPr>
        <w:spacing w:after="60" w:before="40"/>
      </w:pPr>
      <w:r>
        <w:rPr>
          <w:rFonts w:ascii="Arial" w:cs="Arial" w:eastAsia="Arial" w:hAnsi="Arial"/>
          <w:color w:val="111827"/>
          <w:sz w:val="22"/>
          <w:szCs w:val="22"/>
        </w:rPr>
        <w:t xml:space="preserve">Do not delete any record — use archive if needed</w:t>
      </w:r>
    </w:p>
    <w:p>
      <w:pPr>
        <w:spacing w:after="0" w:before="0"/>
      </w:pPr>
      <w:r>
        <w:t xml:space="preserve"/>
      </w:r>
    </w:p>
    <w:p>
      <w:pPr>
        <w:pStyle w:val="Heading2"/>
        <w:spacing w:after="100" w:before="280"/>
      </w:pPr>
      <w:r>
        <w:rPr>
          <w:rFonts w:ascii="Arial" w:cs="Arial" w:eastAsia="Arial" w:hAnsi="Arial"/>
          <w:b/>
          <w:bCs/>
          <w:color w:val="2D7FF9"/>
          <w:sz w:val="28"/>
          <w:szCs w:val="28"/>
        </w:rPr>
        <w:t xml:space="preserve">9.4 Confidentiality</w:t>
      </w:r>
    </w:p>
    <w:p>
      <w:pPr>
        <w:spacing w:after="100" w:before="60"/>
      </w:pPr>
      <w:r>
        <w:rPr>
          <w:rFonts w:ascii="Arial" w:cs="Arial" w:eastAsia="Arial" w:hAnsi="Arial"/>
          <w:color w:val="111827"/>
          <w:sz w:val="22"/>
          <w:szCs w:val="22"/>
        </w:rPr>
        <w:t xml:space="preserve">All patient information in this system is private. Patient names, phone numbers, health conditions, and contact details must never be shared outside the organization. This includes on personal devices, WhatsApp groups, or social media.</w:t>
      </w:r>
    </w:p>
    <w:p>
      <w:pPr>
        <w:spacing w:after="80" w:before="80"/>
        <w:ind w:left="360"/>
      </w:pPr>
      <w:r>
        <w:rPr>
          <w:rFonts w:ascii="Arial" w:cs="Arial" w:eastAsia="Arial" w:hAnsi="Arial"/>
          <w:b/>
          <w:bCs/>
          <w:color w:val="D68910"/>
          <w:sz w:val="22"/>
          <w:szCs w:val="22"/>
        </w:rPr>
        <w:t xml:space="preserve">⚠ </w:t>
      </w:r>
      <w:r>
        <w:rPr>
          <w:rFonts w:ascii="Arial" w:cs="Arial" w:eastAsia="Arial" w:hAnsi="Arial"/>
          <w:color w:val="D68910"/>
          <w:sz w:val="22"/>
          <w:szCs w:val="22"/>
        </w:rPr>
        <w:t xml:space="preserve">Violating patient confidentiality is a serious compliance issue. If you are unsure about sharing any information, ask your supervisor first.</w:t>
      </w:r>
    </w:p>
    <w:p>
      <w:pPr>
        <w:pBdr>
          <w:bottom w:val="single" w:color="D1D5DB" w:sz="4"/>
        </w:pBdr>
        <w:spacing w:after="160" w:before="160"/>
      </w:pPr>
      <w:r>
        <w:t xml:space="preserve"/>
      </w:r>
    </w:p>
    <w:p>
      <w:r>
        <w:br/>
      </w:r>
    </w:p>
    <w:p>
      <w:pPr>
        <w:pStyle w:val="Heading1"/>
        <w:spacing w:after="120" w:before="360"/>
      </w:pPr>
      <w:r>
        <w:rPr>
          <w:rFonts w:ascii="Arial" w:cs="Arial" w:eastAsia="Arial" w:hAnsi="Arial"/>
          <w:b/>
          <w:bCs/>
          <w:color w:val="1B3A6B"/>
          <w:sz w:val="36"/>
          <w:szCs w:val="36"/>
        </w:rPr>
        <w:t xml:space="preserve">10. Quick Reference Card</w:t>
      </w:r>
    </w:p>
    <w:p>
      <w:pPr>
        <w:spacing w:after="100" w:before="60"/>
      </w:pPr>
      <w:r>
        <w:rPr>
          <w:rFonts w:ascii="Arial" w:cs="Arial" w:eastAsia="Arial" w:hAnsi="Arial"/>
          <w:color w:val="111827"/>
          <w:sz w:val="22"/>
          <w:szCs w:val="22"/>
        </w:rPr>
        <w:t xml:space="preserve">Keep this page handy during your first week.</w:t>
      </w:r>
    </w:p>
    <w:p>
      <w:pPr>
        <w:spacing w:after="0" w:before="0"/>
      </w:pPr>
      <w:r>
        <w:t xml:space="preserve"/>
      </w:r>
    </w:p>
    <w:p>
      <w:pPr>
        <w:pStyle w:val="Heading2"/>
        <w:spacing w:after="100" w:before="280"/>
      </w:pPr>
      <w:r>
        <w:rPr>
          <w:rFonts w:ascii="Arial" w:cs="Arial" w:eastAsia="Arial" w:hAnsi="Arial"/>
          <w:b/>
          <w:bCs/>
          <w:color w:val="2D7FF9"/>
          <w:sz w:val="28"/>
          <w:szCs w:val="28"/>
        </w:rPr>
        <w:t xml:space="preserve">Vitalis Stage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Stage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First thing to do</w:t>
            </w:r>
          </w:p>
        </w:tc>
      </w:tr>
      <w:tr>
        <w:tc>
          <w:tcPr>
            <w:tcW w:type="dxa" w:w="28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bCs/>
                <w:color w:val="0D7377"/>
                <w:sz w:val="20"/>
                <w:szCs w:val="20"/>
              </w:rPr>
              <w:t xml:space="preserve">New Lead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or WhatsApp within 15 minutes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Contact Attempted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Try again in 2 hours, set next action</w:t>
            </w:r>
          </w:p>
        </w:tc>
      </w:tr>
      <w:tr>
        <w:tc>
          <w:tcPr>
            <w:tcW w:type="dxa" w:w="28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val="false"/>
                <w:bCs w:val="false"/>
                <w:color w:val="111827"/>
                <w:sz w:val="20"/>
                <w:szCs w:val="20"/>
              </w:rPr>
              <w:t xml:space="preserve">Responded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Send prescreen form link NOW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Prescreen Started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Follow up if not submitted in 24h</w:t>
            </w:r>
          </w:p>
        </w:tc>
      </w:tr>
      <w:tr>
        <w:tc>
          <w:tcPr>
            <w:tcW w:type="dxa" w:w="2800"/>
            <w:tcBorders>
              <w:top w:val="single" w:color="D1D5DB" w:sz="1"/>
              <w:left w:val="single" w:color="D1D5DB" w:sz="1"/>
              <w:bottom w:val="single" w:color="D1D5DB" w:sz="1"/>
              <w:right w:val="single" w:color="D1D5DB" w:sz="1"/>
            </w:tcBorders>
            <w:shd w:fill="E8F0FE" w:val="clear"/>
            <w:tcMar>
              <w:top w:type="dxa" w:w="80"/>
              <w:left w:type="dxa" w:w="140"/>
              <w:bottom w:type="dxa" w:w="80"/>
              <w:right w:type="dxa" w:w="140"/>
            </w:tcMar>
          </w:tcPr>
          <w:p>
            <w:r>
              <w:rPr>
                <w:rFonts w:ascii="Arial" w:cs="Arial" w:eastAsia="Arial" w:hAnsi="Arial"/>
                <w:b w:val="false"/>
                <w:bCs w:val="false"/>
                <w:color w:val="111827"/>
                <w:sz w:val="20"/>
                <w:szCs w:val="20"/>
              </w:rPr>
              <w:t xml:space="preserve">Prequalified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to schedule visit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Scheduled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Confirm 24h before, update after visit</w:t>
            </w:r>
          </w:p>
        </w:tc>
      </w:tr>
      <w:tr>
        <w:tc>
          <w:tcPr>
            <w:tcW w:type="dxa" w:w="2800"/>
            <w:tcBorders>
              <w:top w:val="single" w:color="D1D5DB" w:sz="1"/>
              <w:left w:val="single" w:color="D1D5DB" w:sz="1"/>
              <w:bottom w:val="single" w:color="D1D5DB" w:sz="1"/>
              <w:right w:val="single" w:color="D1D5DB" w:sz="1"/>
            </w:tcBorders>
            <w:shd w:fill="FFF3CD" w:val="clear"/>
            <w:tcMar>
              <w:top w:type="dxa" w:w="80"/>
              <w:left w:type="dxa" w:w="140"/>
              <w:bottom w:type="dxa" w:w="80"/>
              <w:right w:type="dxa" w:w="140"/>
            </w:tcMar>
          </w:tcPr>
          <w:p>
            <w:r>
              <w:rPr>
                <w:rFonts w:ascii="Arial" w:cs="Arial" w:eastAsia="Arial" w:hAnsi="Arial"/>
                <w:b/>
                <w:bCs/>
                <w:color w:val="D68910"/>
                <w:sz w:val="20"/>
                <w:szCs w:val="20"/>
              </w:rPr>
              <w:t xml:space="preserve">No-show</w:t>
            </w:r>
          </w:p>
        </w:tc>
        <w:tc>
          <w:tcPr>
            <w:tcW w:type="dxa" w:w="6560"/>
            <w:tcBorders>
              <w:top w:val="single" w:color="D1D5DB" w:sz="1"/>
              <w:left w:val="single" w:color="D1D5DB" w:sz="1"/>
              <w:bottom w:val="single" w:color="D1D5DB" w:sz="1"/>
              <w:right w:val="single" w:color="D1D5DB" w:sz="1"/>
            </w:tcBorders>
            <w:shd w:fill="FFF3CD"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same day, reschedule ASAP</w:t>
            </w:r>
          </w:p>
        </w:tc>
      </w:tr>
      <w:tr>
        <w:tc>
          <w:tcPr>
            <w:tcW w:type="dxa" w:w="2800"/>
            <w:tcBorders>
              <w:top w:val="single" w:color="D1D5DB" w:sz="1"/>
              <w:left w:val="single" w:color="D1D5DB" w:sz="1"/>
              <w:bottom w:val="single" w:color="D1D5DB" w:sz="1"/>
              <w:right w:val="single" w:color="D1D5DB" w:sz="1"/>
            </w:tcBorders>
            <w:shd w:fill="D4EDDA" w:val="clear"/>
            <w:tcMar>
              <w:top w:type="dxa" w:w="80"/>
              <w:left w:type="dxa" w:w="140"/>
              <w:bottom w:type="dxa" w:w="80"/>
              <w:right w:type="dxa" w:w="140"/>
            </w:tcMar>
          </w:tcPr>
          <w:p>
            <w:r>
              <w:rPr>
                <w:rFonts w:ascii="Arial" w:cs="Arial" w:eastAsia="Arial" w:hAnsi="Arial"/>
                <w:b/>
                <w:bCs/>
                <w:color w:val="1E8449"/>
                <w:sz w:val="20"/>
                <w:szCs w:val="20"/>
              </w:rPr>
              <w:t xml:space="preserve">Enrolled</w:t>
            </w:r>
          </w:p>
        </w:tc>
        <w:tc>
          <w:tcPr>
            <w:tcW w:type="dxa" w:w="6560"/>
            <w:tcBorders>
              <w:top w:val="single" w:color="D1D5DB" w:sz="1"/>
              <w:left w:val="single" w:color="D1D5DB" w:sz="1"/>
              <w:bottom w:val="single" w:color="D1D5DB" w:sz="1"/>
              <w:right w:val="single" w:color="D1D5DB" w:sz="1"/>
            </w:tcBorders>
            <w:shd w:fill="D4EDDA" w:val="clear"/>
            <w:tcMar>
              <w:top w:type="dxa" w:w="80"/>
              <w:left w:type="dxa" w:w="140"/>
              <w:bottom w:type="dxa" w:w="80"/>
              <w:right w:type="dxa" w:w="140"/>
            </w:tcMar>
          </w:tcPr>
          <w:p>
            <w:r>
              <w:rPr>
                <w:rFonts w:ascii="Arial" w:cs="Arial" w:eastAsia="Arial" w:hAnsi="Arial"/>
                <w:b w:val="false"/>
                <w:bCs w:val="false"/>
                <w:color w:val="111827"/>
                <w:sz w:val="20"/>
                <w:szCs w:val="20"/>
              </w:rPr>
              <w:t xml:space="preserve">Hand off to study team, close your tasks</w:t>
            </w:r>
          </w:p>
        </w:tc>
      </w:tr>
      <w:tr>
        <w:tc>
          <w:tcPr>
            <w:tcW w:type="dxa" w:w="2800"/>
            <w:tcBorders>
              <w:top w:val="single" w:color="D1D5DB" w:sz="1"/>
              <w:left w:val="single" w:color="D1D5DB" w:sz="1"/>
              <w:bottom w:val="single" w:color="D1D5DB" w:sz="1"/>
              <w:right w:val="single" w:color="D1D5DB" w:sz="1"/>
            </w:tcBorders>
            <w:shd w:fill="F8D7DA" w:val="clear"/>
            <w:tcMar>
              <w:top w:type="dxa" w:w="80"/>
              <w:left w:type="dxa" w:w="140"/>
              <w:bottom w:type="dxa" w:w="80"/>
              <w:right w:type="dxa" w:w="140"/>
            </w:tcMar>
          </w:tcPr>
          <w:p>
            <w:r>
              <w:rPr>
                <w:rFonts w:ascii="Arial" w:cs="Arial" w:eastAsia="Arial" w:hAnsi="Arial"/>
                <w:b/>
                <w:bCs/>
                <w:color w:val="C0392B"/>
                <w:sz w:val="20"/>
                <w:szCs w:val="20"/>
              </w:rPr>
              <w:t xml:space="preserve">Screen Fail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Record specific reason, consider Nurture</w:t>
            </w:r>
          </w:p>
        </w:tc>
      </w:tr>
    </w:tbl>
    <w:p>
      <w:pPr>
        <w:spacing w:after="0" w:before="0"/>
      </w:pPr>
      <w:r>
        <w:t xml:space="preserve"/>
      </w:r>
    </w:p>
    <w:p>
      <w:pPr>
        <w:pStyle w:val="Heading2"/>
        <w:spacing w:after="100" w:before="280"/>
      </w:pPr>
      <w:r>
        <w:rPr>
          <w:rFonts w:ascii="Arial" w:cs="Arial" w:eastAsia="Arial" w:hAnsi="Arial"/>
          <w:b/>
          <w:bCs/>
          <w:color w:val="2D7FF9"/>
          <w:sz w:val="28"/>
          <w:szCs w:val="28"/>
        </w:rPr>
        <w:t xml:space="preserve">Common Questions</w:t>
      </w:r>
    </w:p>
    <w:p>
      <w:pPr>
        <w:spacing w:after="100" w:before="60"/>
      </w:pPr>
      <w:r>
        <w:rPr>
          <w:rFonts w:ascii="Arial" w:cs="Arial" w:eastAsia="Arial" w:hAnsi="Arial"/>
          <w:b/>
          <w:bCs/>
          <w:color w:val="111827"/>
          <w:sz w:val="22"/>
          <w:szCs w:val="22"/>
        </w:rPr>
        <w:t xml:space="preserve">Q: A lead came in but I do not see it in Vitalis Pipeline.</w:t>
      </w:r>
    </w:p>
    <w:p>
      <w:pPr>
        <w:spacing w:after="100" w:before="60"/>
      </w:pPr>
      <w:r>
        <w:rPr>
          <w:rFonts w:ascii="Arial" w:cs="Arial" w:eastAsia="Arial" w:hAnsi="Arial"/>
          <w:color w:val="111827"/>
          <w:sz w:val="22"/>
          <w:szCs w:val="22"/>
        </w:rPr>
        <w:t xml:space="preserve">A: Refresh the page. If still not there, check the Tasks page — there may be a "Contact new lead" task that linked to it. Also check that the intake form submitted successfully.</w:t>
      </w:r>
    </w:p>
    <w:p>
      <w:pPr>
        <w:spacing w:after="0" w:before="0"/>
      </w:pPr>
      <w:r>
        <w:t xml:space="preserve"/>
      </w:r>
    </w:p>
    <w:p>
      <w:pPr>
        <w:spacing w:after="100" w:before="60"/>
      </w:pPr>
      <w:r>
        <w:rPr>
          <w:rFonts w:ascii="Arial" w:cs="Arial" w:eastAsia="Arial" w:hAnsi="Arial"/>
          <w:b/>
          <w:bCs/>
          <w:color w:val="111827"/>
          <w:sz w:val="22"/>
          <w:szCs w:val="22"/>
        </w:rPr>
        <w:t xml:space="preserve">Q: I moved an opportunity to Feasibility Sent but I do not see a task.</w:t>
      </w:r>
    </w:p>
    <w:p>
      <w:pPr>
        <w:spacing w:after="100" w:before="60"/>
      </w:pPr>
      <w:r>
        <w:rPr>
          <w:rFonts w:ascii="Arial" w:cs="Arial" w:eastAsia="Arial" w:hAnsi="Arial"/>
          <w:color w:val="111827"/>
          <w:sz w:val="22"/>
          <w:szCs w:val="22"/>
        </w:rPr>
        <w:t xml:space="preserve">A: Go to Tasks and look for a task that says "Follow up feasibility." It is created automatically. If it is not there after 1 minute, refresh the page.</w:t>
      </w:r>
    </w:p>
    <w:p>
      <w:pPr>
        <w:spacing w:after="0" w:before="0"/>
      </w:pPr>
      <w:r>
        <w:t xml:space="preserve"/>
      </w:r>
    </w:p>
    <w:p>
      <w:pPr>
        <w:spacing w:after="100" w:before="60"/>
      </w:pPr>
      <w:r>
        <w:rPr>
          <w:rFonts w:ascii="Arial" w:cs="Arial" w:eastAsia="Arial" w:hAnsi="Arial"/>
          <w:b/>
          <w:bCs/>
          <w:color w:val="111827"/>
          <w:sz w:val="22"/>
          <w:szCs w:val="22"/>
        </w:rPr>
        <w:t xml:space="preserve">Q: A patient passed prescreen but does not want to schedule yet.</w:t>
      </w:r>
    </w:p>
    <w:p>
      <w:pPr>
        <w:spacing w:after="100" w:before="60"/>
      </w:pPr>
      <w:r>
        <w:rPr>
          <w:rFonts w:ascii="Arial" w:cs="Arial" w:eastAsia="Arial" w:hAnsi="Arial"/>
          <w:color w:val="111827"/>
          <w:sz w:val="22"/>
          <w:szCs w:val="22"/>
        </w:rPr>
        <w:t xml:space="preserve">A: Keep them in Prequalified. Add a note with their reason. Set a Next Follow-up Date. Add a manual task to check in with them.</w:t>
      </w:r>
    </w:p>
    <w:p>
      <w:pPr>
        <w:spacing w:after="0" w:before="0"/>
      </w:pPr>
      <w:r>
        <w:t xml:space="preserve"/>
      </w:r>
    </w:p>
    <w:p>
      <w:pPr>
        <w:spacing w:after="100" w:before="60"/>
      </w:pPr>
      <w:r>
        <w:rPr>
          <w:rFonts w:ascii="Arial" w:cs="Arial" w:eastAsia="Arial" w:hAnsi="Arial"/>
          <w:b/>
          <w:bCs/>
          <w:color w:val="111827"/>
          <w:sz w:val="22"/>
          <w:szCs w:val="22"/>
        </w:rPr>
        <w:t xml:space="preserve">Q: I made a mistake on a lead — wrong stage or wrong name.</w:t>
      </w:r>
    </w:p>
    <w:p>
      <w:pPr>
        <w:spacing w:after="100" w:before="60"/>
      </w:pPr>
      <w:r>
        <w:rPr>
          <w:rFonts w:ascii="Arial" w:cs="Arial" w:eastAsia="Arial" w:hAnsi="Arial"/>
          <w:color w:val="111827"/>
          <w:sz w:val="22"/>
          <w:szCs w:val="22"/>
        </w:rPr>
        <w:t xml:space="preserve">A: Click the lead to open it, correct the field, and click Save. The system updates immediately. If you are unsure, ask your supervisor before making changes.</w:t>
      </w:r>
    </w:p>
    <w:p>
      <w:pPr>
        <w:spacing w:after="0" w:before="0"/>
      </w:pPr>
      <w:r>
        <w:t xml:space="preserve"/>
      </w:r>
    </w:p>
    <w:p>
      <w:pPr>
        <w:spacing w:after="100" w:before="60"/>
      </w:pPr>
      <w:r>
        <w:rPr>
          <w:rFonts w:ascii="Arial" w:cs="Arial" w:eastAsia="Arial" w:hAnsi="Arial"/>
          <w:b/>
          <w:bCs/>
          <w:color w:val="111827"/>
          <w:sz w:val="22"/>
          <w:szCs w:val="22"/>
        </w:rPr>
        <w:t xml:space="preserve">Q: Can I access the CRM from my phone?</w:t>
      </w:r>
    </w:p>
    <w:p>
      <w:pPr>
        <w:spacing w:after="100" w:before="60"/>
      </w:pPr>
      <w:r>
        <w:rPr>
          <w:rFonts w:ascii="Arial" w:cs="Arial" w:eastAsia="Arial" w:hAnsi="Arial"/>
          <w:color w:val="111827"/>
          <w:sz w:val="22"/>
          <w:szCs w:val="22"/>
        </w:rPr>
        <w:t xml:space="preserve">A: Yes. Open the CRM URL in your phone browser. The interface is mobile-friendly. Use Chrome on Android or Safari on iPhone.</w:t>
      </w:r>
    </w:p>
    <w:p>
      <w:pPr>
        <w:pBdr>
          <w:bottom w:val="single" w:color="D1D5DB" w:sz="4"/>
        </w:pBdr>
        <w:spacing w:after="160" w:before="160"/>
      </w:pPr>
      <w:r>
        <w:t xml:space="preserve"/>
      </w:r>
    </w:p>
    <w:p>
      <w:pPr>
        <w:spacing w:after="0" w:before="0"/>
      </w:pPr>
      <w:r>
        <w:t xml:space="preserve"/>
      </w:r>
    </w:p>
    <w:p>
      <w:pPr>
        <w:spacing w:after="100" w:before="200"/>
        <w:jc w:val="center"/>
      </w:pPr>
      <w:r>
        <w:rPr>
          <w:rFonts w:ascii="Arial" w:cs="Arial" w:eastAsia="Arial" w:hAnsi="Arial"/>
          <w:b/>
          <w:bCs/>
          <w:color w:val="1B3A6B"/>
          <w:sz w:val="20"/>
          <w:szCs w:val="20"/>
        </w:rPr>
        <w:t xml:space="preserve">VILO CRM — Staff Training Manual</w:t>
      </w:r>
    </w:p>
    <w:p>
      <w:pPr>
        <w:jc w:val="center"/>
      </w:pPr>
      <w:r>
        <w:rPr>
          <w:rFonts w:ascii="Arial" w:cs="Arial" w:eastAsia="Arial" w:hAnsi="Arial"/>
          <w:color w:val="6B7280"/>
          <w:sz w:val="18"/>
          <w:szCs w:val="18"/>
        </w:rPr>
        <w:t xml:space="preserve">Vilo Research Group  ·  Houston, TX  ·  2026</w:t>
      </w:r>
    </w:p>
    <w:p>
      <w:pPr>
        <w:jc w:val="center"/>
      </w:pPr>
      <w:r>
        <w:rPr>
          <w:rFonts w:ascii="Arial" w:cs="Arial" w:eastAsia="Arial" w:hAnsi="Arial"/>
          <w:color w:val="6B7280"/>
          <w:sz w:val="18"/>
          <w:szCs w:val="18"/>
        </w:rPr>
        <w:t xml:space="preserve">Questions? Contact your supervisor.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pPr>
    <w:r>
      <w:rPr>
        <w:rFonts w:ascii="Arial" w:cs="Arial" w:eastAsia="Arial" w:hAnsi="Arial"/>
        <w:color w:val="6B7280"/>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FF9" w:sz="4"/>
      </w:pBdr>
    </w:pPr>
    <w:r>
      <w:rPr>
        <w:rFonts w:ascii="Arial" w:cs="Arial" w:eastAsia="Arial" w:hAnsi="Arial"/>
        <w:color w:val="6B7280"/>
        <w:sz w:val="18"/>
        <w:szCs w:val="18"/>
      </w:rPr>
      <w:t xml:space="preserve">VILO CRM — Staff Training Manual</w:t>
    </w:r>
    <w:r>
      <w:rPr>
        <w:rFonts w:ascii="Arial" w:cs="Arial" w:eastAsia="Arial" w:hAnsi="Arial"/>
        <w:color w:val="6B7280"/>
        <w:sz w:val="18"/>
        <w:szCs w:val="18"/>
      </w:rPr>
      <w:t xml:space="preserve">        Vilo Research Group  ·  Houston, TX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D7FF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2026-04-14T01:18:24.607Z</dcterms:created>
  <dcterms:modified xsi:type="dcterms:W3CDTF">2026-04-14T01:18:24.608Z</dcterms:modified>
</cp:coreProperties>
</file>

<file path=docProps/custom.xml><?xml version="1.0" encoding="utf-8"?>
<Properties xmlns="http://schemas.openxmlformats.org/officeDocument/2006/custom-properties" xmlns:vt="http://schemas.openxmlformats.org/officeDocument/2006/docPropsVTypes"/>
</file>