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Vilo OS</w:t>
      </w:r>
    </w:p>
    <w:p>
      <w:pPr>
        <w:pStyle w:val="Subtitle"/>
      </w:pPr>
      <w:r>
        <w:t>Plan de Accion para Hardening Integral: seguridad, validacion, permisos, concurrencia y limpieza arquitectonica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2E8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8"/>
              </w:rPr>
              <w:t>Sistema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Vilo OS</w:t>
            </w:r>
          </w:p>
        </w:tc>
      </w:tr>
      <w:tr>
        <w:tc>
          <w:tcPr>
            <w:tcW w:type="dxa" w:w="4896"/>
            <w:vAlign w:val="center"/>
            <w:shd w:fill="E2E8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8"/>
              </w:rPr>
              <w:t>Documento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Plan de Accion - Fase Completa de Hardening</w:t>
            </w:r>
          </w:p>
        </w:tc>
      </w:tr>
      <w:tr>
        <w:tc>
          <w:tcPr>
            <w:tcW w:type="dxa" w:w="4896"/>
            <w:vAlign w:val="center"/>
            <w:shd w:fill="E2E8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8"/>
              </w:rPr>
              <w:t>Alcance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Seguridad, validacion, permisos, concurrencia y limpieza arquitectonica</w:t>
            </w:r>
          </w:p>
        </w:tc>
      </w:tr>
      <w:tr>
        <w:tc>
          <w:tcPr>
            <w:tcW w:type="dxa" w:w="4896"/>
            <w:vAlign w:val="center"/>
            <w:shd w:fill="E2E8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8"/>
              </w:rPr>
              <w:t>Estado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Plan recomendado para fase de estabilizacion previa a produccion regulada</w:t>
            </w:r>
          </w:p>
        </w:tc>
      </w:tr>
    </w:tbl>
    <w:p>
      <w:pPr>
        <w:pStyle w:val="Heading1"/>
      </w:pPr>
      <w:r>
        <w:t>Principio Rector</w:t>
      </w:r>
    </w:p>
    <w:p>
      <w:r>
        <w:t>Congelar expansion funcional. Todo cambio debe justificar una meta de proteccion clinica, seguridad, auditabilidad, validacion o mantenibilidad. Esta fase no agrega features; convierte la operabilidad actual en una base candidata a produccion regulada.</w:t>
      </w:r>
    </w:p>
    <w:p>
      <w:pPr>
        <w:pStyle w:val="Heading2"/>
      </w:pPr>
      <w:r>
        <w:t>Metas Permitidas</w:t>
      </w:r>
    </w:p>
    <w:p>
      <w:pPr>
        <w:pStyle w:val="ListBullet"/>
        <w:spacing w:after="80"/>
      </w:pPr>
      <w:r>
        <w:t>Proteger datos clinicos y reducir riesgo de acceso indebido.</w:t>
      </w:r>
    </w:p>
    <w:p>
      <w:pPr>
        <w:pStyle w:val="ListBullet"/>
        <w:spacing w:after="80"/>
      </w:pPr>
      <w:r>
        <w:t>Impedir corrupcion runtime por duplicados, carreras o estados stale.</w:t>
      </w:r>
    </w:p>
    <w:p>
      <w:pPr>
        <w:pStyle w:val="ListBullet"/>
        <w:spacing w:after="80"/>
      </w:pPr>
      <w:r>
        <w:t>Cerrar permisos, RBAC y blinding en UI, server actions, API routes y RPCs.</w:t>
      </w:r>
    </w:p>
    <w:p>
      <w:pPr>
        <w:pStyle w:val="ListBullet"/>
        <w:spacing w:after="80"/>
      </w:pPr>
      <w:r>
        <w:t>Hacer verificables los flujos coordinador-safe con evidencia reproducible.</w:t>
      </w:r>
    </w:p>
    <w:p>
      <w:pPr>
        <w:pStyle w:val="ListBullet"/>
        <w:spacing w:after="80"/>
      </w:pPr>
      <w:r>
        <w:t>Mejorar auditabilidad ALCOA+ y trazabilidad regulatoria.</w:t>
      </w:r>
    </w:p>
    <w:p>
      <w:pPr>
        <w:pStyle w:val="ListBullet"/>
        <w:spacing w:after="80"/>
      </w:pPr>
      <w:r>
        <w:t>Reducir deuda arquitectonica que bloquee mantenimiento seguro.</w:t>
      </w:r>
    </w:p>
    <w:p>
      <w:pPr>
        <w:pStyle w:val="Heading1"/>
      </w:pPr>
      <w:r>
        <w:t>Resumen Ejecutivo de Fases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314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448"/>
            <w:vAlign w:val="center"/>
            <w:shd w:fill="1F314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448"/>
            <w:vAlign w:val="center"/>
            <w:shd w:fill="1F314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448"/>
            <w:vAlign w:val="center"/>
            <w:shd w:fill="1F314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H1</w:t>
              <w:br/>
              <w:t>Inventario y Linea Base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Saber exactamente que existe, que rutas mutan datos y que garantias tiene cada una.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docs/HARDENING-ACTION-INVENTORY.md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Ningun flujo critico sin dueno, archivo, tabla y permiso identificado.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H2</w:t>
              <w:br/>
              <w:t>Permisos y Blinding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Ningun endpoint critico debe depender solo de que la UI oculte botones.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docs/RBAC-BLINDING-MATRIX.md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Ninguna mutacion clinica sin guard server-side y ningun campo unblinded visible para rol blinded.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H3</w:t>
              <w:br/>
              <w:t>Concurrencia y Estado Stale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Dos usuarios no deben poder pisarse, duplicar runtime o firmar estados inconsistentes.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docs/CONCURRENCY-HARDENING.md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Sin duplicados de visitas/procedure executions, sin overwrite silencioso y sin firma sobre estado stale.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H4</w:t>
              <w:br/>
              <w:t>Runtime Integrity DB-Level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Las garantias criticas no deben vivir solo en React/server actions.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Migracion de hardening DB y docs/RUNTIME-INTEGRITY-GATES.md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 alguien llama RPC directamente, no puede corromper runtime.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H5</w:t>
              <w:br/>
              <w:t>Validacion Funcional End-to-End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Probar el sistema como lo usaria un coordinador, no solo compilar.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scripts/hardening-e2e-* y docs/VALIDATION-EVIDENCE.md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Cada flujo tiene proof result PASS/FAIL con timestamps.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H6</w:t>
              <w:br/>
              <w:t>Auditabilidad y ALCOA+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Cada accion clinica debe ser attributable, legible, contemporaneous, original/accurate y complete.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docs/ALCOA-AUDIT-MATRIX.md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 auditor puede reconstruir que paso, quien lo hizo y con que version.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H7</w:t>
              <w:br/>
              <w:t>Arquitectura y Mantenibilidad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Reducir riesgo de que nuevas fases rompan flujos clinicos por logica duplicada.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docs/ARCHITECTURE-CLEANUP-REPORT.md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Paginas criticas dejan de concentrar logica de negocio compleja.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H8</w:t>
              <w:br/>
              <w:t>Deployment Readiness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El sistema no debe depender de estado local, scripts manuales ni filesystem efimero.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docs/DEPLOYMENT-READINESS.md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Nuevo entorno puede levantarse sin intervencion manual oculta.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3144"/>
                <w:sz w:val="17"/>
              </w:rPr>
              <w:t>H9</w:t>
              <w:br/>
              <w:t>Regulatory Validation Package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Preparar evidencia para validacion formal, aunque aun no sea certificacion final.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docs/VALIDATION-PACKAGE/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 puede explicar el sistema ante QA/regulatory sin depender de memoria tribal.</w:t>
            </w:r>
          </w:p>
        </w:tc>
      </w:tr>
    </w:tbl>
    <w:p>
      <w:r>
        <w:br w:type="page"/>
      </w:r>
    </w:p>
    <w:p>
      <w:pPr>
        <w:pStyle w:val="Heading1"/>
      </w:pPr>
      <w:r>
        <w:t>H1 - Inventario y Linea Base</w:t>
      </w:r>
    </w:p>
    <w:p>
      <w:pPr>
        <w:pStyle w:val="Heading2"/>
      </w:pPr>
      <w:r>
        <w:t>Objetivo</w:t>
      </w:r>
    </w:p>
    <w:p>
      <w:r>
        <w:t>Saber exactamente que existe, que rutas mutan datos y que garantias tiene cada una.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Inventariar server actions, API routes y RPCs usadas por runtime clinico.</w:t>
      </w:r>
    </w:p>
    <w:p>
      <w:pPr>
        <w:pStyle w:val="ListBullet"/>
        <w:spacing w:after="80"/>
      </w:pPr>
      <w:r>
        <w:t>Clasificar cada accion: read-only, clinical mutation, source mutation, signature mutation, subject status mutation, study setup mutation o unblinded-sensitive.</w:t>
      </w:r>
    </w:p>
    <w:p>
      <w:pPr>
        <w:pStyle w:val="ListBullet"/>
        <w:spacing w:after="80"/>
      </w:pPr>
      <w:r>
        <w:t>Mapear UI path -&gt; action -&gt; DB/RPC -&gt; audit event.</w:t>
      </w:r>
    </w:p>
    <w:p>
      <w:pPr>
        <w:pStyle w:val="ListBullet"/>
        <w:spacing w:after="80"/>
      </w:pPr>
      <w:r>
        <w:t>Identificar owner, tablas afectadas, permisos y rollback esperado por flujo.</w:t>
      </w:r>
    </w:p>
    <w:p>
      <w:pPr>
        <w:pStyle w:val="Heading2"/>
      </w:pPr>
      <w:r>
        <w:t>Entregable</w:t>
      </w:r>
    </w:p>
    <w:p>
      <w:r>
        <w:t>docs/HARDENING-ACTION-INVENTORY.md</w:t>
      </w:r>
    </w:p>
    <w:p>
      <w:pPr>
        <w:pStyle w:val="Heading2"/>
      </w:pPr>
      <w:r>
        <w:t>Gate de Salida</w:t>
      </w:r>
    </w:p>
    <w:p>
      <w:r>
        <w:t>Ningun flujo critico sin dueno, archivo, tabla y permiso identificado.</w:t>
      </w:r>
    </w:p>
    <w:p>
      <w:r>
        <w:br w:type="page"/>
      </w:r>
    </w:p>
    <w:p>
      <w:pPr>
        <w:pStyle w:val="Heading1"/>
      </w:pPr>
      <w:r>
        <w:t>H2 - Permisos y Blinding</w:t>
      </w:r>
    </w:p>
    <w:p>
      <w:pPr>
        <w:pStyle w:val="Heading2"/>
      </w:pPr>
      <w:r>
        <w:t>Objetivo</w:t>
      </w:r>
    </w:p>
    <w:p>
      <w:r>
        <w:t>Ningun endpoint critico debe depender solo de que la UI oculte botones.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Revisar server actions una por una.</w:t>
      </w:r>
    </w:p>
    <w:p>
      <w:pPr>
        <w:pStyle w:val="ListBullet"/>
        <w:spacing w:after="80"/>
      </w:pPr>
      <w:r>
        <w:t>Validar sesion, organizacion, membresia activa, rol adecuado y pertenencia de estudio/sujeto/visita.</w:t>
      </w:r>
    </w:p>
    <w:p>
      <w:pPr>
        <w:pStyle w:val="ListBullet"/>
        <w:spacing w:after="80"/>
      </w:pPr>
      <w:r>
        <w:t>Crear matriz RBAC oficial por rol.</w:t>
      </w:r>
    </w:p>
    <w:p>
      <w:pPr>
        <w:pStyle w:val="ListBullet"/>
        <w:spacing w:after="80"/>
      </w:pPr>
      <w:r>
        <w:t>Auditar randomization_arm, kit/IP fields, treatment-sensitive fields y operational event payloads.</w:t>
      </w:r>
    </w:p>
    <w:p>
      <w:pPr>
        <w:pStyle w:val="ListBullet"/>
        <w:spacing w:after="80"/>
      </w:pPr>
      <w:r>
        <w:t>Crear probes de permisos por rol para acciones criticas.</w:t>
      </w:r>
    </w:p>
    <w:p>
      <w:pPr>
        <w:pStyle w:val="Heading2"/>
      </w:pPr>
      <w:r>
        <w:t>Entregable</w:t>
      </w:r>
    </w:p>
    <w:p>
      <w:r>
        <w:t>docs/RBAC-BLINDING-MATRIX.md</w:t>
      </w:r>
    </w:p>
    <w:p>
      <w:pPr>
        <w:pStyle w:val="Heading2"/>
      </w:pPr>
      <w:r>
        <w:t>Gate de Salida</w:t>
      </w:r>
    </w:p>
    <w:p>
      <w:r>
        <w:t>Ninguna mutacion clinica sin guard server-side y ningun campo unblinded visible para rol blinded.</w:t>
      </w:r>
    </w:p>
    <w:p>
      <w:r>
        <w:br w:type="page"/>
      </w:r>
    </w:p>
    <w:p>
      <w:pPr>
        <w:pStyle w:val="Heading1"/>
      </w:pPr>
      <w:r>
        <w:t>H3 - Concurrencia y Estado Stale</w:t>
      </w:r>
    </w:p>
    <w:p>
      <w:pPr>
        <w:pStyle w:val="Heading2"/>
      </w:pPr>
      <w:r>
        <w:t>Objetivo</w:t>
      </w:r>
    </w:p>
    <w:p>
      <w:r>
        <w:t>Dos usuarios no deben poder pisarse, duplicar runtime o firmar estados inconsistentes.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Identificar tablas de alta concurrencia: source_response_sets, source_responses, visits, procedure_executions, study_subjects y operational_events.</w:t>
      </w:r>
    </w:p>
    <w:p>
      <w:pPr>
        <w:pStyle w:val="ListBullet"/>
        <w:spacing w:after="80"/>
      </w:pPr>
      <w:r>
        <w:t>Confirmar optimistic concurrency con updated_at o expected version.</w:t>
      </w:r>
    </w:p>
    <w:p>
      <w:pPr>
        <w:pStyle w:val="ListBullet"/>
        <w:spacing w:after="80"/>
      </w:pPr>
      <w:r>
        <w:t>Proteger double submit, save after submit, submit after sign, sign before submit, reopen without reason y schedule generation twice.</w:t>
      </w:r>
    </w:p>
    <w:p>
      <w:pPr>
        <w:pStyle w:val="ListBullet"/>
        <w:spacing w:after="80"/>
      </w:pPr>
      <w:r>
        <w:t>Asegurar idempotencia donde aplique.</w:t>
      </w:r>
    </w:p>
    <w:p>
      <w:pPr>
        <w:pStyle w:val="ListBullet"/>
        <w:spacing w:after="80"/>
      </w:pPr>
      <w:r>
        <w:t>Crear pruebas de carrera minimas.</w:t>
      </w:r>
    </w:p>
    <w:p>
      <w:pPr>
        <w:pStyle w:val="Heading2"/>
      </w:pPr>
      <w:r>
        <w:t>Entregable</w:t>
      </w:r>
    </w:p>
    <w:p>
      <w:r>
        <w:t>docs/CONCURRENCY-HARDENING.md</w:t>
      </w:r>
    </w:p>
    <w:p>
      <w:pPr>
        <w:pStyle w:val="Heading2"/>
      </w:pPr>
      <w:r>
        <w:t>Gate de Salida</w:t>
      </w:r>
    </w:p>
    <w:p>
      <w:r>
        <w:t>Sin duplicados de visitas/procedure executions, sin overwrite silencioso y sin firma sobre estado stale.</w:t>
      </w:r>
    </w:p>
    <w:p>
      <w:r>
        <w:br w:type="page"/>
      </w:r>
    </w:p>
    <w:p>
      <w:pPr>
        <w:pStyle w:val="Heading1"/>
      </w:pPr>
      <w:r>
        <w:t>H4 - Runtime Integrity DB-Level</w:t>
      </w:r>
    </w:p>
    <w:p>
      <w:pPr>
        <w:pStyle w:val="Heading2"/>
      </w:pPr>
      <w:r>
        <w:t>Objetivo</w:t>
      </w:r>
    </w:p>
    <w:p>
      <w:r>
        <w:t>Las garantias criticas no deben vivir solo en React/server actions.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Revisar RPCs clinicas de schedule, source draft, source submit, closeout, signatures, reopen y procedure completion.</w:t>
      </w:r>
    </w:p>
    <w:p>
      <w:pPr>
        <w:pStyle w:val="ListBullet"/>
        <w:spacing w:after="80"/>
      </w:pPr>
      <w:r>
        <w:t>Mover o duplicar gates criticos a DB/RPC.</w:t>
      </w:r>
    </w:p>
    <w:p>
      <w:pPr>
        <w:pStyle w:val="ListBullet"/>
        <w:spacing w:after="80"/>
      </w:pPr>
      <w:r>
        <w:t>Agregar constraints o unique indexes para ejecuciones, eventos terminales y bindings activos.</w:t>
      </w:r>
    </w:p>
    <w:p>
      <w:pPr>
        <w:pStyle w:val="ListBullet"/>
        <w:spacing w:after="80"/>
      </w:pPr>
      <w:r>
        <w:t>Revisar triggers de audit consistency.</w:t>
      </w:r>
    </w:p>
    <w:p>
      <w:pPr>
        <w:pStyle w:val="ListBullet"/>
        <w:spacing w:after="80"/>
      </w:pPr>
      <w:r>
        <w:t>Confirmar que operational_events no se actualiza ni borra.</w:t>
      </w:r>
    </w:p>
    <w:p>
      <w:pPr>
        <w:pStyle w:val="Heading2"/>
      </w:pPr>
      <w:r>
        <w:t>Entregable</w:t>
      </w:r>
    </w:p>
    <w:p>
      <w:r>
        <w:t>Migracion de hardening DB y docs/RUNTIME-INTEGRITY-GATES.md</w:t>
      </w:r>
    </w:p>
    <w:p>
      <w:pPr>
        <w:pStyle w:val="Heading2"/>
      </w:pPr>
      <w:r>
        <w:t>Gate de Salida</w:t>
      </w:r>
    </w:p>
    <w:p>
      <w:r>
        <w:t>Si alguien llama RPC directamente, no puede corromper runtime.</w:t>
      </w:r>
    </w:p>
    <w:p>
      <w:r>
        <w:br w:type="page"/>
      </w:r>
    </w:p>
    <w:p>
      <w:pPr>
        <w:pStyle w:val="Heading1"/>
      </w:pPr>
      <w:r>
        <w:t>H5 - Validacion Funcional End-to-End</w:t>
      </w:r>
    </w:p>
    <w:p>
      <w:pPr>
        <w:pStyle w:val="Heading2"/>
      </w:pPr>
      <w:r>
        <w:t>Objetivo</w:t>
      </w:r>
    </w:p>
    <w:p>
      <w:r>
        <w:t>Probar el sistema como lo usaria un coordinador, no solo compilar.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Probar study setup readiness: no package, package published, missing binding y fixed binding.</w:t>
      </w:r>
    </w:p>
    <w:p>
      <w:pPr>
        <w:pStyle w:val="ListBullet"/>
        <w:spacing w:after="80"/>
      </w:pPr>
      <w:r>
        <w:t>Probar subject flow: create subject, enroll, schedule generated y chart opens.</w:t>
      </w:r>
    </w:p>
    <w:p>
      <w:pPr>
        <w:pStyle w:val="ListBullet"/>
        <w:spacing w:after="80"/>
      </w:pPr>
      <w:r>
        <w:t>Probar source flow: capture draft, persist values, submit, validation failure y validation success.</w:t>
      </w:r>
    </w:p>
    <w:p>
      <w:pPr>
        <w:pStyle w:val="ListBullet"/>
        <w:spacing w:after="80"/>
      </w:pPr>
      <w:r>
        <w:t>Probar signature flow: coordinator sign, investigator sign, reopen with reason y edit-after-sign blocked.</w:t>
      </w:r>
    </w:p>
    <w:p>
      <w:pPr>
        <w:pStyle w:val="ListBullet"/>
        <w:spacing w:after="80"/>
      </w:pPr>
      <w:r>
        <w:t>Probar external randomization, visit closeout e intake review sin runtime mutation.</w:t>
      </w:r>
    </w:p>
    <w:p>
      <w:pPr>
        <w:pStyle w:val="Heading2"/>
      </w:pPr>
      <w:r>
        <w:t>Entregable</w:t>
      </w:r>
    </w:p>
    <w:p>
      <w:r>
        <w:t>scripts/hardening-e2e-* y docs/VALIDATION-EVIDENCE.md</w:t>
      </w:r>
    </w:p>
    <w:p>
      <w:pPr>
        <w:pStyle w:val="Heading2"/>
      </w:pPr>
      <w:r>
        <w:t>Gate de Salida</w:t>
      </w:r>
    </w:p>
    <w:p>
      <w:r>
        <w:t>Cada flujo tiene proof result PASS/FAIL con timestamps.</w:t>
      </w:r>
    </w:p>
    <w:p>
      <w:r>
        <w:br w:type="page"/>
      </w:r>
    </w:p>
    <w:p>
      <w:pPr>
        <w:pStyle w:val="Heading1"/>
      </w:pPr>
      <w:r>
        <w:t>H6 - Auditabilidad y ALCOA+</w:t>
      </w:r>
    </w:p>
    <w:p>
      <w:pPr>
        <w:pStyle w:val="Heading2"/>
      </w:pPr>
      <w:r>
        <w:t>Objetivo</w:t>
      </w:r>
    </w:p>
    <w:p>
      <w:r>
        <w:t>Cada accion clinica debe ser attributable, legible, contemporaneous, original/accurate y complete.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Confirmar actor, timestamp, contexto clinico, before/after cuando aplique y reason cuando sea requerido.</w:t>
      </w:r>
    </w:p>
    <w:p>
      <w:pPr>
        <w:pStyle w:val="ListBullet"/>
        <w:spacing w:after="80"/>
      </w:pPr>
      <w:r>
        <w:t>Revisar payloads de operational_events.</w:t>
      </w:r>
    </w:p>
    <w:p>
      <w:pPr>
        <w:pStyle w:val="ListBullet"/>
        <w:spacing w:after="80"/>
      </w:pPr>
      <w:r>
        <w:t>Eliminar eventos duplicados o ambiguos.</w:t>
      </w:r>
    </w:p>
    <w:p>
      <w:pPr>
        <w:pStyle w:val="ListBullet"/>
        <w:spacing w:after="80"/>
      </w:pPr>
      <w:r>
        <w:t>Agregar missing events para submit, reopen, closeout, subject terminal status y randomization void/rollback.</w:t>
      </w:r>
    </w:p>
    <w:p>
      <w:pPr>
        <w:pStyle w:val="ListBullet"/>
        <w:spacing w:after="80"/>
      </w:pPr>
      <w:r>
        <w:t>Crear read model de audit trail consistente.</w:t>
      </w:r>
    </w:p>
    <w:p>
      <w:pPr>
        <w:pStyle w:val="Heading2"/>
      </w:pPr>
      <w:r>
        <w:t>Entregable</w:t>
      </w:r>
    </w:p>
    <w:p>
      <w:r>
        <w:t>docs/ALCOA-AUDIT-MATRIX.md</w:t>
      </w:r>
    </w:p>
    <w:p>
      <w:pPr>
        <w:pStyle w:val="Heading2"/>
      </w:pPr>
      <w:r>
        <w:t>Gate de Salida</w:t>
      </w:r>
    </w:p>
    <w:p>
      <w:r>
        <w:t>Un auditor puede reconstruir que paso, quien lo hizo y con que version.</w:t>
      </w:r>
    </w:p>
    <w:p>
      <w:r>
        <w:br w:type="page"/>
      </w:r>
    </w:p>
    <w:p>
      <w:pPr>
        <w:pStyle w:val="Heading1"/>
      </w:pPr>
      <w:r>
        <w:t>H7 - Arquitectura y Mantenibilidad</w:t>
      </w:r>
    </w:p>
    <w:p>
      <w:pPr>
        <w:pStyle w:val="Heading2"/>
      </w:pPr>
      <w:r>
        <w:t>Objetivo</w:t>
      </w:r>
    </w:p>
    <w:p>
      <w:r>
        <w:t>Reducir riesgo de que nuevas fases rompan flujos clinicos por logica duplicada.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Extraer logica grande de paginas criticas sin cambiar comportamiento.</w:t>
      </w:r>
    </w:p>
    <w:p>
      <w:pPr>
        <w:pStyle w:val="ListBullet"/>
        <w:spacing w:after="80"/>
      </w:pPr>
      <w:r>
        <w:t>Crear helpers compartidos para permission guard, runtime readiness, subject lifecycle, visit closeout y source mutability.</w:t>
      </w:r>
    </w:p>
    <w:p>
      <w:pPr>
        <w:pStyle w:val="ListBullet"/>
        <w:spacing w:after="80"/>
      </w:pPr>
      <w:r>
        <w:t>Eliminar dead code y scripts temporales no usados.</w:t>
      </w:r>
    </w:p>
    <w:p>
      <w:pPr>
        <w:pStyle w:val="ListBullet"/>
        <w:spacing w:after="80"/>
      </w:pPr>
      <w:r>
        <w:t>Separar fixtures, smoke scripts, production runtime y docs.</w:t>
      </w:r>
    </w:p>
    <w:p>
      <w:pPr>
        <w:pStyle w:val="ListBullet"/>
        <w:spacing w:after="80"/>
      </w:pPr>
      <w:r>
        <w:t>Resolver warnings nuevos de lint en codigo runtime.</w:t>
      </w:r>
    </w:p>
    <w:p>
      <w:pPr>
        <w:pStyle w:val="Heading2"/>
      </w:pPr>
      <w:r>
        <w:t>Entregable</w:t>
      </w:r>
    </w:p>
    <w:p>
      <w:r>
        <w:t>docs/ARCHITECTURE-CLEANUP-REPORT.md</w:t>
      </w:r>
    </w:p>
    <w:p>
      <w:pPr>
        <w:pStyle w:val="Heading2"/>
      </w:pPr>
      <w:r>
        <w:t>Gate de Salida</w:t>
      </w:r>
    </w:p>
    <w:p>
      <w:r>
        <w:t>Paginas criticas dejan de concentrar logica de negocio compleja.</w:t>
      </w:r>
    </w:p>
    <w:p>
      <w:r>
        <w:br w:type="page"/>
      </w:r>
    </w:p>
    <w:p>
      <w:pPr>
        <w:pStyle w:val="Heading1"/>
      </w:pPr>
      <w:r>
        <w:t>H8 - Deployment Readiness</w:t>
      </w:r>
    </w:p>
    <w:p>
      <w:pPr>
        <w:pStyle w:val="Heading2"/>
      </w:pPr>
      <w:r>
        <w:t>Objetivo</w:t>
      </w:r>
    </w:p>
    <w:p>
      <w:r>
        <w:t>El sistema no debe depender de estado local, scripts manuales ni filesystem efimero.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Revisar variables de entorno, migraciones ordenadas y seeds necesarios.</w:t>
      </w:r>
    </w:p>
    <w:p>
      <w:pPr>
        <w:pStyle w:val="ListBullet"/>
        <w:spacing w:after="80"/>
      </w:pPr>
      <w:r>
        <w:t>Confirmar que fixtures no son runtime dependency.</w:t>
      </w:r>
    </w:p>
    <w:p>
      <w:pPr>
        <w:pStyle w:val="ListBullet"/>
        <w:spacing w:after="80"/>
      </w:pPr>
      <w:r>
        <w:t>Reemplazar filesystem write de intake review por DB/Supabase Storage o marcarlo dev-only.</w:t>
      </w:r>
    </w:p>
    <w:p>
      <w:pPr>
        <w:pStyle w:val="ListBullet"/>
        <w:spacing w:after="80"/>
      </w:pPr>
      <w:r>
        <w:t>Verificar build limpio, fresh database y rollback/redeploy.</w:t>
      </w:r>
    </w:p>
    <w:p>
      <w:pPr>
        <w:pStyle w:val="ListBullet"/>
        <w:spacing w:after="80"/>
      </w:pPr>
      <w:r>
        <w:t>Documentar runbook.</w:t>
      </w:r>
    </w:p>
    <w:p>
      <w:pPr>
        <w:pStyle w:val="Heading2"/>
      </w:pPr>
      <w:r>
        <w:t>Entregable</w:t>
      </w:r>
    </w:p>
    <w:p>
      <w:r>
        <w:t>docs/DEPLOYMENT-READINESS.md</w:t>
      </w:r>
    </w:p>
    <w:p>
      <w:pPr>
        <w:pStyle w:val="Heading2"/>
      </w:pPr>
      <w:r>
        <w:t>Gate de Salida</w:t>
      </w:r>
    </w:p>
    <w:p>
      <w:r>
        <w:t>Nuevo entorno puede levantarse sin intervencion manual oculta.</w:t>
      </w:r>
    </w:p>
    <w:p>
      <w:r>
        <w:br w:type="page"/>
      </w:r>
    </w:p>
    <w:p>
      <w:pPr>
        <w:pStyle w:val="Heading1"/>
      </w:pPr>
      <w:r>
        <w:t>H9 - Regulatory Validation Package</w:t>
      </w:r>
    </w:p>
    <w:p>
      <w:pPr>
        <w:pStyle w:val="Heading2"/>
      </w:pPr>
      <w:r>
        <w:t>Objetivo</w:t>
      </w:r>
    </w:p>
    <w:p>
      <w:r>
        <w:t>Preparar evidencia para validacion formal, aunque aun no sea certificacion final.</w:t>
      </w:r>
    </w:p>
    <w:p>
      <w:pPr>
        <w:pStyle w:val="Heading2"/>
      </w:pPr>
      <w:r>
        <w:t>Checklist</w:t>
      </w:r>
    </w:p>
    <w:p>
      <w:pPr>
        <w:pStyle w:val="ListBullet"/>
        <w:spacing w:after="80"/>
      </w:pPr>
      <w:r>
        <w:t>Crear user requirements y functional specs por flujo.</w:t>
      </w:r>
    </w:p>
    <w:p>
      <w:pPr>
        <w:pStyle w:val="ListBullet"/>
        <w:spacing w:after="80"/>
      </w:pPr>
      <w:r>
        <w:t>Crear risk assessment y traceability matrix.</w:t>
      </w:r>
    </w:p>
    <w:p>
      <w:pPr>
        <w:pStyle w:val="ListBullet"/>
        <w:spacing w:after="80"/>
      </w:pPr>
      <w:r>
        <w:t>Preparar borradores IQ/OQ/PQ.</w:t>
      </w:r>
    </w:p>
    <w:p>
      <w:pPr>
        <w:pStyle w:val="ListBullet"/>
        <w:spacing w:after="80"/>
      </w:pPr>
      <w:r>
        <w:t>Crear Part 11 gap assessment.</w:t>
      </w:r>
    </w:p>
    <w:p>
      <w:pPr>
        <w:pStyle w:val="ListBullet"/>
        <w:spacing w:after="80"/>
      </w:pPr>
      <w:r>
        <w:t>Documentar supuestos SOP: access review, firmas electronicas, change control, backup/restore e incident handling.</w:t>
      </w:r>
    </w:p>
    <w:p>
      <w:pPr>
        <w:pStyle w:val="Heading2"/>
      </w:pPr>
      <w:r>
        <w:t>Entregable</w:t>
      </w:r>
    </w:p>
    <w:p>
      <w:r>
        <w:t>docs/VALIDATION-PACKAGE/</w:t>
      </w:r>
    </w:p>
    <w:p>
      <w:pPr>
        <w:pStyle w:val="Heading2"/>
      </w:pPr>
      <w:r>
        <w:t>Gate de Salida</w:t>
      </w:r>
    </w:p>
    <w:p>
      <w:r>
        <w:t>Se puede explicar el sistema ante QA/regulatory sin depender de memoria tribal.</w:t>
      </w:r>
    </w:p>
    <w:p>
      <w:r>
        <w:br w:type="page"/>
      </w:r>
    </w:p>
    <w:p>
      <w:pPr>
        <w:pStyle w:val="Heading1"/>
      </w:pPr>
      <w:r>
        <w:t>Prioridad Recomendada</w:t>
      </w:r>
    </w:p>
    <w:p>
      <w:pPr>
        <w:pStyle w:val="ListNumber"/>
      </w:pPr>
      <w:r>
        <w:t>H1 - Inventario y Linea Base</w:t>
      </w:r>
    </w:p>
    <w:p>
      <w:pPr>
        <w:pStyle w:val="ListNumber"/>
      </w:pPr>
      <w:r>
        <w:t>H2 - Permisos y Blinding</w:t>
      </w:r>
    </w:p>
    <w:p>
      <w:pPr>
        <w:pStyle w:val="ListNumber"/>
      </w:pPr>
      <w:r>
        <w:t>H3 - Concurrencia y Estado Stale</w:t>
      </w:r>
    </w:p>
    <w:p>
      <w:pPr>
        <w:pStyle w:val="ListNumber"/>
      </w:pPr>
      <w:r>
        <w:t>H4 - Runtime Integrity DB-Level</w:t>
      </w:r>
    </w:p>
    <w:p>
      <w:pPr>
        <w:pStyle w:val="ListNumber"/>
      </w:pPr>
      <w:r>
        <w:t>H5 - Validacion Funcional End-to-End</w:t>
      </w:r>
    </w:p>
    <w:p>
      <w:pPr>
        <w:pStyle w:val="ListNumber"/>
      </w:pPr>
      <w:r>
        <w:t>H6 - Auditabilidad y ALCOA+</w:t>
      </w:r>
    </w:p>
    <w:p>
      <w:pPr>
        <w:pStyle w:val="ListNumber"/>
      </w:pPr>
      <w:r>
        <w:t>H7 - Arquitectura y Mantenibilidad</w:t>
      </w:r>
    </w:p>
    <w:p>
      <w:pPr>
        <w:pStyle w:val="ListNumber"/>
      </w:pPr>
      <w:r>
        <w:t>H8 - Deployment Readiness</w:t>
      </w:r>
    </w:p>
    <w:p>
      <w:pPr>
        <w:pStyle w:val="ListNumber"/>
      </w:pPr>
      <w:r>
        <w:t>H9 - Regulatory Validation Package</w:t>
      </w:r>
    </w:p>
    <w:p>
      <w:pPr>
        <w:pStyle w:val="Heading1"/>
      </w:pPr>
      <w:r>
        <w:t>Objetivo de Salida de la Fase Completa</w:t>
      </w:r>
    </w:p>
    <w:p>
      <w:r>
        <w:t>Al final, Vilo OS deberia poder demostrar que un coordinador puede ejecutar el flujo clinico base; usuarios no autorizados no pueden mutar o ver datos indebidos; el runtime no se puede corromper por acciones duplicadas o concurrentes; cada accion critica tiene evidencia auditada; y el sistema puede reconstruirse/desplegarse sin setup oculto.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Plan de accion - seguridad, validacion, permisos, concurrencia y arquitectura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Vilo OS - Hardening Integral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1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1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1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1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C657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