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Germany Tech Calendar (Late March 2026 to March 2027)</w:t>
      </w:r>
    </w:p>
    <w:p>
      <w:r>
        <w:t>Table is in landscape. Add rows as needed; keep links as plain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City, Germany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Format (Conference/Workshop/Talks)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Focus/Subject Area</w:t>
            </w:r>
          </w:p>
        </w:tc>
        <w:tc>
          <w:tcPr>
            <w:tcW w:type="dxa" w:w="1800"/>
          </w:tcPr>
          <w:p>
            <w:r>
              <w:rPr>
                <w:b/>
              </w:rPr>
              <w:t>My Contribution (Speaker / workshop / attendee)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CfP / submission status</w:t>
            </w:r>
          </w:p>
        </w:tc>
        <w:tc>
          <w:tcPr>
            <w:tcW w:type="dxa" w:w="1800"/>
          </w:tcPr>
          <w:p>
            <w:r>
              <w:rPr>
                <w:b/>
              </w:rPr>
              <w:t>Official link</w:t>
            </w:r>
          </w:p>
        </w:tc>
      </w:tr>
      <w:tr>
        <w:tc>
          <w:tcPr>
            <w:tcW w:type="dxa" w:w="1800"/>
          </w:tcPr>
          <w:p>
            <w:r/>
            <w:r>
              <w:t>14–16 Apr 2026 (+17 Apr masterclasses)</w:t>
            </w:r>
          </w:p>
        </w:tc>
        <w:tc>
          <w:tcPr>
            <w:tcW w:type="dxa" w:w="1800"/>
          </w:tcPr>
          <w:p>
            <w:r/>
            <w:r>
              <w:t>PyCon DE &amp; PyData</w:t>
            </w:r>
          </w:p>
        </w:tc>
        <w:tc>
          <w:tcPr>
            <w:tcW w:type="dxa" w:w="1800"/>
          </w:tcPr>
          <w:p>
            <w:r/>
            <w:r>
              <w:t>Darmstadt</w:t>
            </w:r>
          </w:p>
        </w:tc>
        <w:tc>
          <w:tcPr>
            <w:tcW w:type="dxa" w:w="1800"/>
          </w:tcPr>
          <w:p>
            <w:r/>
            <w:r>
              <w:t>Conference + masterclasses</w:t>
            </w:r>
          </w:p>
        </w:tc>
        <w:tc>
          <w:tcPr>
            <w:tcW w:type="dxa" w:w="1800"/>
          </w:tcPr>
          <w:p>
            <w:r/>
            <w:r>
              <w:t>Python, data engineering, data science</w:t>
            </w:r>
          </w:p>
        </w:tc>
        <w:tc>
          <w:tcPr>
            <w:tcW w:type="dxa" w:w="1800"/>
          </w:tcPr>
          <w:p>
            <w:r/>
            <w:r>
              <w:t>Talk/workshop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CfP: verify open/close dates</w:t>
            </w:r>
          </w:p>
        </w:tc>
        <w:tc>
          <w:tcPr>
            <w:tcW w:type="dxa" w:w="1800"/>
          </w:tcPr>
          <w:p>
            <w:r/>
            <w:r>
              <w:t>https://2026.pycon.de/</w:t>
            </w:r>
          </w:p>
        </w:tc>
      </w:tr>
      <w:tr>
        <w:tc>
          <w:tcPr>
            <w:tcW w:type="dxa" w:w="1800"/>
          </w:tcPr>
          <w:p>
            <w:r/>
            <w:r>
              <w:t>4–8 May 2026 (workshops: 4 &amp; 8; conf+expo: 5–7)</w:t>
            </w:r>
          </w:p>
        </w:tc>
        <w:tc>
          <w:tcPr>
            <w:tcW w:type="dxa" w:w="1800"/>
          </w:tcPr>
          <w:p>
            <w:r/>
            <w:r>
              <w:t>JAX</w:t>
            </w:r>
          </w:p>
        </w:tc>
        <w:tc>
          <w:tcPr>
            <w:tcW w:type="dxa" w:w="1800"/>
          </w:tcPr>
          <w:p>
            <w:r/>
            <w:r>
              <w:t>Mainz</w:t>
            </w:r>
          </w:p>
        </w:tc>
        <w:tc>
          <w:tcPr>
            <w:tcW w:type="dxa" w:w="1800"/>
          </w:tcPr>
          <w:p>
            <w:r/>
            <w:r>
              <w:t>Conference + workshops</w:t>
            </w:r>
          </w:p>
        </w:tc>
        <w:tc>
          <w:tcPr>
            <w:tcW w:type="dxa" w:w="1800"/>
          </w:tcPr>
          <w:p>
            <w:r/>
            <w:r>
              <w:t>Java/JVM, architecture, cloud, GenAI/ML</w:t>
            </w:r>
          </w:p>
        </w:tc>
        <w:tc>
          <w:tcPr>
            <w:tcW w:type="dxa" w:w="1800"/>
          </w:tcPr>
          <w:p>
            <w:r/>
            <w:r>
              <w:t>Talk/workshop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CfP: check deadlines/status</w:t>
            </w:r>
          </w:p>
        </w:tc>
        <w:tc>
          <w:tcPr>
            <w:tcW w:type="dxa" w:w="1800"/>
          </w:tcPr>
          <w:p>
            <w:r/>
            <w:r>
              <w:t>https://jax.de/mainz-en/</w:t>
            </w:r>
          </w:p>
        </w:tc>
      </w:tr>
      <w:tr>
        <w:tc>
          <w:tcPr>
            <w:tcW w:type="dxa" w:w="1800"/>
          </w:tcPr>
          <w:p>
            <w:r/>
            <w:r>
              <w:t>18–20 May 2026</w:t>
            </w:r>
          </w:p>
        </w:tc>
        <w:tc>
          <w:tcPr>
            <w:tcW w:type="dxa" w:w="1800"/>
          </w:tcPr>
          <w:p>
            <w:r/>
            <w:r>
              <w:t>re:publica</w:t>
            </w:r>
          </w:p>
        </w:tc>
        <w:tc>
          <w:tcPr>
            <w:tcW w:type="dxa" w:w="1800"/>
          </w:tcPr>
          <w:p>
            <w:r/>
            <w:r>
              <w:t>Berlin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Tech + society + policy (networking-heavy)</w:t>
            </w:r>
          </w:p>
        </w:tc>
        <w:tc>
          <w:tcPr>
            <w:tcW w:type="dxa" w:w="1800"/>
          </w:tcPr>
          <w:p>
            <w:r/>
            <w:r>
              <w:t>Attend (networking)</w:t>
            </w:r>
          </w:p>
        </w:tc>
        <w:tc>
          <w:tcPr>
            <w:tcW w:type="dxa" w:w="1800"/>
          </w:tcPr>
          <w:p>
            <w:r/>
            <w:r>
              <w:t>Not CFP-driven for my purpose</w:t>
            </w:r>
          </w:p>
        </w:tc>
        <w:tc>
          <w:tcPr>
            <w:tcW w:type="dxa" w:w="1800"/>
          </w:tcPr>
          <w:p>
            <w:r/>
            <w:r>
              <w:t>https://re-publica.com/en</w:t>
            </w:r>
          </w:p>
        </w:tc>
      </w:tr>
      <w:tr>
        <w:tc>
          <w:tcPr>
            <w:tcW w:type="dxa" w:w="1800"/>
          </w:tcPr>
          <w:p>
            <w:r/>
            <w:r>
              <w:t>20 May 2026</w:t>
            </w:r>
          </w:p>
        </w:tc>
        <w:tc>
          <w:tcPr>
            <w:tcW w:type="dxa" w:w="1800"/>
          </w:tcPr>
          <w:p>
            <w:r/>
            <w:r>
              <w:t>AWS Summit</w:t>
            </w:r>
          </w:p>
        </w:tc>
        <w:tc>
          <w:tcPr>
            <w:tcW w:type="dxa" w:w="1800"/>
          </w:tcPr>
          <w:p>
            <w:r/>
            <w:r>
              <w:t>Hamburg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AWS cloud (architecture, data, AI/ML, security)</w:t>
            </w:r>
          </w:p>
        </w:tc>
        <w:tc>
          <w:tcPr>
            <w:tcW w:type="dxa" w:w="1800"/>
          </w:tcPr>
          <w:p>
            <w:r/>
            <w:r>
              <w:t>Attend (networking)</w:t>
            </w:r>
          </w:p>
        </w:tc>
        <w:tc>
          <w:tcPr>
            <w:tcW w:type="dxa" w:w="1800"/>
          </w:tcPr>
          <w:p>
            <w:r/>
            <w:r>
              <w:t>Not CFP-driven for my purpose</w:t>
            </w:r>
          </w:p>
        </w:tc>
        <w:tc>
          <w:tcPr>
            <w:tcW w:type="dxa" w:w="1800"/>
          </w:tcPr>
          <w:p>
            <w:r/>
            <w:r>
              <w:t>https://aws.amazon.com/summits/berlin/</w:t>
            </w:r>
          </w:p>
        </w:tc>
      </w:tr>
      <w:tr>
        <w:tc>
          <w:tcPr>
            <w:tcW w:type="dxa" w:w="1800"/>
          </w:tcPr>
          <w:p>
            <w:r/>
            <w:r>
              <w:t>7–9 Jun 2026</w:t>
            </w:r>
          </w:p>
        </w:tc>
        <w:tc>
          <w:tcPr>
            <w:tcW w:type="dxa" w:w="1800"/>
          </w:tcPr>
          <w:p>
            <w:r/>
            <w:r>
              <w:t>Berlin Buzzwords</w:t>
            </w:r>
          </w:p>
        </w:tc>
        <w:tc>
          <w:tcPr>
            <w:tcW w:type="dxa" w:w="1800"/>
          </w:tcPr>
          <w:p>
            <w:r/>
            <w:r>
              <w:t>Berlin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Data infrastructure, search, ML (OSS-heavy)</w:t>
            </w:r>
          </w:p>
        </w:tc>
        <w:tc>
          <w:tcPr>
            <w:tcW w:type="dxa" w:w="1800"/>
          </w:tcPr>
          <w:p>
            <w:r/>
            <w:r>
              <w:t>Talk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CfP: verify open/close dates</w:t>
            </w:r>
          </w:p>
        </w:tc>
        <w:tc>
          <w:tcPr>
            <w:tcW w:type="dxa" w:w="1800"/>
          </w:tcPr>
          <w:p>
            <w:r/>
            <w:r>
              <w:t>https://2026.berlinbuzzwords.de/</w:t>
            </w:r>
          </w:p>
        </w:tc>
      </w:tr>
      <w:tr>
        <w:tc>
          <w:tcPr>
            <w:tcW w:type="dxa" w:w="1800"/>
          </w:tcPr>
          <w:p>
            <w:r/>
            <w:r>
              <w:t>22–26 Jun 2026 (workshops: 23 &amp; 26; conf+expo: 24–25)</w:t>
            </w:r>
          </w:p>
        </w:tc>
        <w:tc>
          <w:tcPr>
            <w:tcW w:type="dxa" w:w="1800"/>
          </w:tcPr>
          <w:p>
            <w:r/>
            <w:r>
              <w:t>ML Conference (MLcon)</w:t>
            </w:r>
          </w:p>
        </w:tc>
        <w:tc>
          <w:tcPr>
            <w:tcW w:type="dxa" w:w="1800"/>
          </w:tcPr>
          <w:p>
            <w:r/>
            <w:r>
              <w:t>Munich</w:t>
            </w:r>
          </w:p>
        </w:tc>
        <w:tc>
          <w:tcPr>
            <w:tcW w:type="dxa" w:w="1800"/>
          </w:tcPr>
          <w:p>
            <w:r/>
            <w:r>
              <w:t>Conference + workshops</w:t>
            </w:r>
          </w:p>
        </w:tc>
        <w:tc>
          <w:tcPr>
            <w:tcW w:type="dxa" w:w="1800"/>
          </w:tcPr>
          <w:p>
            <w:r/>
            <w:r>
              <w:t>ML engineering, GenAI/LLMs, MLOps</w:t>
            </w:r>
          </w:p>
        </w:tc>
        <w:tc>
          <w:tcPr>
            <w:tcW w:type="dxa" w:w="1800"/>
          </w:tcPr>
          <w:p>
            <w:r/>
            <w:r>
              <w:t>Talk/workshop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CfP: verify open/close dates</w:t>
            </w:r>
          </w:p>
        </w:tc>
        <w:tc>
          <w:tcPr>
            <w:tcW w:type="dxa" w:w="1800"/>
          </w:tcPr>
          <w:p>
            <w:r/>
            <w:r>
              <w:t>https://mlconference.ai/munich/</w:t>
            </w:r>
          </w:p>
        </w:tc>
      </w:tr>
      <w:tr>
        <w:tc>
          <w:tcPr>
            <w:tcW w:type="dxa" w:w="1800"/>
          </w:tcPr>
          <w:p>
            <w:r/>
            <w:r>
              <w:t>8–10 Jul 2026</w:t>
            </w:r>
          </w:p>
        </w:tc>
        <w:tc>
          <w:tcPr>
            <w:tcW w:type="dxa" w:w="1800"/>
          </w:tcPr>
          <w:p>
            <w:r/>
            <w:r>
              <w:t>WeAreDevelopers World Congress</w:t>
            </w:r>
          </w:p>
        </w:tc>
        <w:tc>
          <w:tcPr>
            <w:tcW w:type="dxa" w:w="1800"/>
          </w:tcPr>
          <w:p>
            <w:r/>
            <w:r>
              <w:t>Berlin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General software engineering + AI</w:t>
            </w:r>
          </w:p>
        </w:tc>
        <w:tc>
          <w:tcPr>
            <w:tcW w:type="dxa" w:w="1800"/>
          </w:tcPr>
          <w:p>
            <w:r/>
            <w:r>
              <w:t>Talk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CfP: verify open/close dates</w:t>
            </w:r>
          </w:p>
        </w:tc>
        <w:tc>
          <w:tcPr>
            <w:tcW w:type="dxa" w:w="1800"/>
          </w:tcPr>
          <w:p>
            <w:r/>
            <w:r>
              <w:t>https://www.wearedevelopers.com/world-congress</w:t>
            </w:r>
          </w:p>
        </w:tc>
      </w:tr>
      <w:tr>
        <w:tc>
          <w:tcPr>
            <w:tcW w:type="dxa" w:w="1800"/>
          </w:tcPr>
          <w:p>
            <w:r/>
            <w:r>
              <w:t>4–5 Nov 2026</w:t>
            </w:r>
          </w:p>
        </w:tc>
        <w:tc>
          <w:tcPr>
            <w:tcW w:type="dxa" w:w="1800"/>
          </w:tcPr>
          <w:p>
            <w:r/>
            <w:r>
              <w:t>code.talks</w:t>
            </w:r>
          </w:p>
        </w:tc>
        <w:tc>
          <w:tcPr>
            <w:tcW w:type="dxa" w:w="1800"/>
          </w:tcPr>
          <w:p>
            <w:r/>
            <w:r>
              <w:t>Hamburg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General software engineering + data/AI tracks</w:t>
            </w:r>
          </w:p>
        </w:tc>
        <w:tc>
          <w:tcPr>
            <w:tcW w:type="dxa" w:w="1800"/>
          </w:tcPr>
          <w:p>
            <w:r/>
            <w:r>
              <w:t>Talk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CfP: verify open/close dates</w:t>
            </w:r>
          </w:p>
        </w:tc>
        <w:tc>
          <w:tcPr>
            <w:tcW w:type="dxa" w:w="1800"/>
          </w:tcPr>
          <w:p>
            <w:r/>
            <w:r>
              <w:t>https://codetalks.com/</w:t>
            </w:r>
          </w:p>
        </w:tc>
      </w:tr>
      <w:tr>
        <w:tc>
          <w:tcPr>
            <w:tcW w:type="dxa" w:w="1800"/>
          </w:tcPr>
          <w:p>
            <w:r/>
            <w:r>
              <w:rPr>
                <w:i/>
              </w:rPr>
              <w:t>27–30 Dec 2026 (typical)</w:t>
            </w:r>
          </w:p>
        </w:tc>
        <w:tc>
          <w:tcPr>
            <w:tcW w:type="dxa" w:w="1800"/>
          </w:tcPr>
          <w:p>
            <w:r/>
            <w:r>
              <w:t>Chaos Communication Congress (CCC)</w:t>
            </w:r>
          </w:p>
        </w:tc>
        <w:tc>
          <w:tcPr>
            <w:tcW w:type="dxa" w:w="1800"/>
          </w:tcPr>
          <w:p>
            <w:r/>
            <w:r>
              <w:t>Hamburg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Security, privacy, networks, society</w:t>
            </w:r>
          </w:p>
        </w:tc>
        <w:tc>
          <w:tcPr>
            <w:tcW w:type="dxa" w:w="1800"/>
          </w:tcPr>
          <w:p>
            <w:r/>
            <w:r>
              <w:t>Attend (networking) + talk submission (if CFP fits)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Dates/CFP: TBA</w:t>
            </w:r>
          </w:p>
        </w:tc>
        <w:tc>
          <w:tcPr>
            <w:tcW w:type="dxa" w:w="1800"/>
          </w:tcPr>
          <w:p>
            <w:r/>
            <w:r>
              <w:t>https://events.ccc.de/en/</w:t>
            </w:r>
          </w:p>
        </w:tc>
      </w:tr>
      <w:tr>
        <w:tc>
          <w:tcPr>
            <w:tcW w:type="dxa" w:w="1800"/>
          </w:tcPr>
          <w:p>
            <w:r/>
            <w:r>
              <w:rPr>
                <w:i/>
              </w:rPr>
              <w:t>Feb 2027 (typical)</w:t>
            </w:r>
          </w:p>
        </w:tc>
        <w:tc>
          <w:tcPr>
            <w:tcW w:type="dxa" w:w="1800"/>
          </w:tcPr>
          <w:p>
            <w:r/>
            <w:r>
              <w:t>OOP (Object-Oriented Programming)</w:t>
            </w:r>
          </w:p>
        </w:tc>
        <w:tc>
          <w:tcPr>
            <w:tcW w:type="dxa" w:w="1800"/>
          </w:tcPr>
          <w:p>
            <w:r/>
            <w:r>
              <w:t>Munich</w:t>
            </w:r>
          </w:p>
        </w:tc>
        <w:tc>
          <w:tcPr>
            <w:tcW w:type="dxa" w:w="1800"/>
          </w:tcPr>
          <w:p>
            <w:r/>
            <w:r>
              <w:t>Conference + workshops</w:t>
            </w:r>
          </w:p>
        </w:tc>
        <w:tc>
          <w:tcPr>
            <w:tcW w:type="dxa" w:w="1800"/>
          </w:tcPr>
          <w:p>
            <w:r/>
            <w:r>
              <w:t>Software architecture, engineering practices</w:t>
            </w:r>
          </w:p>
        </w:tc>
        <w:tc>
          <w:tcPr>
            <w:tcW w:type="dxa" w:w="1800"/>
          </w:tcPr>
          <w:p>
            <w:r/>
            <w:r>
              <w:t>Talk/workshop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Dates/CFP: TBA</w:t>
            </w:r>
          </w:p>
        </w:tc>
        <w:tc>
          <w:tcPr>
            <w:tcW w:type="dxa" w:w="1800"/>
          </w:tcPr>
          <w:p>
            <w:r/>
            <w:r>
              <w:t>https://www.oop-konferenz.de/</w:t>
            </w:r>
          </w:p>
        </w:tc>
      </w:tr>
      <w:tr>
        <w:tc>
          <w:tcPr>
            <w:tcW w:type="dxa" w:w="1800"/>
          </w:tcPr>
          <w:p>
            <w:r/>
            <w:r>
              <w:rPr>
                <w:i/>
              </w:rPr>
              <w:t>Mar 2027 (typical)</w:t>
            </w:r>
          </w:p>
        </w:tc>
        <w:tc>
          <w:tcPr>
            <w:tcW w:type="dxa" w:w="1800"/>
          </w:tcPr>
          <w:p>
            <w:r/>
            <w:r>
              <w:t>JavaLand</w:t>
            </w:r>
          </w:p>
        </w:tc>
        <w:tc>
          <w:tcPr>
            <w:tcW w:type="dxa" w:w="1800"/>
          </w:tcPr>
          <w:p>
            <w:r/>
            <w:r>
              <w:t>Rust (Europa-Park)</w:t>
            </w:r>
          </w:p>
        </w:tc>
        <w:tc>
          <w:tcPr>
            <w:tcW w:type="dxa" w:w="1800"/>
          </w:tcPr>
          <w:p>
            <w:r/>
            <w:r>
              <w:t>Conference</w:t>
            </w:r>
          </w:p>
        </w:tc>
        <w:tc>
          <w:tcPr>
            <w:tcW w:type="dxa" w:w="1800"/>
          </w:tcPr>
          <w:p>
            <w:r/>
            <w:r>
              <w:t>Java/JVM</w:t>
            </w:r>
          </w:p>
        </w:tc>
        <w:tc>
          <w:tcPr>
            <w:tcW w:type="dxa" w:w="1800"/>
          </w:tcPr>
          <w:p>
            <w:r/>
            <w:r>
              <w:t>Talk submission planned + attend</w:t>
            </w:r>
          </w:p>
        </w:tc>
        <w:tc>
          <w:tcPr>
            <w:tcW w:type="dxa" w:w="1800"/>
          </w:tcPr>
          <w:p>
            <w:r/>
            <w:r>
              <w:rPr>
                <w:i/>
              </w:rPr>
              <w:t>Dates/CFP: TBA</w:t>
            </w:r>
          </w:p>
        </w:tc>
        <w:tc>
          <w:tcPr>
            <w:tcW w:type="dxa" w:w="1800"/>
          </w:tcPr>
          <w:p>
            <w:r/>
            <w:r>
              <w:t>https://www.javaland.eu/en/home/</w:t>
            </w:r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