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B0CB6">
      <w:pPr>
        <w:pStyle w:val="Heading1"/>
        <w:rPr>
          <w:rFonts w:eastAsia="Times New Roman"/>
        </w:rPr>
      </w:pPr>
      <w:r>
        <w:rPr>
          <w:rFonts w:eastAsia="Times New Roman"/>
        </w:rPr>
        <w:t>API Design Conventions</w:t>
      </w:r>
    </w:p>
    <w:p w:rsidR="00000000" w:rsidRDefault="00AB0CB6">
      <w:pPr>
        <w:numPr>
          <w:ilvl w:val="0"/>
          <w:numId w:val="1"/>
        </w:numPr>
        <w:spacing w:before="100" w:beforeAutospacing="1" w:after="100" w:afterAutospacing="1"/>
        <w:divId w:val="1636763226"/>
        <w:rPr>
          <w:rFonts w:eastAsia="Times New Roman"/>
        </w:rPr>
      </w:pPr>
      <w:hyperlink w:anchor="APIDesignConventions-RESTDesignConventi" w:history="1">
        <w:r>
          <w:rPr>
            <w:rStyle w:val="Hyperlink"/>
            <w:rFonts w:eastAsia="Times New Roman"/>
          </w:rPr>
          <w:t>REST Design Conventions</w:t>
        </w:r>
      </w:hyperlink>
    </w:p>
    <w:p w:rsidR="00000000" w:rsidRDefault="00AB0CB6">
      <w:pPr>
        <w:numPr>
          <w:ilvl w:val="0"/>
          <w:numId w:val="1"/>
        </w:numPr>
        <w:spacing w:before="100" w:beforeAutospacing="1" w:after="100" w:afterAutospacing="1"/>
        <w:divId w:val="1636763226"/>
        <w:rPr>
          <w:rFonts w:eastAsia="Times New Roman"/>
        </w:rPr>
      </w:pPr>
      <w:hyperlink w:anchor="APIDesignConventions-RAMLConventions" w:history="1">
        <w:r>
          <w:rPr>
            <w:rStyle w:val="Hyperlink"/>
            <w:rFonts w:eastAsia="Times New Roman"/>
          </w:rPr>
          <w:t>RAML Conventions</w:t>
        </w:r>
      </w:hyperlink>
    </w:p>
    <w:p w:rsidR="00000000" w:rsidRDefault="00AB0CB6">
      <w:pPr>
        <w:pStyle w:val="Heading2"/>
        <w:rPr>
          <w:rFonts w:eastAsia="Times New Roman"/>
        </w:rPr>
      </w:pPr>
      <w:r>
        <w:rPr>
          <w:rFonts w:eastAsia="Times New Roman"/>
        </w:rPr>
        <w:t>REST Design Conventions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7681"/>
      </w:tblGrid>
      <w:tr w:rsidR="00000000">
        <w:trPr>
          <w:divId w:val="156016398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Topic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divId w:val="156016398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pStyle w:val="NormalWeb"/>
            </w:pPr>
            <w:r>
              <w:t>Resources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 nouns, not verbs</w:t>
            </w:r>
          </w:p>
          <w:p w:rsidR="00000000" w:rsidRDefault="00AB0CB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Coarse grained, not fine grained</w:t>
            </w:r>
          </w:p>
          <w:p w:rsidR="00000000" w:rsidRDefault="00AB0CB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Architectural style for use-case scalability</w:t>
            </w:r>
          </w:p>
          <w:p w:rsidR="00000000" w:rsidRDefault="00AB0CB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 lower case (example: /accounts)</w:t>
            </w:r>
          </w:p>
          <w:p w:rsidR="00000000" w:rsidRDefault="00AB0CB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 resources with more than 2 words </w:t>
            </w:r>
          </w:p>
          <w:p w:rsidR="00000000" w:rsidRDefault="00AB0CB6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 lowercase for both words (example: /lineitems) or</w:t>
            </w:r>
          </w:p>
          <w:p w:rsidR="00000000" w:rsidRDefault="00AB0CB6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 kebab-case (aka spinal-ca</w:t>
            </w:r>
            <w:r>
              <w:rPr>
                <w:rFonts w:eastAsia="Times New Roman"/>
              </w:rPr>
              <w:t>se)</w:t>
            </w:r>
            <w:r>
              <w:rPr>
                <w:rFonts w:eastAsia="Times New Roman"/>
                <w:color w:val="222222"/>
              </w:rPr>
              <w:t xml:space="preserve"> (example:</w:t>
            </w:r>
            <w:r>
              <w:rPr>
                <w:rFonts w:eastAsia="Times New Roman"/>
              </w:rPr>
              <w:t xml:space="preserve"> /line-items)</w:t>
            </w:r>
          </w:p>
        </w:tc>
      </w:tr>
      <w:tr w:rsidR="00000000">
        <w:trPr>
          <w:divId w:val="156016398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pStyle w:val="NormalWeb"/>
            </w:pPr>
            <w:r>
              <w:t>Resource types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Collection resource </w:t>
            </w:r>
          </w:p>
          <w:p w:rsidR="00000000" w:rsidRDefault="00AB0CB6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/users</w:t>
            </w:r>
          </w:p>
          <w:p w:rsidR="00000000" w:rsidRDefault="00AB0CB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Instance resource </w:t>
            </w:r>
          </w:p>
          <w:p w:rsidR="00000000" w:rsidRDefault="00AB0CB6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/users/{id}  (example: /users/123 )</w:t>
            </w:r>
          </w:p>
        </w:tc>
      </w:tr>
      <w:tr w:rsidR="00000000">
        <w:trPr>
          <w:divId w:val="156016398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pStyle w:val="NormalWeb"/>
            </w:pPr>
            <w:r>
              <w:t>Behaviour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pStyle w:val="NormalWeb"/>
            </w:pPr>
            <w:r>
              <w:t>Create the resources with the right verb logic.</w:t>
            </w:r>
          </w:p>
          <w:p w:rsidR="00000000" w:rsidRDefault="00AB0CB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GET: For obtaining data</w:t>
            </w:r>
          </w:p>
          <w:p w:rsidR="00000000" w:rsidRDefault="00AB0CB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PUT  </w:t>
            </w:r>
            <w:r>
              <w:rPr>
                <w:rFonts w:eastAsia="Times New Roman"/>
              </w:rPr>
              <w:t>(Idempotent): To update data (the entire instance)</w:t>
            </w:r>
          </w:p>
          <w:p w:rsidR="00000000" w:rsidRDefault="00AB0CB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POST (Not Idempotent): To store data</w:t>
            </w:r>
          </w:p>
          <w:p w:rsidR="00000000" w:rsidRDefault="00AB0CB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PATCH: To update partial data of an instance</w:t>
            </w:r>
          </w:p>
          <w:p w:rsidR="00000000" w:rsidRDefault="00AB0CB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DELETE: To delete an instance</w:t>
            </w:r>
          </w:p>
        </w:tc>
      </w:tr>
      <w:tr w:rsidR="00000000">
        <w:trPr>
          <w:divId w:val="156016398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pStyle w:val="NormalWeb"/>
            </w:pPr>
            <w:r>
              <w:t>Media Types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 the request: use ‘Accept’ header</w:t>
            </w:r>
          </w:p>
          <w:p w:rsidR="00000000" w:rsidRDefault="00AB0CB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For the response: use ‘Content-Type’</w:t>
            </w:r>
          </w:p>
        </w:tc>
      </w:tr>
      <w:tr w:rsidR="00000000">
        <w:trPr>
          <w:divId w:val="156016398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pStyle w:val="NormalWeb"/>
            </w:pPr>
            <w:r>
              <w:t xml:space="preserve">Base </w:t>
            </w:r>
            <w:r>
              <w:t>URL &amp; Versioning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pStyle w:val="NormalWeb"/>
            </w:pPr>
            <w:r>
              <w:t>Include the “api” word and the version of the API in the base Url (e.g. domain</w:t>
            </w:r>
            <w:r>
              <w:rPr>
                <w:rStyle w:val="Strong"/>
              </w:rPr>
              <w:t>/api/v1</w:t>
            </w:r>
            <w:r>
              <w:t>)</w:t>
            </w:r>
          </w:p>
          <w:p w:rsidR="00000000" w:rsidRDefault="00AB0CB6">
            <w:pPr>
              <w:pStyle w:val="NormalWeb"/>
            </w:pPr>
            <w:r>
              <w:rPr>
                <w:rStyle w:val="Strong"/>
              </w:rPr>
              <w:t xml:space="preserve">(pre CROWD2 only) </w:t>
            </w:r>
            <w:r>
              <w:t xml:space="preserve">If you have the same API in multiple environments, you should differentiate them in the version of the API Manager (e.g. v1-test, v1-dev ), pointing to a different implementation application (e.g. </w:t>
            </w:r>
            <w:hyperlink r:id="rId5" w:history="1">
              <w:r>
                <w:rPr>
                  <w:rStyle w:val="Hyperlink"/>
                </w:rPr>
                <w:t>mydomain-dev.com</w:t>
              </w:r>
              <w:r>
                <w:rPr>
                  <w:rStyle w:val="Hyperlink"/>
                </w:rPr>
                <w:t>/api/v1</w:t>
              </w:r>
            </w:hyperlink>
            <w:r>
              <w:t xml:space="preserve">, </w:t>
            </w:r>
            <w:hyperlink r:id="rId6" w:history="1">
              <w:r>
                <w:rPr>
                  <w:rStyle w:val="Hyperlink"/>
                </w:rPr>
                <w:t>mydomain-test.com/api/v1</w:t>
              </w:r>
            </w:hyperlink>
            <w:r>
              <w:t>)</w:t>
            </w:r>
          </w:p>
        </w:tc>
      </w:tr>
      <w:tr w:rsidR="00000000">
        <w:trPr>
          <w:divId w:val="156016398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pStyle w:val="NormalWeb"/>
            </w:pPr>
            <w:r>
              <w:t>CamelCase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 camelCase for all the names (fields), preferably don’t use underscores.</w:t>
            </w:r>
          </w:p>
        </w:tc>
      </w:tr>
      <w:tr w:rsidR="00000000">
        <w:trPr>
          <w:divId w:val="156016398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pStyle w:val="NormalWeb"/>
            </w:pPr>
            <w:r>
              <w:lastRenderedPageBreak/>
              <w:t>Date/Time representation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 standard date formats: ISO8601</w:t>
            </w:r>
          </w:p>
          <w:p w:rsidR="00000000" w:rsidRDefault="00AB0CB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 UTC</w:t>
            </w:r>
          </w:p>
          <w:p w:rsidR="00000000" w:rsidRDefault="00AB0CB6">
            <w:pPr>
              <w:numPr>
                <w:ilvl w:val="0"/>
                <w:numId w:val="7"/>
              </w:numPr>
              <w:spacing w:before="100" w:beforeAutospacing="1" w:after="100" w:afterAutospacing="1"/>
              <w:ind w:left="1440"/>
              <w:rPr>
                <w:rFonts w:eastAsia="Times New Roman"/>
              </w:rPr>
            </w:pPr>
          </w:p>
          <w:p w:rsidR="00000000" w:rsidRDefault="00AB0CB6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2016-10-27T13:42</w:t>
            </w:r>
            <w:r>
              <w:rPr>
                <w:rStyle w:val="Strong"/>
                <w:rFonts w:eastAsia="Times New Roman"/>
              </w:rPr>
              <w:t>:21+00:00    (+00:00 is the time zones hour offset)</w:t>
            </w:r>
          </w:p>
          <w:p w:rsidR="00000000" w:rsidRDefault="00AB0CB6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2016-10-27T13:42:21Z     (Z is place holder for local time zone)</w:t>
            </w:r>
          </w:p>
        </w:tc>
      </w:tr>
    </w:tbl>
    <w:p w:rsidR="00000000" w:rsidRDefault="00AB0CB6">
      <w:pPr>
        <w:pStyle w:val="Heading2"/>
        <w:rPr>
          <w:rFonts w:eastAsia="Times New Roman"/>
        </w:rPr>
      </w:pPr>
      <w:r>
        <w:rPr>
          <w:rFonts w:eastAsia="Times New Roman"/>
        </w:rPr>
        <w:t>RAML Conventions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154"/>
      </w:tblGrid>
      <w:tr w:rsidR="00000000">
        <w:trPr>
          <w:divId w:val="137882077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Topic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divId w:val="137882077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Specify the RAML version: </w:t>
            </w:r>
          </w:p>
          <w:p w:rsidR="00000000" w:rsidRDefault="00AB0CB6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>https://github.com/raml-org/raml-spec/blob/master/versions/raml-10/raml-10.md/</w:t>
              </w:r>
            </w:hyperlink>
          </w:p>
          <w:p w:rsidR="00000000" w:rsidRDefault="00AB0CB6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https://github.com/raml-org/raml-spec/blob/master/versions/raml-08/raml-08.md</w:t>
              </w:r>
            </w:hyperlink>
          </w:p>
        </w:tc>
      </w:tr>
      <w:tr w:rsidR="00000000">
        <w:trPr>
          <w:divId w:val="137882077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pStyle w:val="NormalWeb"/>
            </w:pPr>
            <w:r>
              <w:t>Schemas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 schemas in the specification to determine the format of the requests and responses. (RAML 0.8)</w:t>
            </w:r>
          </w:p>
          <w:p w:rsidR="00000000" w:rsidRDefault="00AB0CB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Separate the schemas from the base RAML file.</w:t>
            </w:r>
          </w:p>
        </w:tc>
      </w:tr>
      <w:tr w:rsidR="00000000">
        <w:trPr>
          <w:divId w:val="137882077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pStyle w:val="NormalWeb"/>
            </w:pPr>
            <w:r>
              <w:t>Examples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Al</w:t>
            </w:r>
            <w:r>
              <w:rPr>
                <w:rFonts w:eastAsia="Times New Roman"/>
              </w:rPr>
              <w:t>ways include examples</w:t>
            </w:r>
          </w:p>
          <w:p w:rsidR="00000000" w:rsidRDefault="00AB0CB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Separate the examples from the base RAML file</w:t>
            </w:r>
          </w:p>
        </w:tc>
      </w:tr>
      <w:tr w:rsidR="00000000">
        <w:trPr>
          <w:divId w:val="137882077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DataTypes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 Data Types when possible (RAML 1.0)</w:t>
            </w:r>
          </w:p>
          <w:p w:rsidR="00000000" w:rsidRDefault="00AB0CB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Separate the dataTypes from the base RAML file</w:t>
            </w:r>
          </w:p>
        </w:tc>
      </w:tr>
      <w:tr w:rsidR="00000000">
        <w:trPr>
          <w:divId w:val="137882077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Traits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B0CB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 traits to define common method properties such as query-parameters and responses.</w:t>
            </w:r>
          </w:p>
          <w:p w:rsidR="00000000" w:rsidRDefault="00AB0CB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Separate the traits from the base RAML file</w:t>
            </w:r>
          </w:p>
        </w:tc>
      </w:tr>
    </w:tbl>
    <w:p w:rsidR="00000000" w:rsidRDefault="00AB0CB6">
      <w:pPr>
        <w:pStyle w:val="NormalWeb"/>
      </w:pPr>
    </w:p>
    <w:p w:rsidR="00000000" w:rsidRDefault="00AB0CB6">
      <w:pPr>
        <w:pStyle w:val="NormalWeb"/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03241"/>
    <w:multiLevelType w:val="multilevel"/>
    <w:tmpl w:val="6DB679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870BB"/>
    <w:multiLevelType w:val="multilevel"/>
    <w:tmpl w:val="F168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F51AF"/>
    <w:multiLevelType w:val="multilevel"/>
    <w:tmpl w:val="CC2EBB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A7FCA"/>
    <w:multiLevelType w:val="multilevel"/>
    <w:tmpl w:val="7E3A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E47E5"/>
    <w:multiLevelType w:val="multilevel"/>
    <w:tmpl w:val="AC0234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E17D8"/>
    <w:multiLevelType w:val="multilevel"/>
    <w:tmpl w:val="CFDC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B7654"/>
    <w:multiLevelType w:val="multilevel"/>
    <w:tmpl w:val="ADC85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90EF9"/>
    <w:multiLevelType w:val="multilevel"/>
    <w:tmpl w:val="132028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40700"/>
    <w:multiLevelType w:val="multilevel"/>
    <w:tmpl w:val="70B8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36631"/>
    <w:multiLevelType w:val="multilevel"/>
    <w:tmpl w:val="7760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4735FC"/>
    <w:multiLevelType w:val="multilevel"/>
    <w:tmpl w:val="A20081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34894"/>
    <w:multiLevelType w:val="multilevel"/>
    <w:tmpl w:val="2DD003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B6"/>
    <w:rsid w:val="00AB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8C26B-DF87-42E8-B670-CFF22478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2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ml-org/raml-spec/blob/master/versions/raml-08/raml-08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ml-org/raml-spec/blob/master/versions/raml-10/raml-10.m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domain-test.com/api/v1" TargetMode="External"/><Relationship Id="rId5" Type="http://schemas.openxmlformats.org/officeDocument/2006/relationships/hyperlink" Target="http://mydomain.com/api/v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2218</Characters>
  <Application>Microsoft Office Word</Application>
  <DocSecurity>4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Design Conventions</dc:title>
  <dc:subject/>
  <dc:creator>cloudconvert_7</dc:creator>
  <cp:keywords/>
  <dc:description/>
  <cp:lastModifiedBy>cloudconvert_7</cp:lastModifiedBy>
  <cp:revision>2</cp:revision>
  <dcterms:created xsi:type="dcterms:W3CDTF">2024-10-12T14:05:00Z</dcterms:created>
  <dcterms:modified xsi:type="dcterms:W3CDTF">2024-10-12T14:05:00Z</dcterms:modified>
</cp:coreProperties>
</file>