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6mqy9r1k3fmt" w:id="0"/>
      <w:bookmarkEnd w:id="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Install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For all the environments of FL Server (Aggregator), FL Client (Agent), and Database Server, please create conda environment and activate it.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# macOS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conda env create -n federatedenv -f ./setups/federatedenv.yaml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# Linux</w:t>
      </w:r>
    </w:p>
    <w:p w:rsidR="00000000" w:rsidDel="00000000" w:rsidP="00000000" w:rsidRDefault="00000000" w:rsidRPr="00000000" w14:paraId="00000006">
      <w:pPr>
        <w:shd w:fill="ffffff" w:val="clear"/>
        <w:spacing w:after="240" w:line="348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conda env create -n federatedenv -f ./setups/federatedenv_linux.yaml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Be sure to do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conda activate federatedenv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when you run the codes.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Note: The environment has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Python 3.7.4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 There is some known issues of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ipfshttpclient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Python 3.7.2 and older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c7yf29k1mqm4" w:id="1"/>
      <w:bookmarkEnd w:id="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o9tlghi64b9l" w:id="2"/>
      <w:bookmarkEnd w:id="2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Running Database and Aggregator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Here is how to configure the FL server side modules of database and aggregator.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Edit the configuration files in the setups folder. The configuration details are explained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here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Run the following 2 modules as separated processes in the order of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pseudo_db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server_th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python -m fl_main.pseudodb.pseudo_db</w:t>
      </w:r>
    </w:p>
    <w:p w:rsidR="00000000" w:rsidDel="00000000" w:rsidP="00000000" w:rsidRDefault="00000000" w:rsidRPr="00000000" w14:paraId="0000000F">
      <w:pPr>
        <w:shd w:fill="ffffff" w:val="clear"/>
        <w:spacing w:after="240" w:line="348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python -m fl_main.aggregator.server_th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155cc"/>
          <w:sz w:val="33"/>
          <w:szCs w:val="33"/>
        </w:rPr>
      </w:pPr>
      <w:bookmarkStart w:colFirst="0" w:colLast="0" w:name="_wf7xbxlfowor" w:id="3"/>
      <w:bookmarkEnd w:id="3"/>
      <w:hyperlink r:id="rId7">
        <w:r w:rsidDel="00000000" w:rsidR="00000000" w:rsidRPr="00000000">
          <w:rPr>
            <w:b w:val="1"/>
            <w:color w:val="1155cc"/>
            <w:sz w:val="33"/>
            <w:szCs w:val="33"/>
            <w:rtl w:val="0"/>
          </w:rPr>
          <w:t xml:space="preserve">Minimal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sample does not have actual training. This could be used as a template for user implementation of ML Engine.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1pfn42em286m" w:id="4"/>
      <w:bookmarkEnd w:id="4"/>
      <w:r w:rsidDel="00000000" w:rsidR="00000000" w:rsidRPr="00000000">
        <w:rPr>
          <w:b w:val="1"/>
          <w:color w:val="1f2328"/>
          <w:rtl w:val="0"/>
        </w:rPr>
        <w:t xml:space="preserve">Sample Execution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Edit the configuration files (config_agent.json) in the setups folder. The configuration details are explained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here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Make sure the Database and Aggregator servers are running already. Then, run the minimal example as follows.</w:t>
      </w:r>
    </w:p>
    <w:p w:rsidR="00000000" w:rsidDel="00000000" w:rsidP="00000000" w:rsidRDefault="00000000" w:rsidRPr="00000000" w14:paraId="00000015">
      <w:pPr>
        <w:shd w:fill="ffffff" w:val="clear"/>
        <w:spacing w:after="240" w:line="348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python -m examples.minimal.minimal_MLEngine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8fqewcnj1tui" w:id="5"/>
      <w:bookmarkEnd w:id="5"/>
      <w:r w:rsidDel="00000000" w:rsidR="00000000" w:rsidRPr="00000000">
        <w:rPr>
          <w:b w:val="1"/>
          <w:color w:val="1f2328"/>
          <w:rtl w:val="0"/>
        </w:rPr>
        <w:t xml:space="preserve">Simulation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FL systems can be run multiple agents for simulation within the same machine by specifying the port numbers for agents.</w:t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18"/>
          <w:szCs w:val="18"/>
        </w:rPr>
      </w:pPr>
      <w:bookmarkStart w:colFirst="0" w:colLast="0" w:name="_jnu6qtfdalao" w:id="6"/>
      <w:bookmarkEnd w:id="6"/>
      <w:r w:rsidDel="00000000" w:rsidR="00000000" w:rsidRPr="00000000">
        <w:rPr>
          <w:b w:val="1"/>
          <w:color w:val="1f2328"/>
          <w:sz w:val="18"/>
          <w:szCs w:val="18"/>
          <w:rtl w:val="0"/>
        </w:rPr>
        <w:t xml:space="preserve">Agent side</w:t>
      </w:r>
    </w:p>
    <w:p w:rsidR="00000000" w:rsidDel="00000000" w:rsidP="00000000" w:rsidRDefault="00000000" w:rsidRPr="00000000" w14:paraId="00000019">
      <w:pPr>
        <w:shd w:fill="ffffff" w:val="clear"/>
        <w:spacing w:after="240" w:line="348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python -m examples.minimal.minimal_MLEngine [simulation_flag] [gm_recv_port] [agent_name]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simulation_flag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1 if it's simulation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gm_recv_port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Port number waiting for global models from the aggregator. This will be communicated to the aggregator via a participate message.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agent_name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Name of the local agent and directory name storing the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and model files. This needs to be unique for every agent.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# First agent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python -m examples.minimal.minimal_MLEngine 1 50001 a1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# Second agent</w:t>
      </w:r>
    </w:p>
    <w:p w:rsidR="00000000" w:rsidDel="00000000" w:rsidP="00000000" w:rsidRDefault="00000000" w:rsidRPr="00000000" w14:paraId="00000021">
      <w:pPr>
        <w:shd w:fill="ffffff" w:val="clear"/>
        <w:spacing w:after="240" w:line="348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python -m examples.minimal.minimal_MLEngine 1 50002 a2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Edit the configuration files in json format in the setups folder. In particular, the agg_threshold can be 1 in this case.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After running the database and aggregator servers, run the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minimal_MLEngine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Consolas" w:cs="Consolas" w:eastAsia="Consolas" w:hAnsi="Consolas"/>
          <w:b w:val="1"/>
          <w:color w:val="188038"/>
          <w:sz w:val="46"/>
          <w:szCs w:val="46"/>
        </w:rPr>
      </w:pPr>
      <w:bookmarkStart w:colFirst="0" w:colLast="0" w:name="_najra8p64f5p" w:id="7"/>
      <w:bookmarkEnd w:id="7"/>
      <w:r w:rsidDel="00000000" w:rsidR="00000000" w:rsidRPr="00000000">
        <w:rPr>
          <w:rFonts w:ascii="Consolas" w:cs="Consolas" w:eastAsia="Consolas" w:hAnsi="Consolas"/>
          <w:b w:val="1"/>
          <w:color w:val="188038"/>
          <w:sz w:val="46"/>
          <w:szCs w:val="46"/>
          <w:rtl w:val="0"/>
        </w:rPr>
        <w:t xml:space="preserve">setups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directory stores configuration files for (1) environment set-up and (2) aggregator/agent/DB/model set-up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rFonts w:ascii="Consolas" w:cs="Consolas" w:eastAsia="Consolas" w:hAnsi="Consolas"/>
          <w:b w:val="1"/>
          <w:color w:val="188038"/>
          <w:sz w:val="34"/>
          <w:szCs w:val="34"/>
        </w:rPr>
      </w:pPr>
      <w:bookmarkStart w:colFirst="0" w:colLast="0" w:name="_wdngaucswydf" w:id="8"/>
      <w:bookmarkEnd w:id="8"/>
      <w:r w:rsidDel="00000000" w:rsidR="00000000" w:rsidRPr="00000000">
        <w:rPr>
          <w:rFonts w:ascii="Consolas" w:cs="Consolas" w:eastAsia="Consolas" w:hAnsi="Consolas"/>
          <w:b w:val="1"/>
          <w:color w:val="188038"/>
          <w:sz w:val="34"/>
          <w:szCs w:val="34"/>
          <w:rtl w:val="0"/>
        </w:rPr>
        <w:t xml:space="preserve">federatedenv.yaml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yaml file contains all necessary python packages to run this simple FL framework. You can create a virtual Anaconda environment with this script:</w:t>
      </w:r>
    </w:p>
    <w:p w:rsidR="00000000" w:rsidDel="00000000" w:rsidP="00000000" w:rsidRDefault="00000000" w:rsidRPr="00000000" w14:paraId="00000029">
      <w:pPr>
        <w:shd w:fill="ffffff" w:val="clear"/>
        <w:spacing w:after="240" w:line="348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conda env create -n federatedenv -f ./setups/federatedenv.yaml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Note: The environment has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Python 3.7.4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 There is some known issues of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ipfshttpclient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Python 3.7.2 and older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rFonts w:ascii="Consolas" w:cs="Consolas" w:eastAsia="Consolas" w:hAnsi="Consolas"/>
          <w:b w:val="1"/>
          <w:color w:val="188038"/>
          <w:sz w:val="34"/>
          <w:szCs w:val="34"/>
        </w:rPr>
      </w:pPr>
      <w:bookmarkStart w:colFirst="0" w:colLast="0" w:name="_me4fxl8pods8" w:id="9"/>
      <w:bookmarkEnd w:id="9"/>
      <w:r w:rsidDel="00000000" w:rsidR="00000000" w:rsidRPr="00000000">
        <w:rPr>
          <w:rFonts w:ascii="Consolas" w:cs="Consolas" w:eastAsia="Consolas" w:hAnsi="Consolas"/>
          <w:b w:val="1"/>
          <w:color w:val="188038"/>
          <w:sz w:val="34"/>
          <w:szCs w:val="34"/>
          <w:rtl w:val="0"/>
        </w:rPr>
        <w:t xml:space="preserve">config json files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These json files are read by aggregators, agents, and DB handlers to configure their initial setups.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Consolas" w:cs="Consolas" w:eastAsia="Consolas" w:hAnsi="Consolas"/>
          <w:b w:val="1"/>
          <w:color w:val="188038"/>
          <w:sz w:val="33"/>
          <w:szCs w:val="33"/>
        </w:rPr>
      </w:pPr>
      <w:bookmarkStart w:colFirst="0" w:colLast="0" w:name="_mq20zl1dx0gq" w:id="10"/>
      <w:bookmarkEnd w:id="10"/>
      <w:r w:rsidDel="00000000" w:rsidR="00000000" w:rsidRPr="00000000">
        <w:rPr>
          <w:rFonts w:ascii="Consolas" w:cs="Consolas" w:eastAsia="Consolas" w:hAnsi="Consolas"/>
          <w:b w:val="1"/>
          <w:color w:val="188038"/>
          <w:sz w:val="33"/>
          <w:szCs w:val="33"/>
          <w:rtl w:val="0"/>
        </w:rPr>
        <w:t xml:space="preserve">config_db.json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db_ip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An DB IP address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localhost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db_socket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 socket number used between DB and an aggregator.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9017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db_name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Name of the SQLite database.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sample_data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db_data_path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Path to the SQLite database.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./db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db_model_path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Path to the directory to save all ML models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./db/models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Consolas" w:cs="Consolas" w:eastAsia="Consolas" w:hAnsi="Consolas"/>
          <w:b w:val="1"/>
          <w:color w:val="188038"/>
          <w:sz w:val="33"/>
          <w:szCs w:val="33"/>
        </w:rPr>
      </w:pPr>
      <w:bookmarkStart w:colFirst="0" w:colLast="0" w:name="_qstwgbl3usjb" w:id="11"/>
      <w:bookmarkEnd w:id="11"/>
      <w:r w:rsidDel="00000000" w:rsidR="00000000" w:rsidRPr="00000000">
        <w:rPr>
          <w:rFonts w:ascii="Consolas" w:cs="Consolas" w:eastAsia="Consolas" w:hAnsi="Consolas"/>
          <w:b w:val="1"/>
          <w:color w:val="188038"/>
          <w:sz w:val="33"/>
          <w:szCs w:val="33"/>
          <w:rtl w:val="0"/>
        </w:rPr>
        <w:t xml:space="preserve">config_aggregator.json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aggr_ip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An aggregator IP address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localhost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db_ip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An DB IP address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localhost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reg_socket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 socket number used by agents to join an aggregator for the first time.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8765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exch_socket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 socket number used to upload local models to an aggregator from an agent. Agents will get to know this socket from the communications with an aggregator.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7890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recv_socket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 socket number used to send back semi global models to an agent from an aggregator. Agents will get to know this socket from the communications with an aggregator.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4321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db_socket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 socket number used between DB and an aggregator.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9017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round_interval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Period of time after which an agent check if there are enough number of models to start an aggregation step. (Unit: seconds)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aggregation_threshold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Percentage of the number of collected local models required to start an aggregation step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1.0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0.8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polling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 flag for using a polling method or not. If 1, use the polling method, otherwise use a push method.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Consolas" w:cs="Consolas" w:eastAsia="Consolas" w:hAnsi="Consolas"/>
          <w:b w:val="1"/>
          <w:color w:val="188038"/>
          <w:sz w:val="33"/>
          <w:szCs w:val="33"/>
        </w:rPr>
      </w:pPr>
      <w:bookmarkStart w:colFirst="0" w:colLast="0" w:name="_kk3c4y3mxnkk" w:id="12"/>
      <w:bookmarkEnd w:id="12"/>
      <w:r w:rsidDel="00000000" w:rsidR="00000000" w:rsidRPr="00000000">
        <w:rPr>
          <w:rFonts w:ascii="Consolas" w:cs="Consolas" w:eastAsia="Consolas" w:hAnsi="Consolas"/>
          <w:b w:val="1"/>
          <w:color w:val="188038"/>
          <w:sz w:val="33"/>
          <w:szCs w:val="33"/>
          <w:rtl w:val="0"/>
        </w:rPr>
        <w:t xml:space="preserve">config_agent.json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hd w:fill="ffffff" w:val="clear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aggr_ip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An aggregator IP address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localhost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reg_socket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 socket number used by agents to join an aggregator for the first time.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8765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model_path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 path to a local director in the agent machine to save local models and some state info.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"./data/agents"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local_model_file_name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 file name to save local models in the agent machine.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lms.binaryfile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global_model_file_name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 file name to save local models in the agent machine.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gms.binaryfile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state_file_name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 file name to store the agent state in the agent machine.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state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init_weights_flag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1 if the weights are initialized with certain values, 0 otherwise where weights are initialized with zeros.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polling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 flag for using a polling method or not. If 1, use the polling method, otherwise use a push method.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ie-set/simple-fl/blob/master/setups" TargetMode="External"/><Relationship Id="rId7" Type="http://schemas.openxmlformats.org/officeDocument/2006/relationships/hyperlink" Target="https://github.com/tie-set/simple-fl/blob/master/examples/minimal" TargetMode="External"/><Relationship Id="rId8" Type="http://schemas.openxmlformats.org/officeDocument/2006/relationships/hyperlink" Target="https://github.com/tie-set/simple-fl/blob/master/setu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