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F4FE9" w14:textId="77777777" w:rsidR="00D70395" w:rsidRDefault="008B4AF4">
      <w:pPr>
        <w:spacing w:before="1400" w:after="600"/>
        <w:jc w:val="center"/>
      </w:pPr>
      <w:r>
        <w:rPr>
          <w:noProof/>
        </w:rPr>
        <w:drawing>
          <wp:inline distT="0" distB="0" distL="0" distR="0" wp14:anchorId="22B87F71" wp14:editId="1AFDDFC1">
            <wp:extent cx="3095625" cy="17621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96BE0" w14:textId="77777777" w:rsidR="00D70395" w:rsidRDefault="008B4AF4">
      <w:pPr>
        <w:spacing w:after="80"/>
        <w:jc w:val="center"/>
      </w:pPr>
      <w:r>
        <w:rPr>
          <w:b/>
          <w:bCs/>
          <w:color w:val="C62828"/>
          <w:sz w:val="72"/>
          <w:szCs w:val="72"/>
        </w:rPr>
        <w:t>AERIS</w:t>
      </w:r>
    </w:p>
    <w:p w14:paraId="5ADC15C3" w14:textId="77777777" w:rsidR="00D70395" w:rsidRDefault="008B4AF4">
      <w:pPr>
        <w:spacing w:after="700"/>
        <w:jc w:val="center"/>
      </w:pPr>
      <w:r>
        <w:rPr>
          <w:b/>
          <w:bCs/>
          <w:sz w:val="36"/>
          <w:szCs w:val="36"/>
        </w:rPr>
        <w:t>Problem Research Document</w:t>
      </w:r>
    </w:p>
    <w:p w14:paraId="483BCC2E" w14:textId="77777777" w:rsidR="00D70395" w:rsidRDefault="008B4AF4">
      <w:pPr>
        <w:spacing w:after="90"/>
        <w:jc w:val="center"/>
      </w:pPr>
      <w:r>
        <w:rPr>
          <w:b/>
          <w:bCs/>
          <w:color w:val="5F6368"/>
        </w:rPr>
        <w:t xml:space="preserve">Project:  </w:t>
      </w:r>
      <w:r>
        <w:t>AERIS — low-cost health and heat-risk wearable with offline SOS</w:t>
      </w:r>
    </w:p>
    <w:p w14:paraId="3914E198" w14:textId="77777777" w:rsidR="00D70395" w:rsidRDefault="008B4AF4">
      <w:pPr>
        <w:spacing w:after="90"/>
        <w:jc w:val="center"/>
      </w:pPr>
      <w:r>
        <w:rPr>
          <w:b/>
          <w:bCs/>
          <w:color w:val="5F6368"/>
        </w:rPr>
        <w:t xml:space="preserve">Team:  </w:t>
      </w:r>
      <w:r>
        <w:t>STRAW HATS  ·  RYH26-88BA2D</w:t>
      </w:r>
    </w:p>
    <w:p w14:paraId="711F58BC" w14:textId="77777777" w:rsidR="00D70395" w:rsidRDefault="008B4AF4">
      <w:pPr>
        <w:spacing w:after="90"/>
        <w:jc w:val="center"/>
      </w:pPr>
      <w:r>
        <w:rPr>
          <w:b/>
          <w:bCs/>
          <w:color w:val="5F6368"/>
        </w:rPr>
        <w:t xml:space="preserve">Track:  </w:t>
      </w:r>
      <w:r>
        <w:t>Open Innovation  ·  Hardware-Based Teams</w:t>
      </w:r>
    </w:p>
    <w:p w14:paraId="5A9C204D" w14:textId="77777777" w:rsidR="00D70395" w:rsidRDefault="008B4AF4">
      <w:pPr>
        <w:spacing w:after="90"/>
        <w:jc w:val="center"/>
      </w:pPr>
      <w:r>
        <w:rPr>
          <w:b/>
          <w:bCs/>
          <w:color w:val="5F6368"/>
        </w:rPr>
        <w:t xml:space="preserve">Evaluation:  </w:t>
      </w:r>
      <w:r>
        <w:t>Evaluation 1 · Problem evaluation</w:t>
      </w:r>
    </w:p>
    <w:p w14:paraId="32901B7D" w14:textId="77777777" w:rsidR="00D70395" w:rsidRDefault="008B4AF4">
      <w:pPr>
        <w:spacing w:after="90"/>
        <w:jc w:val="center"/>
      </w:pPr>
      <w:r>
        <w:rPr>
          <w:b/>
          <w:bCs/>
          <w:color w:val="5F6368"/>
        </w:rPr>
        <w:t xml:space="preserve">Date:  </w:t>
      </w:r>
      <w:r>
        <w:t>29 October 2026</w:t>
      </w:r>
    </w:p>
    <w:p w14:paraId="5D7B6B5E" w14:textId="77777777" w:rsidR="00D70395" w:rsidRDefault="008B4AF4">
      <w:r>
        <w:br w:type="page"/>
      </w:r>
    </w:p>
    <w:p w14:paraId="62D2D0A2" w14:textId="77777777" w:rsidR="00D70395" w:rsidRDefault="008B4AF4">
      <w:pPr>
        <w:spacing w:after="240"/>
      </w:pPr>
      <w:r>
        <w:rPr>
          <w:b/>
          <w:bCs/>
          <w:color w:val="C62828"/>
          <w:sz w:val="32"/>
          <w:szCs w:val="32"/>
        </w:rPr>
        <w:lastRenderedPageBreak/>
        <w:t>Contents</w:t>
      </w:r>
    </w:p>
    <w:sdt>
      <w:sdtPr>
        <w:alias w:val="Contents"/>
        <w:id w:val="-876459153"/>
        <w:docPartObj>
          <w:docPartGallery w:val="Table of Contents"/>
          <w:docPartUnique/>
        </w:docPartObj>
      </w:sdtPr>
      <w:sdtEndPr/>
      <w:sdtContent>
        <w:p w14:paraId="570F1AE5" w14:textId="344DCBC1" w:rsidR="00200BAA" w:rsidRDefault="008B4AF4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"1-1"</w:instrText>
          </w:r>
          <w:r>
            <w:fldChar w:fldCharType="separate"/>
          </w:r>
          <w:hyperlink w:anchor="_Toc244170494" w:history="1">
            <w:r w:rsidR="00200BAA" w:rsidRPr="007032CF">
              <w:rPr>
                <w:rStyle w:val="Hyperlink"/>
                <w:noProof/>
              </w:rPr>
              <w:t>1. Problem statement</w:t>
            </w:r>
            <w:r w:rsidR="00200BAA">
              <w:rPr>
                <w:noProof/>
              </w:rPr>
              <w:tab/>
            </w:r>
            <w:r w:rsidR="00200BAA">
              <w:rPr>
                <w:noProof/>
              </w:rPr>
              <w:fldChar w:fldCharType="begin"/>
            </w:r>
            <w:r w:rsidR="00200BAA">
              <w:rPr>
                <w:noProof/>
              </w:rPr>
              <w:instrText xml:space="preserve"> PAGEREF _Toc244170494 \h </w:instrText>
            </w:r>
            <w:r w:rsidR="00200BAA">
              <w:rPr>
                <w:noProof/>
              </w:rPr>
            </w:r>
            <w:r w:rsidR="00200BAA">
              <w:rPr>
                <w:noProof/>
              </w:rPr>
              <w:fldChar w:fldCharType="separate"/>
            </w:r>
            <w:r w:rsidR="00200BAA">
              <w:rPr>
                <w:noProof/>
              </w:rPr>
              <w:t>3</w:t>
            </w:r>
            <w:r w:rsidR="00200BAA">
              <w:rPr>
                <w:noProof/>
              </w:rPr>
              <w:fldChar w:fldCharType="end"/>
            </w:r>
          </w:hyperlink>
        </w:p>
        <w:p w14:paraId="7987B527" w14:textId="1FF448CF" w:rsidR="00200BAA" w:rsidRDefault="00200BAA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170495" w:history="1">
            <w:r w:rsidRPr="007032CF">
              <w:rPr>
                <w:rStyle w:val="Hyperlink"/>
                <w:noProof/>
              </w:rPr>
              <w:t>2. Who it affects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_Toc244170495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63DA3EF" w14:textId="214FA75F" w:rsidR="00200BAA" w:rsidRDefault="00200BAA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170496" w:history="1">
            <w:r w:rsidRPr="007032CF">
              <w:rPr>
                <w:rStyle w:val="Hyperlink"/>
                <w:noProof/>
              </w:rPr>
              <w:t>3. Evidence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_Toc244170496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5C6F0F2" w14:textId="06ABBB26" w:rsidR="00200BAA" w:rsidRDefault="00200BAA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170497" w:history="1">
            <w:r w:rsidRPr="007032CF">
              <w:rPr>
                <w:rStyle w:val="Hyperlink"/>
                <w:noProof/>
              </w:rPr>
              <w:t>4. Root causes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_Toc244170497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C166E0D" w14:textId="3733199F" w:rsidR="00200BAA" w:rsidRDefault="00200BAA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170498" w:history="1">
            <w:r w:rsidRPr="007032CF">
              <w:rPr>
                <w:rStyle w:val="Hyperlink"/>
                <w:noProof/>
              </w:rPr>
              <w:t>5. User interviews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_Toc244170498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3889F0C" w14:textId="1FC12ABE" w:rsidR="00200BAA" w:rsidRDefault="00200BAA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170499" w:history="1">
            <w:r w:rsidRPr="007032CF">
              <w:rPr>
                <w:rStyle w:val="Hyperlink"/>
                <w:noProof/>
              </w:rPr>
              <w:t>6. What exists today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_Toc244170499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B4A5D49" w14:textId="7796672B" w:rsidR="00200BAA" w:rsidRDefault="00200BAA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170500" w:history="1">
            <w:r w:rsidRPr="007032CF">
              <w:rPr>
                <w:rStyle w:val="Hyperlink"/>
                <w:noProof/>
              </w:rPr>
              <w:t>7. The gap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_Toc244170500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EE98FC2" w14:textId="196CBBB3" w:rsidR="00200BAA" w:rsidRDefault="00200BAA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170501" w:history="1">
            <w:r w:rsidRPr="007032CF">
              <w:rPr>
                <w:rStyle w:val="Hyperlink"/>
                <w:noProof/>
              </w:rPr>
              <w:t>References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_Toc244170501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67630BF" w14:textId="613D084D" w:rsidR="00D70395" w:rsidRDefault="008B4AF4">
          <w:r>
            <w:fldChar w:fldCharType="end"/>
          </w:r>
        </w:p>
      </w:sdtContent>
    </w:sdt>
    <w:p w14:paraId="1F38DD9D" w14:textId="77777777" w:rsidR="00D70395" w:rsidRDefault="008B4AF4">
      <w:r>
        <w:br w:type="page"/>
      </w:r>
    </w:p>
    <w:p w14:paraId="639A9BC9" w14:textId="77777777" w:rsidR="00D70395" w:rsidRDefault="008B4AF4">
      <w:pPr>
        <w:pStyle w:val="Heading1"/>
      </w:pPr>
      <w:bookmarkStart w:id="0" w:name="_Toc244170494"/>
      <w:r>
        <w:lastRenderedPageBreak/>
        <w:t>1. Problem statement</w:t>
      </w:r>
      <w:bookmarkEnd w:id="0"/>
    </w:p>
    <w:p w14:paraId="3D57605C" w14:textId="77777777" w:rsidR="00D70395" w:rsidRDefault="008B4AF4">
      <w:pPr>
        <w:spacing w:after="120" w:line="288" w:lineRule="auto"/>
      </w:pPr>
      <w:r>
        <w:t>India’s elderly people, outdoor workers and residents of disaster-prone areas face heatstroke, falls and cardiac emergencies that often go unnoticed until it is too late. These risks peak during heatwaves and floods — exactly when power and mobile networks fail and calling for help becomes impossible.</w:t>
      </w:r>
    </w:p>
    <w:p w14:paraId="5C188A4E" w14:textId="77777777" w:rsidR="00D70395" w:rsidRDefault="008B4AF4">
      <w:pPr>
        <w:spacing w:after="120" w:line="288" w:lineRule="auto"/>
      </w:pPr>
      <w:r>
        <w:rPr>
          <w:b/>
          <w:bCs/>
        </w:rPr>
        <w:t xml:space="preserve">Research question: </w:t>
      </w:r>
      <w:r>
        <w:t>Can a low-cost wearable detect early health risk by combining body vitals with environmental conditions, and still deliver an SOS when power and mobile networks fail?</w:t>
      </w:r>
    </w:p>
    <w:p w14:paraId="347EA6DB" w14:textId="77777777" w:rsidR="00D70395" w:rsidRDefault="008B4AF4">
      <w:pPr>
        <w:pStyle w:val="Heading1"/>
      </w:pPr>
      <w:bookmarkStart w:id="1" w:name="_Toc244170495"/>
      <w:r>
        <w:t>2. Who it affects</w:t>
      </w:r>
      <w:bookmarkEnd w:id="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91"/>
        <w:gridCol w:w="2891"/>
        <w:gridCol w:w="3856"/>
      </w:tblGrid>
      <w:tr w:rsidR="00D70395" w14:paraId="708EFEFA" w14:textId="77777777">
        <w:trPr>
          <w:tblHeader/>
        </w:trPr>
        <w:tc>
          <w:tcPr>
            <w:tcW w:w="2891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shd w:val="clear" w:color="auto" w:fill="C6282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D3F533" w14:textId="77777777" w:rsidR="00D70395" w:rsidRDefault="008B4AF4">
            <w:pPr>
              <w:spacing w:line="264" w:lineRule="auto"/>
            </w:pPr>
            <w:r>
              <w:rPr>
                <w:b/>
                <w:bCs/>
                <w:color w:val="FFFFFF"/>
              </w:rPr>
              <w:t>Group</w:t>
            </w:r>
          </w:p>
        </w:tc>
        <w:tc>
          <w:tcPr>
            <w:tcW w:w="2891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shd w:val="clear" w:color="auto" w:fill="C6282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7296F8" w14:textId="77777777" w:rsidR="00D70395" w:rsidRDefault="008B4AF4">
            <w:pPr>
              <w:spacing w:line="264" w:lineRule="auto"/>
            </w:pPr>
            <w:r>
              <w:rPr>
                <w:b/>
                <w:bCs/>
                <w:color w:val="FFFFFF"/>
              </w:rPr>
              <w:t>Main risks</w:t>
            </w:r>
          </w:p>
        </w:tc>
        <w:tc>
          <w:tcPr>
            <w:tcW w:w="3856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shd w:val="clear" w:color="auto" w:fill="C6282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16823B" w14:textId="77777777" w:rsidR="00D70395" w:rsidRDefault="008B4AF4">
            <w:pPr>
              <w:spacing w:line="264" w:lineRule="auto"/>
            </w:pPr>
            <w:r>
              <w:rPr>
                <w:b/>
                <w:bCs/>
                <w:color w:val="FFFFFF"/>
              </w:rPr>
              <w:t>Why help fails today</w:t>
            </w:r>
          </w:p>
        </w:tc>
      </w:tr>
      <w:tr w:rsidR="00D70395" w14:paraId="6587D956" w14:textId="77777777">
        <w:trPr>
          <w:cantSplit/>
        </w:trPr>
        <w:tc>
          <w:tcPr>
            <w:tcW w:w="2891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D8AC3D" w14:textId="77777777" w:rsidR="00D70395" w:rsidRDefault="008B4AF4">
            <w:pPr>
              <w:spacing w:line="264" w:lineRule="auto"/>
            </w:pPr>
            <w:r>
              <w:t>Elderly people living alone</w:t>
            </w:r>
          </w:p>
        </w:tc>
        <w:tc>
          <w:tcPr>
            <w:tcW w:w="2891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547DE5" w14:textId="77777777" w:rsidR="00D70395" w:rsidRDefault="008B4AF4">
            <w:pPr>
              <w:spacing w:line="264" w:lineRule="auto"/>
            </w:pPr>
            <w:r>
              <w:t>Falls, stroke, heat exhaustion, sudden illness</w:t>
            </w:r>
          </w:p>
        </w:tc>
        <w:tc>
          <w:tcPr>
            <w:tcW w:w="3856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6E9CF3" w14:textId="77777777" w:rsidR="00D70395" w:rsidRDefault="008B4AF4">
            <w:pPr>
              <w:spacing w:line="264" w:lineRule="auto"/>
            </w:pPr>
            <w:r>
              <w:t>Cannot reach a phone after a fall; nobody notices for hours</w:t>
            </w:r>
          </w:p>
        </w:tc>
      </w:tr>
      <w:tr w:rsidR="00D70395" w14:paraId="39ABA904" w14:textId="77777777">
        <w:trPr>
          <w:cantSplit/>
        </w:trPr>
        <w:tc>
          <w:tcPr>
            <w:tcW w:w="2891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A9A7E3" w14:textId="77777777" w:rsidR="00D70395" w:rsidRDefault="008B4AF4">
            <w:pPr>
              <w:spacing w:line="264" w:lineRule="auto"/>
            </w:pPr>
            <w:r>
              <w:t>Outdoor workers (delivery riders, construction labourers, farmers, sanitation workers)</w:t>
            </w:r>
          </w:p>
        </w:tc>
        <w:tc>
          <w:tcPr>
            <w:tcW w:w="2891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9A7BAB" w14:textId="77777777" w:rsidR="00D70395" w:rsidRDefault="008B4AF4">
            <w:pPr>
              <w:spacing w:line="264" w:lineRule="auto"/>
            </w:pPr>
            <w:r>
              <w:t>Heat strain, dehydration, fainting, heatstroke</w:t>
            </w:r>
          </w:p>
        </w:tc>
        <w:tc>
          <w:tcPr>
            <w:tcW w:w="3856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871E8B" w14:textId="77777777" w:rsidR="00D70395" w:rsidRDefault="008B4AF4">
            <w:pPr>
              <w:spacing w:line="264" w:lineRule="auto"/>
            </w:pPr>
            <w:r>
              <w:t>Symptoms build silently with no early warning</w:t>
            </w:r>
          </w:p>
        </w:tc>
      </w:tr>
      <w:tr w:rsidR="00D70395" w14:paraId="2C8B84F5" w14:textId="77777777">
        <w:trPr>
          <w:cantSplit/>
        </w:trPr>
        <w:tc>
          <w:tcPr>
            <w:tcW w:w="2891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7FD54C" w14:textId="77777777" w:rsidR="00D70395" w:rsidRDefault="008B4AF4">
            <w:pPr>
              <w:spacing w:line="264" w:lineRule="auto"/>
            </w:pPr>
            <w:r>
              <w:t>Residents of flood- and cyclone-prone areas</w:t>
            </w:r>
          </w:p>
        </w:tc>
        <w:tc>
          <w:tcPr>
            <w:tcW w:w="2891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268C18" w14:textId="77777777" w:rsidR="00D70395" w:rsidRDefault="008B4AF4">
            <w:pPr>
              <w:spacing w:line="264" w:lineRule="auto"/>
            </w:pPr>
            <w:r>
              <w:t>Injuries and medical emergencies during disasters</w:t>
            </w:r>
          </w:p>
        </w:tc>
        <w:tc>
          <w:tcPr>
            <w:tcW w:w="3856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D93322" w14:textId="77777777" w:rsidR="00D70395" w:rsidRDefault="008B4AF4">
            <w:pPr>
              <w:spacing w:line="264" w:lineRule="auto"/>
            </w:pPr>
            <w:r>
              <w:t>Power and telecom outages block SOS calls and delay rescue</w:t>
            </w:r>
          </w:p>
        </w:tc>
      </w:tr>
    </w:tbl>
    <w:p w14:paraId="7F786A2A" w14:textId="77777777" w:rsidR="00D70395" w:rsidRDefault="00D70395">
      <w:pPr>
        <w:spacing w:after="160"/>
      </w:pPr>
    </w:p>
    <w:p w14:paraId="498DD22E" w14:textId="77777777" w:rsidR="00D70395" w:rsidRDefault="008B4AF4">
      <w:pPr>
        <w:pStyle w:val="Heading1"/>
      </w:pPr>
      <w:bookmarkStart w:id="2" w:name="_Toc244170496"/>
      <w:r>
        <w:t>3. Evidence</w:t>
      </w:r>
      <w:bookmarkEnd w:id="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28"/>
        <w:gridCol w:w="7752"/>
        <w:gridCol w:w="1258"/>
      </w:tblGrid>
      <w:tr w:rsidR="00D70395" w14:paraId="5CB126B0" w14:textId="77777777">
        <w:trPr>
          <w:tblHeader/>
        </w:trPr>
        <w:tc>
          <w:tcPr>
            <w:tcW w:w="628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shd w:val="clear" w:color="auto" w:fill="C6282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C5118A" w14:textId="77777777" w:rsidR="00D70395" w:rsidRDefault="008B4AF4">
            <w:pPr>
              <w:spacing w:line="264" w:lineRule="auto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7752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shd w:val="clear" w:color="auto" w:fill="C6282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3ECB61" w14:textId="77777777" w:rsidR="00D70395" w:rsidRDefault="008B4AF4">
            <w:pPr>
              <w:spacing w:line="264" w:lineRule="auto"/>
            </w:pPr>
            <w:r>
              <w:rPr>
                <w:b/>
                <w:bCs/>
                <w:color w:val="FFFFFF"/>
              </w:rPr>
              <w:t>Finding</w:t>
            </w:r>
          </w:p>
        </w:tc>
        <w:tc>
          <w:tcPr>
            <w:tcW w:w="1258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shd w:val="clear" w:color="auto" w:fill="C6282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0CFF77" w14:textId="77777777" w:rsidR="00D70395" w:rsidRDefault="008B4AF4">
            <w:pPr>
              <w:spacing w:line="264" w:lineRule="auto"/>
            </w:pPr>
            <w:r>
              <w:rPr>
                <w:b/>
                <w:bCs/>
                <w:color w:val="FFFFFF"/>
              </w:rPr>
              <w:t>Source</w:t>
            </w:r>
          </w:p>
        </w:tc>
      </w:tr>
      <w:tr w:rsidR="00D70395" w14:paraId="171AA0FF" w14:textId="77777777">
        <w:trPr>
          <w:cantSplit/>
        </w:trPr>
        <w:tc>
          <w:tcPr>
            <w:tcW w:w="628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261019" w14:textId="77777777" w:rsidR="00D70395" w:rsidRDefault="008B4AF4">
            <w:pPr>
              <w:spacing w:line="264" w:lineRule="auto"/>
            </w:pPr>
            <w:r>
              <w:t>1</w:t>
            </w:r>
          </w:p>
        </w:tc>
        <w:tc>
          <w:tcPr>
            <w:tcW w:w="7752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44409C" w14:textId="77777777" w:rsidR="00D70395" w:rsidRDefault="008B4AF4">
            <w:pPr>
              <w:spacing w:line="264" w:lineRule="auto"/>
            </w:pPr>
            <w:r>
              <w:t>149 million Indians were aged 60+ in 2022 (10.5% of the population), projected to reach 347 million by 2050.</w:t>
            </w:r>
          </w:p>
        </w:tc>
        <w:tc>
          <w:tcPr>
            <w:tcW w:w="1258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6F7CFB" w14:textId="77777777" w:rsidR="00D70395" w:rsidRDefault="008B4AF4">
            <w:pPr>
              <w:spacing w:line="264" w:lineRule="auto"/>
            </w:pPr>
            <w:r>
              <w:t>[1]</w:t>
            </w:r>
          </w:p>
        </w:tc>
      </w:tr>
      <w:tr w:rsidR="00D70395" w14:paraId="7A134423" w14:textId="77777777">
        <w:trPr>
          <w:cantSplit/>
        </w:trPr>
        <w:tc>
          <w:tcPr>
            <w:tcW w:w="628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9F1B31" w14:textId="77777777" w:rsidR="00D70395" w:rsidRDefault="008B4AF4">
            <w:pPr>
              <w:spacing w:line="264" w:lineRule="auto"/>
            </w:pPr>
            <w:r>
              <w:t>2</w:t>
            </w:r>
          </w:p>
        </w:tc>
        <w:tc>
          <w:tcPr>
            <w:tcW w:w="7752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E32EB9" w14:textId="77777777" w:rsidR="00D70395" w:rsidRDefault="008B4AF4">
            <w:pPr>
              <w:spacing w:line="264" w:lineRule="auto"/>
            </w:pPr>
            <w:r>
              <w:t>Summer 2024: 48,156 suspected heatstroke cases and 161 confirmed heatstroke deaths in India.</w:t>
            </w:r>
          </w:p>
        </w:tc>
        <w:tc>
          <w:tcPr>
            <w:tcW w:w="1258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8435DD" w14:textId="77777777" w:rsidR="00D70395" w:rsidRDefault="008B4AF4">
            <w:pPr>
              <w:spacing w:line="264" w:lineRule="auto"/>
            </w:pPr>
            <w:r>
              <w:t>[2]</w:t>
            </w:r>
          </w:p>
        </w:tc>
      </w:tr>
      <w:tr w:rsidR="00D70395" w14:paraId="76A3E6F4" w14:textId="77777777">
        <w:trPr>
          <w:cantSplit/>
        </w:trPr>
        <w:tc>
          <w:tcPr>
            <w:tcW w:w="628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29DF49" w14:textId="77777777" w:rsidR="00D70395" w:rsidRDefault="008B4AF4">
            <w:pPr>
              <w:spacing w:line="264" w:lineRule="auto"/>
            </w:pPr>
            <w:r>
              <w:t>3</w:t>
            </w:r>
          </w:p>
        </w:tc>
        <w:tc>
          <w:tcPr>
            <w:tcW w:w="7752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67D500" w14:textId="77777777" w:rsidR="00D70395" w:rsidRDefault="008B4AF4">
            <w:pPr>
              <w:spacing w:line="264" w:lineRule="auto"/>
            </w:pPr>
            <w:r>
              <w:t>Officials report that India likely undercounts heat-related deaths.</w:t>
            </w:r>
          </w:p>
        </w:tc>
        <w:tc>
          <w:tcPr>
            <w:tcW w:w="1258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6346E7" w14:textId="77777777" w:rsidR="00D70395" w:rsidRDefault="008B4AF4">
            <w:pPr>
              <w:spacing w:line="264" w:lineRule="auto"/>
            </w:pPr>
            <w:r>
              <w:t>[3]</w:t>
            </w:r>
          </w:p>
        </w:tc>
      </w:tr>
      <w:tr w:rsidR="00D70395" w14:paraId="7D6E39C3" w14:textId="77777777">
        <w:trPr>
          <w:cantSplit/>
        </w:trPr>
        <w:tc>
          <w:tcPr>
            <w:tcW w:w="628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E01315" w14:textId="77777777" w:rsidR="00D70395" w:rsidRDefault="008B4AF4">
            <w:pPr>
              <w:spacing w:line="264" w:lineRule="auto"/>
            </w:pPr>
            <w:r>
              <w:t>4</w:t>
            </w:r>
          </w:p>
        </w:tc>
        <w:tc>
          <w:tcPr>
            <w:tcW w:w="7752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48CA99" w14:textId="77777777" w:rsidR="00D70395" w:rsidRDefault="008B4AF4">
            <w:pPr>
              <w:spacing w:line="264" w:lineRule="auto"/>
            </w:pPr>
            <w:r>
              <w:t>Heat-related deaths among people over 65 rose about 85% between 2000–2004 and 2017–2021.</w:t>
            </w:r>
          </w:p>
        </w:tc>
        <w:tc>
          <w:tcPr>
            <w:tcW w:w="1258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910B60" w14:textId="77777777" w:rsidR="00D70395" w:rsidRDefault="008B4AF4">
            <w:pPr>
              <w:spacing w:line="264" w:lineRule="auto"/>
            </w:pPr>
            <w:r>
              <w:t>[4]</w:t>
            </w:r>
          </w:p>
        </w:tc>
      </w:tr>
      <w:tr w:rsidR="00D70395" w14:paraId="2F63D082" w14:textId="77777777">
        <w:trPr>
          <w:cantSplit/>
        </w:trPr>
        <w:tc>
          <w:tcPr>
            <w:tcW w:w="628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AAF085" w14:textId="77777777" w:rsidR="00D70395" w:rsidRDefault="008B4AF4">
            <w:pPr>
              <w:spacing w:line="264" w:lineRule="auto"/>
            </w:pPr>
            <w:r>
              <w:t>5</w:t>
            </w:r>
          </w:p>
        </w:tc>
        <w:tc>
          <w:tcPr>
            <w:tcW w:w="7752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D9C967" w14:textId="77777777" w:rsidR="00D70395" w:rsidRDefault="008B4AF4">
            <w:pPr>
              <w:spacing w:line="264" w:lineRule="auto"/>
            </w:pPr>
            <w:r>
              <w:t>35% of people who frequently work under heat stress experience heat-related illness.</w:t>
            </w:r>
          </w:p>
        </w:tc>
        <w:tc>
          <w:tcPr>
            <w:tcW w:w="1258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1038E7" w14:textId="77777777" w:rsidR="00D70395" w:rsidRDefault="008B4AF4">
            <w:pPr>
              <w:spacing w:line="264" w:lineRule="auto"/>
            </w:pPr>
            <w:r>
              <w:t>[5]</w:t>
            </w:r>
          </w:p>
        </w:tc>
      </w:tr>
      <w:tr w:rsidR="00D70395" w14:paraId="44F063C5" w14:textId="77777777">
        <w:trPr>
          <w:cantSplit/>
        </w:trPr>
        <w:tc>
          <w:tcPr>
            <w:tcW w:w="628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42D5DB" w14:textId="77777777" w:rsidR="00D70395" w:rsidRDefault="008B4AF4">
            <w:pPr>
              <w:spacing w:line="264" w:lineRule="auto"/>
            </w:pPr>
            <w:r>
              <w:t>6</w:t>
            </w:r>
          </w:p>
        </w:tc>
        <w:tc>
          <w:tcPr>
            <w:tcW w:w="7752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13091A" w14:textId="77777777" w:rsidR="00D70395" w:rsidRDefault="008B4AF4">
            <w:pPr>
              <w:spacing w:line="264" w:lineRule="auto"/>
            </w:pPr>
            <w:r>
              <w:t>Pooled prevalence of falls among older adults in India: 31%.</w:t>
            </w:r>
          </w:p>
        </w:tc>
        <w:tc>
          <w:tcPr>
            <w:tcW w:w="1258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50FC6B" w14:textId="77777777" w:rsidR="00D70395" w:rsidRDefault="008B4AF4">
            <w:pPr>
              <w:spacing w:line="264" w:lineRule="auto"/>
            </w:pPr>
            <w:r>
              <w:t>[6]</w:t>
            </w:r>
          </w:p>
        </w:tc>
      </w:tr>
      <w:tr w:rsidR="00D70395" w14:paraId="1F2F176A" w14:textId="77777777">
        <w:trPr>
          <w:cantSplit/>
        </w:trPr>
        <w:tc>
          <w:tcPr>
            <w:tcW w:w="628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3060AB" w14:textId="77777777" w:rsidR="00D70395" w:rsidRDefault="008B4AF4">
            <w:pPr>
              <w:spacing w:line="264" w:lineRule="auto"/>
            </w:pPr>
            <w:r>
              <w:t>7</w:t>
            </w:r>
          </w:p>
        </w:tc>
        <w:tc>
          <w:tcPr>
            <w:tcW w:w="7752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F973BC" w14:textId="77777777" w:rsidR="00D70395" w:rsidRDefault="008B4AF4">
            <w:pPr>
              <w:spacing w:line="264" w:lineRule="auto"/>
            </w:pPr>
            <w:r>
              <w:t>Of older Indians who fell, 65.6% were injured and 19.7% were admitted to hospital.</w:t>
            </w:r>
          </w:p>
        </w:tc>
        <w:tc>
          <w:tcPr>
            <w:tcW w:w="1258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D9D78C" w14:textId="77777777" w:rsidR="00D70395" w:rsidRDefault="008B4AF4">
            <w:pPr>
              <w:spacing w:line="264" w:lineRule="auto"/>
            </w:pPr>
            <w:r>
              <w:t>[7]</w:t>
            </w:r>
          </w:p>
        </w:tc>
      </w:tr>
      <w:tr w:rsidR="00D70395" w14:paraId="4C41369B" w14:textId="77777777">
        <w:trPr>
          <w:cantSplit/>
        </w:trPr>
        <w:tc>
          <w:tcPr>
            <w:tcW w:w="628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A1F33B" w14:textId="77777777" w:rsidR="00D70395" w:rsidRDefault="008B4AF4">
            <w:pPr>
              <w:spacing w:line="264" w:lineRule="auto"/>
            </w:pPr>
            <w:r>
              <w:t>8</w:t>
            </w:r>
          </w:p>
        </w:tc>
        <w:tc>
          <w:tcPr>
            <w:tcW w:w="7752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FD0157" w14:textId="77777777" w:rsidR="00D70395" w:rsidRDefault="008B4AF4">
            <w:pPr>
              <w:spacing w:line="264" w:lineRule="auto"/>
            </w:pPr>
            <w:r>
              <w:t>Kerala floods 2018: 23,552 of 85,900 mobile base stations were affected.</w:t>
            </w:r>
          </w:p>
        </w:tc>
        <w:tc>
          <w:tcPr>
            <w:tcW w:w="1258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293774" w14:textId="77777777" w:rsidR="00D70395" w:rsidRDefault="008B4AF4">
            <w:pPr>
              <w:spacing w:line="264" w:lineRule="auto"/>
            </w:pPr>
            <w:r>
              <w:t>[8]</w:t>
            </w:r>
          </w:p>
        </w:tc>
      </w:tr>
      <w:tr w:rsidR="00D70395" w14:paraId="626CF9C5" w14:textId="77777777">
        <w:trPr>
          <w:cantSplit/>
        </w:trPr>
        <w:tc>
          <w:tcPr>
            <w:tcW w:w="628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D8AD80" w14:textId="77777777" w:rsidR="00D70395" w:rsidRDefault="008B4AF4">
            <w:pPr>
              <w:spacing w:line="264" w:lineRule="auto"/>
            </w:pPr>
            <w:r>
              <w:t>9</w:t>
            </w:r>
          </w:p>
        </w:tc>
        <w:tc>
          <w:tcPr>
            <w:tcW w:w="7752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84F57F" w14:textId="77777777" w:rsidR="00D70395" w:rsidRDefault="008B4AF4">
            <w:pPr>
              <w:spacing w:line="264" w:lineRule="auto"/>
            </w:pPr>
            <w:r>
              <w:t>Chennai floods 2015: mobile networks were down for three days as power to towers failed.</w:t>
            </w:r>
          </w:p>
        </w:tc>
        <w:tc>
          <w:tcPr>
            <w:tcW w:w="1258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CAD57D" w14:textId="77777777" w:rsidR="00D70395" w:rsidRDefault="008B4AF4">
            <w:pPr>
              <w:spacing w:line="264" w:lineRule="auto"/>
            </w:pPr>
            <w:r>
              <w:t>[9]</w:t>
            </w:r>
          </w:p>
        </w:tc>
      </w:tr>
    </w:tbl>
    <w:p w14:paraId="09B6E0D9" w14:textId="77777777" w:rsidR="00D70395" w:rsidRDefault="00D70395">
      <w:pPr>
        <w:spacing w:after="160"/>
      </w:pPr>
    </w:p>
    <w:p w14:paraId="47DC95FC" w14:textId="77777777" w:rsidR="00D70395" w:rsidRDefault="008B4AF4">
      <w:pPr>
        <w:pStyle w:val="Heading1"/>
      </w:pPr>
      <w:bookmarkStart w:id="3" w:name="_Toc244170497"/>
      <w:r>
        <w:t>4. Root causes</w:t>
      </w:r>
      <w:bookmarkEnd w:id="3"/>
    </w:p>
    <w:p w14:paraId="7472C461" w14:textId="77777777" w:rsidR="00D70395" w:rsidRDefault="008B4AF4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Late detection: </w:t>
      </w:r>
      <w:r>
        <w:t>vitals and heat exposure are not monitored together, so risk is noticed only after collapse.</w:t>
      </w:r>
    </w:p>
    <w:p w14:paraId="71E4A34A" w14:textId="77777777" w:rsidR="00D70395" w:rsidRDefault="008B4AF4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No alert path when networks fail: </w:t>
      </w:r>
      <w:r>
        <w:t>phones, smartwatches and apps depend on mobile data or the cloud.</w:t>
      </w:r>
    </w:p>
    <w:p w14:paraId="6B593701" w14:textId="77777777" w:rsidR="00D70395" w:rsidRDefault="008B4AF4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Hands-free gap: </w:t>
      </w:r>
      <w:r>
        <w:t>a person who has fallen or fainted cannot press a button or make a call.</w:t>
      </w:r>
    </w:p>
    <w:p w14:paraId="58A01B92" w14:textId="77777777" w:rsidR="00D70395" w:rsidRDefault="008B4AF4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Cost: </w:t>
      </w:r>
      <w:r>
        <w:t>health-tracking smartwatches are priced beyond most at-risk users.</w:t>
      </w:r>
    </w:p>
    <w:p w14:paraId="114E93C6" w14:textId="77777777" w:rsidR="00D70395" w:rsidRDefault="008B4AF4">
      <w:pPr>
        <w:pStyle w:val="Heading1"/>
      </w:pPr>
      <w:bookmarkStart w:id="4" w:name="_Toc244170498"/>
      <w:r>
        <w:t>5. User interviews</w:t>
      </w:r>
      <w:bookmarkEnd w:id="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2909"/>
        <w:gridCol w:w="2364"/>
        <w:gridCol w:w="2365"/>
      </w:tblGrid>
      <w:tr w:rsidR="00D70395" w14:paraId="3CFB5608" w14:textId="77777777">
        <w:trPr>
          <w:tblHeader/>
        </w:trPr>
        <w:tc>
          <w:tcPr>
            <w:tcW w:w="2000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shd w:val="clear" w:color="auto" w:fill="C6282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87BD58" w14:textId="77777777" w:rsidR="00D70395" w:rsidRDefault="008B4AF4">
            <w:pPr>
              <w:spacing w:line="264" w:lineRule="auto"/>
            </w:pPr>
            <w:r>
              <w:rPr>
                <w:b/>
                <w:bCs/>
                <w:color w:val="FFFFFF"/>
              </w:rPr>
              <w:t>Respondent</w:t>
            </w:r>
          </w:p>
        </w:tc>
        <w:tc>
          <w:tcPr>
            <w:tcW w:w="2909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shd w:val="clear" w:color="auto" w:fill="C6282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77851B" w14:textId="77777777" w:rsidR="00D70395" w:rsidRDefault="008B4AF4">
            <w:pPr>
              <w:spacing w:line="264" w:lineRule="auto"/>
            </w:pPr>
            <w:r>
              <w:rPr>
                <w:b/>
                <w:bCs/>
                <w:color w:val="FFFFFF"/>
              </w:rPr>
              <w:t>Key question</w:t>
            </w:r>
          </w:p>
        </w:tc>
        <w:tc>
          <w:tcPr>
            <w:tcW w:w="2364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shd w:val="clear" w:color="auto" w:fill="C6282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3A0FC2" w14:textId="77777777" w:rsidR="00D70395" w:rsidRDefault="008B4AF4">
            <w:pPr>
              <w:spacing w:line="264" w:lineRule="auto"/>
            </w:pPr>
            <w:r>
              <w:rPr>
                <w:b/>
                <w:bCs/>
                <w:color w:val="FFFFFF"/>
              </w:rPr>
              <w:t>What we are testing</w:t>
            </w:r>
          </w:p>
        </w:tc>
        <w:tc>
          <w:tcPr>
            <w:tcW w:w="2365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shd w:val="clear" w:color="auto" w:fill="C6282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7B731A" w14:textId="77777777" w:rsidR="00D70395" w:rsidRDefault="008B4AF4">
            <w:pPr>
              <w:spacing w:line="264" w:lineRule="auto"/>
            </w:pPr>
            <w:r>
              <w:rPr>
                <w:b/>
                <w:bCs/>
                <w:color w:val="FFFFFF"/>
              </w:rPr>
              <w:t>Response</w:t>
            </w:r>
          </w:p>
        </w:tc>
      </w:tr>
      <w:tr w:rsidR="00D70395" w14:paraId="363292D7" w14:textId="77777777">
        <w:trPr>
          <w:cantSplit/>
        </w:trPr>
        <w:tc>
          <w:tcPr>
            <w:tcW w:w="2000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20437B" w14:textId="77777777" w:rsidR="00D70395" w:rsidRDefault="008B4AF4">
            <w:pPr>
              <w:spacing w:line="264" w:lineRule="auto"/>
            </w:pPr>
            <w:r>
              <w:t>Elderly person living alone</w:t>
            </w:r>
          </w:p>
        </w:tc>
        <w:tc>
          <w:tcPr>
            <w:tcW w:w="2909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C97F9B" w14:textId="77777777" w:rsidR="00D70395" w:rsidRDefault="008B4AF4">
            <w:pPr>
              <w:spacing w:line="264" w:lineRule="auto"/>
            </w:pPr>
            <w:r>
              <w:t>What happens if you fall and cannot reach your phone?</w:t>
            </w:r>
          </w:p>
        </w:tc>
        <w:tc>
          <w:tcPr>
            <w:tcW w:w="2364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312071" w14:textId="77777777" w:rsidR="00D70395" w:rsidRDefault="008B4AF4">
            <w:pPr>
              <w:spacing w:line="264" w:lineRule="auto"/>
            </w:pPr>
            <w:r>
              <w:t>Need for automatic, hands-free alerting</w:t>
            </w:r>
          </w:p>
        </w:tc>
        <w:tc>
          <w:tcPr>
            <w:tcW w:w="2365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B685AA" w14:textId="77777777" w:rsidR="00D70395" w:rsidRDefault="00D70395">
            <w:pPr>
              <w:spacing w:line="264" w:lineRule="auto"/>
            </w:pPr>
          </w:p>
        </w:tc>
      </w:tr>
      <w:tr w:rsidR="00D70395" w14:paraId="6D73A1B1" w14:textId="77777777">
        <w:trPr>
          <w:cantSplit/>
        </w:trPr>
        <w:tc>
          <w:tcPr>
            <w:tcW w:w="2000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3811E7" w14:textId="77777777" w:rsidR="00D70395" w:rsidRDefault="008B4AF4">
            <w:pPr>
              <w:spacing w:line="264" w:lineRule="auto"/>
            </w:pPr>
            <w:r>
              <w:t>Caregiver / family member</w:t>
            </w:r>
          </w:p>
        </w:tc>
        <w:tc>
          <w:tcPr>
            <w:tcW w:w="2909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13B5EA" w14:textId="77777777" w:rsidR="00D70395" w:rsidRDefault="008B4AF4">
            <w:pPr>
              <w:spacing w:line="264" w:lineRule="auto"/>
            </w:pPr>
            <w:r>
              <w:t>How do you currently know your parent is safe?</w:t>
            </w:r>
          </w:p>
        </w:tc>
        <w:tc>
          <w:tcPr>
            <w:tcW w:w="2364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36BA89" w14:textId="77777777" w:rsidR="00D70395" w:rsidRDefault="008B4AF4">
            <w:pPr>
              <w:spacing w:line="264" w:lineRule="auto"/>
            </w:pPr>
            <w:r>
              <w:t>Need for non-intrusive status alerts</w:t>
            </w:r>
          </w:p>
        </w:tc>
        <w:tc>
          <w:tcPr>
            <w:tcW w:w="2365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9EDC3B" w14:textId="77777777" w:rsidR="00D70395" w:rsidRDefault="00D70395">
            <w:pPr>
              <w:spacing w:line="264" w:lineRule="auto"/>
            </w:pPr>
          </w:p>
        </w:tc>
      </w:tr>
      <w:tr w:rsidR="00D70395" w14:paraId="7755B290" w14:textId="77777777">
        <w:trPr>
          <w:cantSplit/>
        </w:trPr>
        <w:tc>
          <w:tcPr>
            <w:tcW w:w="2000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0EF07A" w14:textId="77777777" w:rsidR="00D70395" w:rsidRDefault="008B4AF4">
            <w:pPr>
              <w:spacing w:line="264" w:lineRule="auto"/>
            </w:pPr>
            <w:r>
              <w:t>Delivery rider</w:t>
            </w:r>
          </w:p>
        </w:tc>
        <w:tc>
          <w:tcPr>
            <w:tcW w:w="2909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2C1E76" w14:textId="77777777" w:rsidR="00D70395" w:rsidRDefault="008B4AF4">
            <w:pPr>
              <w:spacing w:line="264" w:lineRule="auto"/>
            </w:pPr>
            <w:r>
              <w:t>What do you do when you feel dizzy or overheated on the road?</w:t>
            </w:r>
          </w:p>
        </w:tc>
        <w:tc>
          <w:tcPr>
            <w:tcW w:w="2364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9959CC" w14:textId="77777777" w:rsidR="00D70395" w:rsidRDefault="008B4AF4">
            <w:pPr>
              <w:spacing w:line="264" w:lineRule="auto"/>
            </w:pPr>
            <w:r>
              <w:t>Need for heat-risk warnings and quick SOS</w:t>
            </w:r>
          </w:p>
        </w:tc>
        <w:tc>
          <w:tcPr>
            <w:tcW w:w="2365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16EB82" w14:textId="77777777" w:rsidR="00D70395" w:rsidRDefault="00D70395">
            <w:pPr>
              <w:spacing w:line="264" w:lineRule="auto"/>
            </w:pPr>
          </w:p>
        </w:tc>
      </w:tr>
      <w:tr w:rsidR="00D70395" w14:paraId="5B198B05" w14:textId="77777777">
        <w:trPr>
          <w:cantSplit/>
        </w:trPr>
        <w:tc>
          <w:tcPr>
            <w:tcW w:w="2000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B04470" w14:textId="77777777" w:rsidR="00D70395" w:rsidRDefault="008B4AF4">
            <w:pPr>
              <w:spacing w:line="264" w:lineRule="auto"/>
            </w:pPr>
            <w:r>
              <w:t>ASHA worker</w:t>
            </w:r>
          </w:p>
        </w:tc>
        <w:tc>
          <w:tcPr>
            <w:tcW w:w="2909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3E358E" w14:textId="77777777" w:rsidR="00D70395" w:rsidRDefault="008B4AF4">
            <w:pPr>
              <w:spacing w:line="264" w:lineRule="auto"/>
            </w:pPr>
            <w:r>
              <w:t>How do you identify elderly people at risk during heatwaves?</w:t>
            </w:r>
          </w:p>
        </w:tc>
        <w:tc>
          <w:tcPr>
            <w:tcW w:w="2364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99839F" w14:textId="77777777" w:rsidR="00D70395" w:rsidRDefault="008B4AF4">
            <w:pPr>
              <w:spacing w:line="264" w:lineRule="auto"/>
            </w:pPr>
            <w:r>
              <w:t>Need for community-level escalation</w:t>
            </w:r>
          </w:p>
        </w:tc>
        <w:tc>
          <w:tcPr>
            <w:tcW w:w="2365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5B27FB" w14:textId="77777777" w:rsidR="00D70395" w:rsidRDefault="00D70395">
            <w:pPr>
              <w:spacing w:line="264" w:lineRule="auto"/>
            </w:pPr>
          </w:p>
        </w:tc>
      </w:tr>
      <w:tr w:rsidR="00D70395" w14:paraId="3711F411" w14:textId="77777777">
        <w:trPr>
          <w:cantSplit/>
        </w:trPr>
        <w:tc>
          <w:tcPr>
            <w:tcW w:w="2000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F7198D" w14:textId="77777777" w:rsidR="00D70395" w:rsidRDefault="008B4AF4">
            <w:pPr>
              <w:spacing w:line="264" w:lineRule="auto"/>
            </w:pPr>
            <w:r>
              <w:t>Disaster volunteer</w:t>
            </w:r>
          </w:p>
        </w:tc>
        <w:tc>
          <w:tcPr>
            <w:tcW w:w="2909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9C3528" w14:textId="77777777" w:rsidR="00D70395" w:rsidRDefault="008B4AF4">
            <w:pPr>
              <w:spacing w:line="264" w:lineRule="auto"/>
            </w:pPr>
            <w:r>
              <w:t>What fails first during floods: power, network or transport?</w:t>
            </w:r>
          </w:p>
        </w:tc>
        <w:tc>
          <w:tcPr>
            <w:tcW w:w="2364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AFE79F" w14:textId="77777777" w:rsidR="00D70395" w:rsidRDefault="008B4AF4">
            <w:pPr>
              <w:spacing w:line="264" w:lineRule="auto"/>
            </w:pPr>
            <w:r>
              <w:t>Need for offline communication</w:t>
            </w:r>
          </w:p>
        </w:tc>
        <w:tc>
          <w:tcPr>
            <w:tcW w:w="2365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55790F" w14:textId="77777777" w:rsidR="00D70395" w:rsidRDefault="00D70395">
            <w:pPr>
              <w:spacing w:line="264" w:lineRule="auto"/>
            </w:pPr>
          </w:p>
        </w:tc>
      </w:tr>
    </w:tbl>
    <w:p w14:paraId="46CD02D2" w14:textId="77777777" w:rsidR="00D70395" w:rsidRDefault="00D70395">
      <w:pPr>
        <w:spacing w:after="160"/>
      </w:pPr>
    </w:p>
    <w:p w14:paraId="41F2198A" w14:textId="77777777" w:rsidR="00D70395" w:rsidRDefault="008B4AF4">
      <w:pPr>
        <w:pStyle w:val="Heading1"/>
      </w:pPr>
      <w:bookmarkStart w:id="5" w:name="_Toc244170499"/>
      <w:r>
        <w:t>6. What exists today</w:t>
      </w:r>
      <w:bookmarkEnd w:id="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13"/>
        <w:gridCol w:w="3276"/>
        <w:gridCol w:w="4049"/>
      </w:tblGrid>
      <w:tr w:rsidR="00D70395" w14:paraId="28E813B1" w14:textId="77777777">
        <w:trPr>
          <w:tblHeader/>
        </w:trPr>
        <w:tc>
          <w:tcPr>
            <w:tcW w:w="2313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shd w:val="clear" w:color="auto" w:fill="C6282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CAA882" w14:textId="77777777" w:rsidR="00D70395" w:rsidRDefault="008B4AF4">
            <w:pPr>
              <w:spacing w:line="264" w:lineRule="auto"/>
            </w:pPr>
            <w:r>
              <w:rPr>
                <w:b/>
                <w:bCs/>
                <w:color w:val="FFFFFF"/>
              </w:rPr>
              <w:t>Solution</w:t>
            </w:r>
          </w:p>
        </w:tc>
        <w:tc>
          <w:tcPr>
            <w:tcW w:w="3276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shd w:val="clear" w:color="auto" w:fill="C6282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AF7A37" w14:textId="77777777" w:rsidR="00D70395" w:rsidRDefault="008B4AF4">
            <w:pPr>
              <w:spacing w:line="264" w:lineRule="auto"/>
            </w:pPr>
            <w:r>
              <w:rPr>
                <w:b/>
                <w:bCs/>
                <w:color w:val="FFFFFF"/>
              </w:rPr>
              <w:t>What it does</w:t>
            </w:r>
          </w:p>
        </w:tc>
        <w:tc>
          <w:tcPr>
            <w:tcW w:w="4049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shd w:val="clear" w:color="auto" w:fill="C6282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F0548B" w14:textId="77777777" w:rsidR="00D70395" w:rsidRDefault="008B4AF4">
            <w:pPr>
              <w:spacing w:line="264" w:lineRule="auto"/>
            </w:pPr>
            <w:r>
              <w:rPr>
                <w:b/>
                <w:bCs/>
                <w:color w:val="FFFFFF"/>
              </w:rPr>
              <w:t>Gap</w:t>
            </w:r>
          </w:p>
        </w:tc>
      </w:tr>
      <w:tr w:rsidR="00D70395" w14:paraId="60EDEB10" w14:textId="77777777">
        <w:trPr>
          <w:cantSplit/>
        </w:trPr>
        <w:tc>
          <w:tcPr>
            <w:tcW w:w="2313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4833CE" w14:textId="77777777" w:rsidR="00D70395" w:rsidRDefault="008B4AF4">
            <w:pPr>
              <w:spacing w:line="264" w:lineRule="auto"/>
            </w:pPr>
            <w:r>
              <w:t>Smartwatches</w:t>
            </w:r>
          </w:p>
        </w:tc>
        <w:tc>
          <w:tcPr>
            <w:tcW w:w="3276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F8631D" w14:textId="77777777" w:rsidR="00D70395" w:rsidRDefault="008B4AF4">
            <w:pPr>
              <w:spacing w:line="264" w:lineRule="auto"/>
            </w:pPr>
            <w:r>
              <w:t>Heart rate, SpO₂, fall alerts</w:t>
            </w:r>
          </w:p>
        </w:tc>
        <w:tc>
          <w:tcPr>
            <w:tcW w:w="4049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FF4459" w14:textId="77777777" w:rsidR="00D70395" w:rsidRDefault="008B4AF4">
            <w:pPr>
              <w:spacing w:line="264" w:lineRule="auto"/>
            </w:pPr>
            <w:r>
              <w:t>Costly; need a paired phone, cloud and network; no environmental sensing</w:t>
            </w:r>
          </w:p>
        </w:tc>
      </w:tr>
      <w:tr w:rsidR="00D70395" w14:paraId="16A6B092" w14:textId="77777777">
        <w:trPr>
          <w:cantSplit/>
        </w:trPr>
        <w:tc>
          <w:tcPr>
            <w:tcW w:w="2313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5FB1C3" w14:textId="77777777" w:rsidR="00D70395" w:rsidRDefault="008B4AF4">
            <w:pPr>
              <w:spacing w:line="264" w:lineRule="auto"/>
            </w:pPr>
            <w:r>
              <w:t>SACHET (NDMA) [10]</w:t>
            </w:r>
          </w:p>
        </w:tc>
        <w:tc>
          <w:tcPr>
            <w:tcW w:w="3276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333D5C" w14:textId="77777777" w:rsidR="00D70395" w:rsidRDefault="008B4AF4">
            <w:pPr>
              <w:spacing w:line="264" w:lineRule="auto"/>
            </w:pPr>
            <w:r>
              <w:t>Geo-targeted disaster alerts by SMS across all 36 States/UTs</w:t>
            </w:r>
          </w:p>
        </w:tc>
        <w:tc>
          <w:tcPr>
            <w:tcW w:w="4049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C5E31D" w14:textId="77777777" w:rsidR="00D70395" w:rsidRDefault="008B4AF4">
            <w:pPr>
              <w:spacing w:line="264" w:lineRule="auto"/>
            </w:pPr>
            <w:r>
              <w:t>One-way public warning; cannot detect that a specific person is in danger</w:t>
            </w:r>
          </w:p>
        </w:tc>
      </w:tr>
      <w:tr w:rsidR="00D70395" w14:paraId="04DAF980" w14:textId="77777777">
        <w:trPr>
          <w:cantSplit/>
        </w:trPr>
        <w:tc>
          <w:tcPr>
            <w:tcW w:w="2313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D08D22" w14:textId="77777777" w:rsidR="00D70395" w:rsidRDefault="008B4AF4">
            <w:pPr>
              <w:spacing w:line="264" w:lineRule="auto"/>
            </w:pPr>
            <w:r>
              <w:t>Fall-detection pendants</w:t>
            </w:r>
          </w:p>
        </w:tc>
        <w:tc>
          <w:tcPr>
            <w:tcW w:w="3276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C31EC1" w14:textId="77777777" w:rsidR="00D70395" w:rsidRDefault="008B4AF4">
            <w:pPr>
              <w:spacing w:line="264" w:lineRule="auto"/>
            </w:pPr>
            <w:r>
              <w:t>Fall alert and SOS button</w:t>
            </w:r>
          </w:p>
        </w:tc>
        <w:tc>
          <w:tcPr>
            <w:tcW w:w="4049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7F9DF1" w14:textId="77777777" w:rsidR="00D70395" w:rsidRDefault="008B4AF4">
            <w:pPr>
              <w:spacing w:line="264" w:lineRule="auto"/>
            </w:pPr>
            <w:r>
              <w:t>Fall-only; need a phone network; no heat or vitals monitoring</w:t>
            </w:r>
          </w:p>
        </w:tc>
      </w:tr>
      <w:tr w:rsidR="00D70395" w14:paraId="70FA7663" w14:textId="77777777">
        <w:trPr>
          <w:cantSplit/>
        </w:trPr>
        <w:tc>
          <w:tcPr>
            <w:tcW w:w="2313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A259E5" w14:textId="77777777" w:rsidR="00D70395" w:rsidRDefault="008B4AF4">
            <w:pPr>
              <w:spacing w:line="264" w:lineRule="auto"/>
            </w:pPr>
            <w:r>
              <w:t>Emergency apps</w:t>
            </w:r>
          </w:p>
        </w:tc>
        <w:tc>
          <w:tcPr>
            <w:tcW w:w="3276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5FA172" w14:textId="77777777" w:rsidR="00D70395" w:rsidRDefault="008B4AF4">
            <w:pPr>
              <w:spacing w:line="264" w:lineRule="auto"/>
            </w:pPr>
            <w:r>
              <w:t>Location sharing, calling contacts</w:t>
            </w:r>
          </w:p>
        </w:tc>
        <w:tc>
          <w:tcPr>
            <w:tcW w:w="4049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C18AE6" w14:textId="77777777" w:rsidR="00D70395" w:rsidRDefault="008B4AF4">
            <w:pPr>
              <w:spacing w:line="264" w:lineRule="auto"/>
            </w:pPr>
            <w:r>
              <w:t>Need a smartphone, battery and network</w:t>
            </w:r>
          </w:p>
        </w:tc>
      </w:tr>
    </w:tbl>
    <w:p w14:paraId="539CB630" w14:textId="77777777" w:rsidR="00D70395" w:rsidRDefault="00D70395">
      <w:pPr>
        <w:spacing w:after="160"/>
      </w:pPr>
    </w:p>
    <w:p w14:paraId="3E0643F4" w14:textId="77777777" w:rsidR="00D70395" w:rsidRDefault="008B4AF4">
      <w:pPr>
        <w:pStyle w:val="Heading1"/>
      </w:pPr>
      <w:bookmarkStart w:id="6" w:name="_Toc244170500"/>
      <w:r>
        <w:t>7. The gap</w:t>
      </w:r>
      <w:bookmarkEnd w:id="6"/>
    </w:p>
    <w:p w14:paraId="1169AC6E" w14:textId="77777777" w:rsidR="00D70395" w:rsidRDefault="008B4AF4">
      <w:pPr>
        <w:spacing w:after="120" w:line="288" w:lineRule="auto"/>
      </w:pPr>
      <w:r>
        <w:t xml:space="preserve">No low-cost device combines </w:t>
      </w:r>
      <w:r>
        <w:rPr>
          <w:b/>
          <w:bCs/>
        </w:rPr>
        <w:t>body vitals, fall detection, heat and humidity exposure, and offline SOS</w:t>
      </w:r>
      <w:r>
        <w:t xml:space="preserve"> in one wearable. AERIS is built to fill this gap.</w:t>
      </w:r>
    </w:p>
    <w:p w14:paraId="1E08A1B3" w14:textId="77777777" w:rsidR="00D70395" w:rsidRDefault="008B4AF4">
      <w:pPr>
        <w:pStyle w:val="Heading1"/>
      </w:pPr>
      <w:bookmarkStart w:id="7" w:name="_Toc244170501"/>
      <w:r>
        <w:t>References</w:t>
      </w:r>
      <w:bookmarkEnd w:id="7"/>
    </w:p>
    <w:p w14:paraId="4C300A2C" w14:textId="77777777" w:rsidR="00D70395" w:rsidRDefault="008B4AF4">
      <w:pPr>
        <w:tabs>
          <w:tab w:val="left" w:pos="440"/>
        </w:tabs>
        <w:spacing w:after="100" w:line="264" w:lineRule="auto"/>
        <w:ind w:left="440" w:hanging="440"/>
      </w:pPr>
      <w:r>
        <w:t>[1]</w:t>
      </w:r>
      <w:r>
        <w:tab/>
        <w:t xml:space="preserve">UNFPA &amp; IIPS, India Ageing Report 2023 (reported by Down To Earth, Sept 2023). </w:t>
      </w:r>
      <w:hyperlink r:id="rId8" w:history="1">
        <w:r>
          <w:rPr>
            <w:rStyle w:val="Hyperlink"/>
            <w:sz w:val="18"/>
            <w:szCs w:val="18"/>
          </w:rPr>
          <w:t>https://www.downtoearth.org.in/health/india-will-be-greyer-by-2050-women-will-live-longer-than-men-india-ageing-report-2023-91998</w:t>
        </w:r>
      </w:hyperlink>
    </w:p>
    <w:p w14:paraId="6A031206" w14:textId="77777777" w:rsidR="00D70395" w:rsidRDefault="008B4AF4">
      <w:pPr>
        <w:tabs>
          <w:tab w:val="left" w:pos="440"/>
        </w:tabs>
        <w:spacing w:after="100" w:line="264" w:lineRule="auto"/>
        <w:ind w:left="440" w:hanging="440"/>
      </w:pPr>
      <w:r>
        <w:t>[2]</w:t>
      </w:r>
      <w:r>
        <w:tab/>
        <w:t xml:space="preserve">ThePrint, government report on 2024 heatstroke cases and deaths in India. </w:t>
      </w:r>
      <w:hyperlink r:id="rId9" w:history="1">
        <w:r>
          <w:rPr>
            <w:rStyle w:val="Hyperlink"/>
            <w:sz w:val="18"/>
            <w:szCs w:val="18"/>
          </w:rPr>
          <w:t>https://theprint.in/health/ahead-of-unusually-warm-summer-govt-report-says-only-32-hospitals-equipped-to-treat-heatstrokes/2535053</w:t>
        </w:r>
      </w:hyperlink>
    </w:p>
    <w:p w14:paraId="12D75A6E" w14:textId="77777777" w:rsidR="00D70395" w:rsidRDefault="008B4AF4">
      <w:pPr>
        <w:tabs>
          <w:tab w:val="left" w:pos="440"/>
        </w:tabs>
        <w:spacing w:after="100" w:line="264" w:lineRule="auto"/>
        <w:ind w:left="440" w:hanging="440"/>
      </w:pPr>
      <w:r>
        <w:t>[3]</w:t>
      </w:r>
      <w:r>
        <w:tab/>
        <w:t xml:space="preserve">AP via PBS NewsHour, "India likely undercounts heat-related deaths", July 2024. </w:t>
      </w:r>
      <w:hyperlink r:id="rId10" w:history="1">
        <w:r>
          <w:rPr>
            <w:rStyle w:val="Hyperlink"/>
            <w:sz w:val="18"/>
            <w:szCs w:val="18"/>
          </w:rPr>
          <w:t>https://www.pbs.org/newshour/world/india-likely-undercounts-heat-related-deaths-tempering-its-response-officials-say</w:t>
        </w:r>
      </w:hyperlink>
    </w:p>
    <w:p w14:paraId="6AB4F72A" w14:textId="77777777" w:rsidR="00D70395" w:rsidRDefault="008B4AF4">
      <w:pPr>
        <w:tabs>
          <w:tab w:val="left" w:pos="440"/>
        </w:tabs>
        <w:spacing w:after="100" w:line="264" w:lineRule="auto"/>
        <w:ind w:left="440" w:hanging="440"/>
      </w:pPr>
      <w:r>
        <w:t>[4]</w:t>
      </w:r>
      <w:r>
        <w:tab/>
        <w:t xml:space="preserve">World Health Organization, Climate change, heat and health — fact sheet. </w:t>
      </w:r>
      <w:hyperlink r:id="rId11" w:history="1">
        <w:r>
          <w:rPr>
            <w:rStyle w:val="Hyperlink"/>
            <w:sz w:val="18"/>
            <w:szCs w:val="18"/>
          </w:rPr>
          <w:t>https://www.who.int/news-room/fact-sheets/detail/climate-change-heat-and-health</w:t>
        </w:r>
      </w:hyperlink>
    </w:p>
    <w:p w14:paraId="3B7AF1DB" w14:textId="77777777" w:rsidR="00D70395" w:rsidRDefault="008B4AF4">
      <w:pPr>
        <w:tabs>
          <w:tab w:val="left" w:pos="440"/>
        </w:tabs>
        <w:spacing w:after="100" w:line="264" w:lineRule="auto"/>
        <w:ind w:left="440" w:hanging="440"/>
      </w:pPr>
      <w:r>
        <w:t>[5]</w:t>
      </w:r>
      <w:r>
        <w:tab/>
        <w:t xml:space="preserve">World Health Organization, Workplace heat stress — Q&amp;A (22 Aug 2025). </w:t>
      </w:r>
      <w:hyperlink r:id="rId12" w:history="1">
        <w:r>
          <w:rPr>
            <w:rStyle w:val="Hyperlink"/>
            <w:sz w:val="18"/>
            <w:szCs w:val="18"/>
          </w:rPr>
          <w:t>https://www.who.int/news-room/questions-and-answers/item/workplace-heat-stress</w:t>
        </w:r>
      </w:hyperlink>
    </w:p>
    <w:p w14:paraId="769D321A" w14:textId="77777777" w:rsidR="00D70395" w:rsidRDefault="008B4AF4">
      <w:pPr>
        <w:tabs>
          <w:tab w:val="left" w:pos="440"/>
        </w:tabs>
        <w:spacing w:after="100" w:line="264" w:lineRule="auto"/>
        <w:ind w:left="440" w:hanging="440"/>
      </w:pPr>
      <w:r>
        <w:t>[6]</w:t>
      </w:r>
      <w:r>
        <w:tab/>
        <w:t xml:space="preserve">Kaur R et al., Prevalence of falls among the elderly in India: systematic review and meta-analysis, National Medical Journal of India, 2020. </w:t>
      </w:r>
      <w:hyperlink r:id="rId13" w:history="1">
        <w:r>
          <w:rPr>
            <w:rStyle w:val="Hyperlink"/>
            <w:sz w:val="18"/>
            <w:szCs w:val="18"/>
          </w:rPr>
          <w:t>https://nmji.in/?p=4631</w:t>
        </w:r>
      </w:hyperlink>
    </w:p>
    <w:p w14:paraId="0797FD98" w14:textId="77777777" w:rsidR="00D70395" w:rsidRDefault="008B4AF4">
      <w:pPr>
        <w:tabs>
          <w:tab w:val="left" w:pos="440"/>
        </w:tabs>
        <w:spacing w:after="100" w:line="264" w:lineRule="auto"/>
        <w:ind w:left="440" w:hanging="440"/>
      </w:pPr>
      <w:r>
        <w:t>[7]</w:t>
      </w:r>
      <w:r>
        <w:tab/>
        <w:t xml:space="preserve">Biswas I, Adebusoye B, Chattopadhyay K, Health consequences of falls among older adults in India, Geriatrics, 2023. </w:t>
      </w:r>
      <w:hyperlink r:id="rId14" w:history="1">
        <w:r>
          <w:rPr>
            <w:rStyle w:val="Hyperlink"/>
            <w:sz w:val="18"/>
            <w:szCs w:val="18"/>
          </w:rPr>
          <w:t>https://pmc.ncbi.nlm.nih.gov/articles/PMC10137587/</w:t>
        </w:r>
      </w:hyperlink>
    </w:p>
    <w:p w14:paraId="6CE8644B" w14:textId="77777777" w:rsidR="00D70395" w:rsidRDefault="008B4AF4">
      <w:pPr>
        <w:tabs>
          <w:tab w:val="left" w:pos="440"/>
        </w:tabs>
        <w:spacing w:after="100" w:line="264" w:lineRule="auto"/>
        <w:ind w:left="440" w:hanging="440"/>
      </w:pPr>
      <w:r>
        <w:t>[8]</w:t>
      </w:r>
      <w:r>
        <w:tab/>
        <w:t xml:space="preserve">TelecomTalk, Department of Telecommunications review of Kerala flood damage, Aug 2018. </w:t>
      </w:r>
      <w:hyperlink r:id="rId15" w:history="1">
        <w:r>
          <w:rPr>
            <w:rStyle w:val="Hyperlink"/>
            <w:sz w:val="18"/>
            <w:szCs w:val="18"/>
          </w:rPr>
          <w:t>https://telecomtalk.info/telecom-network-restoration-kerala/180759</w:t>
        </w:r>
      </w:hyperlink>
    </w:p>
    <w:p w14:paraId="2A5C744E" w14:textId="77777777" w:rsidR="00D70395" w:rsidRDefault="008B4AF4">
      <w:pPr>
        <w:tabs>
          <w:tab w:val="left" w:pos="440"/>
        </w:tabs>
        <w:spacing w:after="100" w:line="264" w:lineRule="auto"/>
        <w:ind w:left="440" w:hanging="440"/>
      </w:pPr>
      <w:r>
        <w:t>[9]</w:t>
      </w:r>
      <w:r>
        <w:tab/>
        <w:t xml:space="preserve">The News Minute, "Why Chennai is facing poor mobile phone signal issues", Dec 2015. </w:t>
      </w:r>
      <w:hyperlink r:id="rId16" w:history="1">
        <w:r>
          <w:rPr>
            <w:rStyle w:val="Hyperlink"/>
            <w:sz w:val="18"/>
            <w:szCs w:val="18"/>
          </w:rPr>
          <w:t>https://www.thenewsminute.com/article/why-chennai-facing-poor-mobile-phone-signal-issues-36550</w:t>
        </w:r>
      </w:hyperlink>
    </w:p>
    <w:p w14:paraId="37E68CE8" w14:textId="77777777" w:rsidR="00D70395" w:rsidRDefault="008B4AF4">
      <w:pPr>
        <w:tabs>
          <w:tab w:val="left" w:pos="440"/>
        </w:tabs>
        <w:spacing w:after="100" w:line="264" w:lineRule="auto"/>
        <w:ind w:left="440" w:hanging="440"/>
      </w:pPr>
      <w:r>
        <w:t>[10]</w:t>
      </w:r>
      <w:r>
        <w:tab/>
        <w:t xml:space="preserve">NDMA, SACHET — National Disaster Alert Portal. </w:t>
      </w:r>
      <w:hyperlink r:id="rId17" w:history="1">
        <w:r>
          <w:rPr>
            <w:rStyle w:val="Hyperlink"/>
            <w:sz w:val="18"/>
            <w:szCs w:val="18"/>
          </w:rPr>
          <w:t>https://sachet.ndma.gov.in/</w:t>
        </w:r>
      </w:hyperlink>
    </w:p>
    <w:sectPr w:rsidR="00D70395">
      <w:headerReference w:type="default" r:id="rId18"/>
      <w:footerReference w:type="default" r:id="rId19"/>
      <w:headerReference w:type="first" r:id="rId20"/>
      <w:footerReference w:type="first" r:id="rId21"/>
      <w:pgSz w:w="11906" w:h="16838"/>
      <w:pgMar w:top="1134" w:right="1134" w:bottom="1134" w:left="1134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6DE047" w14:textId="77777777" w:rsidR="008A54F6" w:rsidRDefault="008A54F6">
      <w:r>
        <w:separator/>
      </w:r>
    </w:p>
  </w:endnote>
  <w:endnote w:type="continuationSeparator" w:id="0">
    <w:p w14:paraId="215A4CAA" w14:textId="77777777" w:rsidR="008A54F6" w:rsidRDefault="008A54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8CA9B" w14:textId="77777777" w:rsidR="00D70395" w:rsidRDefault="008B4AF4">
    <w:pPr>
      <w:jc w:val="center"/>
    </w:pPr>
    <w:r>
      <w:rPr>
        <w:color w:val="5F6368"/>
        <w:sz w:val="17"/>
        <w:szCs w:val="17"/>
      </w:rPr>
      <w:t xml:space="preserve">Page </w:t>
    </w:r>
    <w:r>
      <w:rPr>
        <w:color w:val="5F6368"/>
        <w:sz w:val="17"/>
        <w:szCs w:val="17"/>
      </w:rPr>
      <w:fldChar w:fldCharType="begin"/>
    </w:r>
    <w:r>
      <w:rPr>
        <w:color w:val="5F6368"/>
        <w:sz w:val="17"/>
        <w:szCs w:val="17"/>
      </w:rPr>
      <w:instrText>PAGE</w:instrText>
    </w:r>
    <w:r>
      <w:rPr>
        <w:color w:val="5F6368"/>
        <w:sz w:val="17"/>
        <w:szCs w:val="17"/>
      </w:rPr>
      <w:fldChar w:fldCharType="separate"/>
    </w:r>
    <w:r w:rsidR="002C1581">
      <w:rPr>
        <w:noProof/>
        <w:color w:val="5F6368"/>
        <w:sz w:val="17"/>
        <w:szCs w:val="17"/>
      </w:rPr>
      <w:t>2</w:t>
    </w:r>
    <w:r>
      <w:rPr>
        <w:color w:val="5F6368"/>
        <w:sz w:val="17"/>
        <w:szCs w:val="17"/>
      </w:rPr>
      <w:fldChar w:fldCharType="end"/>
    </w:r>
    <w:r>
      <w:rPr>
        <w:color w:val="5F6368"/>
        <w:sz w:val="17"/>
        <w:szCs w:val="17"/>
      </w:rPr>
      <w:t xml:space="preserve"> of </w:t>
    </w:r>
    <w:r>
      <w:rPr>
        <w:color w:val="5F6368"/>
        <w:sz w:val="17"/>
        <w:szCs w:val="17"/>
      </w:rPr>
      <w:fldChar w:fldCharType="begin"/>
    </w:r>
    <w:r>
      <w:rPr>
        <w:color w:val="5F6368"/>
        <w:sz w:val="17"/>
        <w:szCs w:val="17"/>
      </w:rPr>
      <w:instrText>NUMPAGES</w:instrText>
    </w:r>
    <w:r>
      <w:rPr>
        <w:color w:val="5F6368"/>
        <w:sz w:val="17"/>
        <w:szCs w:val="17"/>
      </w:rPr>
      <w:fldChar w:fldCharType="separate"/>
    </w:r>
    <w:r w:rsidR="002C1581">
      <w:rPr>
        <w:noProof/>
        <w:color w:val="5F6368"/>
        <w:sz w:val="17"/>
        <w:szCs w:val="17"/>
      </w:rPr>
      <w:t>3</w:t>
    </w:r>
    <w:r>
      <w:rPr>
        <w:color w:val="5F6368"/>
        <w:sz w:val="17"/>
        <w:szCs w:val="17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9717F" w14:textId="77777777" w:rsidR="00D70395" w:rsidRDefault="00D7039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E82088" w14:textId="77777777" w:rsidR="008A54F6" w:rsidRDefault="008A54F6">
      <w:r>
        <w:separator/>
      </w:r>
    </w:p>
  </w:footnote>
  <w:footnote w:type="continuationSeparator" w:id="0">
    <w:p w14:paraId="5327F8EE" w14:textId="77777777" w:rsidR="008A54F6" w:rsidRDefault="008A54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0F824" w14:textId="77777777" w:rsidR="00D70395" w:rsidRDefault="008B4AF4">
    <w:pPr>
      <w:pBdr>
        <w:bottom w:val="single" w:sz="4" w:space="4" w:color="D0D4D9"/>
      </w:pBdr>
      <w:jc w:val="right"/>
    </w:pPr>
    <w:r>
      <w:rPr>
        <w:b/>
        <w:bCs/>
        <w:color w:val="C62828"/>
        <w:sz w:val="17"/>
        <w:szCs w:val="17"/>
      </w:rPr>
      <w:t xml:space="preserve">AERIS  ·  </w:t>
    </w:r>
    <w:r>
      <w:rPr>
        <w:color w:val="5F6368"/>
        <w:sz w:val="17"/>
        <w:szCs w:val="17"/>
      </w:rPr>
      <w:t>Problem Research Document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C3E4E" w14:textId="77777777" w:rsidR="00D70395" w:rsidRDefault="00D7039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51C09"/>
    <w:multiLevelType w:val="hybridMultilevel"/>
    <w:tmpl w:val="926CE488"/>
    <w:lvl w:ilvl="0" w:tplc="DAF80B00" w:tentative="1">
      <w:start w:val="1"/>
      <w:numFmt w:val="bullet"/>
      <w:lvlText w:val="●"/>
      <w:lvlJc w:val="left"/>
      <w:pPr>
        <w:ind w:left="720" w:hanging="360"/>
      </w:pPr>
    </w:lvl>
    <w:lvl w:ilvl="1" w:tplc="51849D8E" w:tentative="1">
      <w:start w:val="1"/>
      <w:numFmt w:val="bullet"/>
      <w:lvlText w:val="○"/>
      <w:lvlJc w:val="left"/>
      <w:pPr>
        <w:ind w:left="1440" w:hanging="360"/>
      </w:pPr>
    </w:lvl>
    <w:lvl w:ilvl="2" w:tplc="E904E32E" w:tentative="1">
      <w:start w:val="1"/>
      <w:numFmt w:val="bullet"/>
      <w:lvlText w:val="■"/>
      <w:lvlJc w:val="left"/>
      <w:pPr>
        <w:ind w:left="2160" w:hanging="360"/>
      </w:pPr>
    </w:lvl>
    <w:lvl w:ilvl="3" w:tplc="17DA463A" w:tentative="1">
      <w:start w:val="1"/>
      <w:numFmt w:val="bullet"/>
      <w:lvlText w:val="●"/>
      <w:lvlJc w:val="left"/>
      <w:pPr>
        <w:ind w:left="2880" w:hanging="360"/>
      </w:pPr>
    </w:lvl>
    <w:lvl w:ilvl="4" w:tplc="A0F8D9C4" w:tentative="1">
      <w:start w:val="1"/>
      <w:numFmt w:val="bullet"/>
      <w:lvlText w:val="○"/>
      <w:lvlJc w:val="left"/>
      <w:pPr>
        <w:ind w:left="3600" w:hanging="360"/>
      </w:pPr>
    </w:lvl>
    <w:lvl w:ilvl="5" w:tplc="E64C7748" w:tentative="1">
      <w:start w:val="1"/>
      <w:numFmt w:val="bullet"/>
      <w:lvlText w:val="■"/>
      <w:lvlJc w:val="left"/>
      <w:pPr>
        <w:ind w:left="4320" w:hanging="360"/>
      </w:pPr>
    </w:lvl>
    <w:lvl w:ilvl="6" w:tplc="824E8086" w:tentative="1">
      <w:start w:val="1"/>
      <w:numFmt w:val="bullet"/>
      <w:lvlText w:val="●"/>
      <w:lvlJc w:val="left"/>
      <w:pPr>
        <w:ind w:left="5040" w:hanging="360"/>
      </w:pPr>
    </w:lvl>
    <w:lvl w:ilvl="7" w:tplc="2AAA4386" w:tentative="1">
      <w:start w:val="1"/>
      <w:numFmt w:val="bullet"/>
      <w:lvlText w:val="●"/>
      <w:lvlJc w:val="left"/>
      <w:pPr>
        <w:ind w:left="5760" w:hanging="360"/>
      </w:pPr>
    </w:lvl>
    <w:lvl w:ilvl="8" w:tplc="BF54A23C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91F0095"/>
    <w:multiLevelType w:val="hybridMultilevel"/>
    <w:tmpl w:val="10224BCE"/>
    <w:lvl w:ilvl="0" w:tplc="A2AE652E">
      <w:start w:val="1"/>
      <w:numFmt w:val="bullet"/>
      <w:lvlText w:val="•"/>
      <w:lvlJc w:val="left"/>
      <w:pPr>
        <w:ind w:left="440" w:hanging="260"/>
      </w:pPr>
    </w:lvl>
    <w:lvl w:ilvl="1" w:tplc="FCA87BE4">
      <w:numFmt w:val="decimal"/>
      <w:lvlText w:val=""/>
      <w:lvlJc w:val="left"/>
    </w:lvl>
    <w:lvl w:ilvl="2" w:tplc="680C20A2">
      <w:numFmt w:val="decimal"/>
      <w:lvlText w:val=""/>
      <w:lvlJc w:val="left"/>
    </w:lvl>
    <w:lvl w:ilvl="3" w:tplc="3D6A9090">
      <w:numFmt w:val="decimal"/>
      <w:lvlText w:val=""/>
      <w:lvlJc w:val="left"/>
    </w:lvl>
    <w:lvl w:ilvl="4" w:tplc="8026B7BA">
      <w:numFmt w:val="decimal"/>
      <w:lvlText w:val=""/>
      <w:lvlJc w:val="left"/>
    </w:lvl>
    <w:lvl w:ilvl="5" w:tplc="0FBAB96C">
      <w:numFmt w:val="decimal"/>
      <w:lvlText w:val=""/>
      <w:lvlJc w:val="left"/>
    </w:lvl>
    <w:lvl w:ilvl="6" w:tplc="F2E273F8">
      <w:numFmt w:val="decimal"/>
      <w:lvlText w:val=""/>
      <w:lvlJc w:val="left"/>
    </w:lvl>
    <w:lvl w:ilvl="7" w:tplc="633E9CBA">
      <w:numFmt w:val="decimal"/>
      <w:lvlText w:val=""/>
      <w:lvlJc w:val="left"/>
    </w:lvl>
    <w:lvl w:ilvl="8" w:tplc="FD5E8CF2">
      <w:numFmt w:val="decimal"/>
      <w:lvlText w:val=""/>
      <w:lvlJc w:val="left"/>
    </w:lvl>
  </w:abstractNum>
  <w:num w:numId="1" w16cid:durableId="2078044263">
    <w:abstractNumId w:val="0"/>
    <w:lvlOverride w:ilvl="0">
      <w:startOverride w:val="1"/>
    </w:lvlOverride>
  </w:num>
  <w:num w:numId="2" w16cid:durableId="97603151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0395"/>
    <w:rsid w:val="00200BAA"/>
    <w:rsid w:val="002C1581"/>
    <w:rsid w:val="00840431"/>
    <w:rsid w:val="008770EB"/>
    <w:rsid w:val="008A54F6"/>
    <w:rsid w:val="008B4AF4"/>
    <w:rsid w:val="00D70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D406F"/>
  <w15:docId w15:val="{77E8C3C7-F1EF-4C36-8496-2E5BF9267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F2328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20" w:after="140"/>
      <w:outlineLvl w:val="0"/>
    </w:pPr>
    <w:rPr>
      <w:b/>
      <w:bCs/>
      <w:color w:val="C62828"/>
      <w:sz w:val="30"/>
      <w:szCs w:val="3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spacing w:before="220" w:after="10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owntoearth.org.in/health/india-will-be-greyer-by-2050-women-will-live-longer-than-men-india-ageing-report-2023-91998" TargetMode="External"/><Relationship Id="rId13" Type="http://schemas.openxmlformats.org/officeDocument/2006/relationships/hyperlink" Target="https://nmji.in/?p=4631" TargetMode="External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hyperlink" Target="https://www.who.int/news-room/questions-and-answers/item/workplace-heat-stress" TargetMode="External"/><Relationship Id="rId17" Type="http://schemas.openxmlformats.org/officeDocument/2006/relationships/hyperlink" Target="https://sachet.ndma.gov.in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thenewsminute.com/article/why-chennai-facing-poor-mobile-phone-signal-issues-36550" TargetMode="External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who.int/news-room/fact-sheets/detail/climate-change-heat-and-health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telecomtalk.info/telecom-network-restoration-kerala/180759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pbs.org/newshour/world/india-likely-undercounts-heat-related-deaths-tempering-its-response-officials-say" TargetMode="External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theprint.in/health/ahead-of-unusually-warm-summer-govt-report-says-only-32-hospitals-equipped-to-treat-heatstrokes/2535053" TargetMode="External"/><Relationship Id="rId14" Type="http://schemas.openxmlformats.org/officeDocument/2006/relationships/hyperlink" Target="https://pmc.ncbi.nlm.nih.gov/articles/PMC10137587/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1077</Words>
  <Characters>6142</Characters>
  <Application>Microsoft Office Word</Application>
  <DocSecurity>0</DocSecurity>
  <Lines>51</Lines>
  <Paragraphs>14</Paragraphs>
  <ScaleCrop>false</ScaleCrop>
  <Company/>
  <LinksUpToDate>false</LinksUpToDate>
  <CharactersWithSpaces>7205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AERIS — Problem Research Document</dc:title>
  <dc:creator>Team STRAW HATS</dc:creator>
  <cp:lastModifiedBy>vimaleshvimal2006@gmail.com</cp:lastModifiedBy>
  <cp:revision>3</cp:revision>
  <dcterms:created xsi:type="dcterms:W3CDTF">2026-10-29T07:10:00Z</dcterms:created>
  <dcterms:modified xsi:type="dcterms:W3CDTF">2026-10-29T07:17:00Z</dcterms:modified>
</cp:coreProperties>
</file>