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CF7F" w14:textId="103B2E31" w:rsidR="00382B56" w:rsidRDefault="00A55CB1">
      <w:r>
        <w:rPr>
          <w:noProof/>
        </w:rPr>
        <w:drawing>
          <wp:inline distT="0" distB="0" distL="0" distR="0" wp14:anchorId="285410EE" wp14:editId="7F3430A5">
            <wp:extent cx="5802630" cy="4140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08228" cy="4144194"/>
                    </a:xfrm>
                    <a:prstGeom prst="rect">
                      <a:avLst/>
                    </a:prstGeom>
                  </pic:spPr>
                </pic:pic>
              </a:graphicData>
            </a:graphic>
          </wp:inline>
        </w:drawing>
      </w:r>
    </w:p>
    <w:p w14:paraId="4967D834" w14:textId="66F05808" w:rsidR="00A55CB1" w:rsidRDefault="00A55CB1"/>
    <w:p w14:paraId="2D6E19BA" w14:textId="16E1A219" w:rsidR="00A55CB1" w:rsidRDefault="00A55CB1">
      <w:r>
        <w:t xml:space="preserve">Clearly as the learning rate increases the loss function converges faster to the minima but we have to be cautious with high learning rate as it may result in skipping the minima. </w:t>
      </w:r>
    </w:p>
    <w:sectPr w:rsidR="00A55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B1"/>
    <w:rsid w:val="00382B56"/>
    <w:rsid w:val="00A55C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5EEB"/>
  <w15:chartTrackingRefBased/>
  <w15:docId w15:val="{5B333E4A-6341-4A06-BD40-71A55EE5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Words>
  <Characters>157</Characters>
  <Application>Microsoft Office Word</Application>
  <DocSecurity>0</DocSecurity>
  <Lines>1</Lines>
  <Paragraphs>1</Paragraphs>
  <ScaleCrop>false</ScaleCrop>
  <Company/>
  <LinksUpToDate>false</LinksUpToDate>
  <CharactersWithSpaces>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2021-05-14T00:12:00Z</dcterms:created>
  <dcterms:modified xsi:type="dcterms:W3CDTF">2021-05-14T00:15:00Z</dcterms:modified>
</cp:coreProperties>
</file>