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LINEAR AND MULTIPLE LINEAR REGRESSION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assignment focuses on understanding and applying </w:t>
      </w:r>
      <w:r w:rsidDel="00000000" w:rsidR="00000000" w:rsidRPr="00000000">
        <w:rPr>
          <w:b w:val="1"/>
          <w:rtl w:val="0"/>
        </w:rPr>
        <w:t xml:space="preserve">Simple Linear Regression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Multiple Linear Regression</w:t>
      </w:r>
      <w:r w:rsidDel="00000000" w:rsidR="00000000" w:rsidRPr="00000000">
        <w:rPr>
          <w:rtl w:val="0"/>
        </w:rPr>
        <w:t xml:space="preserve"> to predict outcomes based on given datasets. By exploring the datasets, students will learn how to build regression models, evaluate their performance, and interpret their coefficients to derive meaningful insights.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Foundational Knowledge: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Understand the concepts of Simple and Multiple Linear Regression.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Learn how to estimate the relationship between independent and dependent variables using linear models.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Recognize the assumptions and limitations of Linear Regression.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Differentiate between Simple and Multiple Linear Regression.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Data Exploration: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Analyze the dataset's structure and characteristics using techniques such as scatter plots, box plots, pair plots, and correlation matrices.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Identify relationships between variables and assess their suitability for regression modeling.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Preprocessing and Feature Engineering: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Handle missing values, outliers, and categorical variables appropriately.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Scale or normalize features if necessary.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Split the dataset into training and testing sets.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Model Construction: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Choose an appropriate implementation for Simple and Multiple Linear Regression.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Train a Simple Linear Regression model using one independent variable.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Train a Multiple Linear Regression model using multiple independent variables.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Interpret the coefficients of the regression models.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Model Evaluation: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Evaluate the trained models using metrics such as </w:t>
      </w:r>
      <w:r w:rsidDel="00000000" w:rsidR="00000000" w:rsidRPr="00000000">
        <w:rPr>
          <w:b w:val="1"/>
          <w:rtl w:val="0"/>
        </w:rPr>
        <w:t xml:space="preserve">Mean Squared Error (MSE)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Mean Absolute Error (MAE)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R-squared (R²)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Adjusted R-squared (Adjusted R²)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Assess how well the models fit the data and explain any discrepancies.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Model Optimization and Insights: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Analyze the residuals to ensure the assumptions of Linear Regression are met.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Compare the performance of Simple Linear Regression and Multiple Linear Regression models.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Draw conclusions based on the coefficients, p-values, and R-squared values.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Approach to Linear Regression Modeling: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Setup and Data Preparation: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Import necessary libraries such as `pandas`, `matplotlib`, `seaborn`, and `scikit-learn`.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Load the dataset for regression analysis.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Conduct exploratory data analysis (EDA) to understand the dataset.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Preprocess the data by handling missing values, encoding categorical variables, and normalizing/standardizing features if needed.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Simple Linear Regression: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Select one independent variable (predictor) and one dependent variable (response).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Train a Simple Linear Regression model using the selected variables.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Visualize the regression line on a scatter plot to show the relationship between the predictor and response variable.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Multiple Linear Regression: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Select multiple independent variables (predictors) and one dependent variable (response).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Train a Multiple Linear Regression model using the selected features.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Analyze the regression coefficients to understand the impact of each predictor on the response variable.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Model Evaluation: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Calculate evaluation metrics for both Simple and Multiple Linear Regression models: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Mean Squared Error (MSE)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Mean Absolute Error (MAE)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R-squared (R²)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Adjusted R-squared (Adjusted R²)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Compare the performance of both models and justify the results.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Residual Analysis: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Perform residual analysis to validate the assumptions of Linear Regression: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Linearity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Homoscedasticity (constant variance)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Independence of errors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Normality of residuals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6. Model Optimization: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Identify and remove irrelevant or highly correlated predictors to improve the model's performance.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Assess the impact of feature selection on the R-squared and Adjusted R-squared values.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to Datasets for the Assignment: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 Medical Cost Personal Datasets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https://www.kaggle.com/datasets/mirichoi0218/insurance/data</w:t>
        </w:r>
      </w:hyperlink>
      <w:r w:rsidDel="00000000" w:rsidR="00000000" w:rsidRPr="00000000">
        <w:rPr>
          <w:rtl w:val="0"/>
        </w:rPr>
        <w:t xml:space="preserve">]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 the dataset to predict medical insurance costs based on individual attributes like age, BMI, smoking status, region, etc..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Startup Dataset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https://www.kaggle.com/datasets/karthickveerakumar/startup-logistic-regression/data</w:t>
        </w:r>
      </w:hyperlink>
      <w:r w:rsidDel="00000000" w:rsidR="00000000" w:rsidRPr="00000000">
        <w:rPr>
          <w:rtl w:val="0"/>
        </w:rPr>
        <w:t xml:space="preserve">]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Predict profit based on R&amp;D Spend, Administration, Marketing Spend, and State.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 Calculate Concrete Strength Dataset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https://www.kaggle.com/datasets/prathamtripathi/regression-with-neural-networking/data</w:t>
        </w:r>
      </w:hyperlink>
      <w:r w:rsidDel="00000000" w:rsidR="00000000" w:rsidRPr="00000000">
        <w:rPr>
          <w:rtl w:val="0"/>
        </w:rPr>
        <w:t xml:space="preserve">]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Analyze the relationship between concrete features (e.g., water, cement, age) and the resulting concrete strength.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irichoi0218/insurance/data" TargetMode="External"/><Relationship Id="rId7" Type="http://schemas.openxmlformats.org/officeDocument/2006/relationships/hyperlink" Target="https://www.kaggle.com/datasets/karthickveerakumar/startup-logistic-regression/data" TargetMode="External"/><Relationship Id="rId8" Type="http://schemas.openxmlformats.org/officeDocument/2006/relationships/hyperlink" Target="https://www.kaggle.com/datasets/prathamtripathi/regression-with-neural-networking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