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KNSCA Timesheet &amp; Claim Portal — Modules &amp; Functionalities</w:t>
      </w:r>
    </w:p>
    <w:bookmarkStart w:id="18" w:name="knsca-timesheet-claim-portal"/>
    <w:p>
      <w:pPr>
        <w:pStyle w:val="Heading1"/>
      </w:pPr>
      <w:r>
        <w:t xml:space="preserve">KNSCA Timesheet &amp; Claim Portal</w:t>
      </w:r>
    </w:p>
    <w:bookmarkStart w:id="9" w:name="modules-functionalities"/>
    <w:p>
      <w:pPr>
        <w:pStyle w:val="Heading2"/>
      </w:pPr>
      <w:r>
        <w:t xml:space="preserve">Modules &amp; Functionalities</w:t>
      </w:r>
    </w:p>
    <w:p>
      <w:r>
        <w:pict>
          <v:rect style="width:0;height:1.5pt" o:hralign="center" o:hrstd="t" o:hr="t"/>
        </w:pict>
      </w:r>
    </w:p>
    <w:bookmarkEnd w:id="9"/>
    <w:bookmarkStart w:id="10" w:name="accounts-authentication-user-management"/>
    <w:p>
      <w:pPr>
        <w:pStyle w:val="Heading2"/>
      </w:pPr>
      <w:r>
        <w:t xml:space="preserve">1. Accounts (Authentication &amp; User Management)</w:t>
      </w:r>
    </w:p>
    <w:p>
      <w:pPr>
        <w:pStyle w:val="Compact"/>
        <w:numPr>
          <w:ilvl w:val="0"/>
          <w:numId w:val="1001"/>
        </w:numPr>
      </w:pPr>
      <w:r>
        <w:t xml:space="preserve">Login/logout, role-based redirect (Employee / Manager / Admin)</w:t>
      </w:r>
    </w:p>
    <w:p>
      <w:pPr>
        <w:pStyle w:val="Compact"/>
        <w:numPr>
          <w:ilvl w:val="0"/>
          <w:numId w:val="1001"/>
        </w:numPr>
      </w:pPr>
      <w:r>
        <w:t xml:space="preserve">User profile view and password change</w:t>
      </w:r>
    </w:p>
    <w:p>
      <w:pPr>
        <w:pStyle w:val="Compact"/>
        <w:numPr>
          <w:ilvl w:val="0"/>
          <w:numId w:val="1001"/>
        </w:numPr>
      </w:pPr>
      <w:r>
        <w:t xml:space="preserve">Admin-only: user list, add new users (with employee ID, phone), activate/deactivate accounts</w:t>
      </w:r>
    </w:p>
    <w:bookmarkEnd w:id="10"/>
    <w:bookmarkStart w:id="11" w:name="projects-client-project-management"/>
    <w:p>
      <w:pPr>
        <w:pStyle w:val="Heading2"/>
      </w:pPr>
      <w:r>
        <w:t xml:space="preserve">2. Projects (Client &amp; Project Management)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Clients</w:t>
      </w:r>
      <w:r>
        <w:t xml:space="preserve">: list, add, edit (Admin/Manager)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Projects</w:t>
      </w:r>
      <w:r>
        <w:t xml:space="preserve">: list, add, edit, linked to a client, status tracking (active/completed)</w:t>
      </w:r>
    </w:p>
    <w:p>
      <w:pPr>
        <w:pStyle w:val="Compact"/>
        <w:numPr>
          <w:ilvl w:val="0"/>
          <w:numId w:val="1002"/>
        </w:numPr>
      </w:pPr>
      <w:r>
        <w:t xml:space="preserve">Bulk-edit projects, bulk mark-as-complete</w:t>
      </w:r>
    </w:p>
    <w:p>
      <w:pPr>
        <w:pStyle w:val="Compact"/>
        <w:numPr>
          <w:ilvl w:val="0"/>
          <w:numId w:val="1002"/>
        </w:numPr>
      </w:pPr>
      <w:r>
        <w:t xml:space="preserve">Export project list to Excel</w:t>
      </w:r>
    </w:p>
    <w:bookmarkEnd w:id="11"/>
    <w:bookmarkStart w:id="12" w:name="timesheets-time-logging-approvals"/>
    <w:p>
      <w:pPr>
        <w:pStyle w:val="Heading2"/>
      </w:pPr>
      <w:r>
        <w:t xml:space="preserve">3. Timesheets (Time Logging &amp; Approvals)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My Week</w:t>
      </w:r>
      <w:r>
        <w:t xml:space="preserve">: employees log daily hours against client/project, with work mode (office/remote/etc.)</w:t>
      </w:r>
    </w:p>
    <w:p>
      <w:pPr>
        <w:pStyle w:val="Compact"/>
        <w:numPr>
          <w:ilvl w:val="0"/>
          <w:numId w:val="1003"/>
        </w:numPr>
      </w:pPr>
      <w:r>
        <w:t xml:space="preserve">View/edit/delete own entries (day-wise grouping)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Approvals</w:t>
      </w:r>
      <w:r>
        <w:t xml:space="preserve">: managers review and approve employee timesheets, with Excel export (overall and per-employee)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Project Timesheet</w:t>
      </w:r>
      <w:r>
        <w:t xml:space="preserve">: hours grouped by project across employees, with Excel export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Open Months</w:t>
      </w:r>
      <w:r>
        <w:t xml:space="preserve">: admin controls which months are open for entry (locks past months)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Email reminders</w:t>
      </w:r>
      <w:r>
        <w:t xml:space="preserve">: send bulk or individual</w:t>
      </w:r>
      <w:r>
        <w:t xml:space="preserve"> </w:t>
      </w:r>
      <w:r>
        <w:t xml:space="preserve">“please fill your timesheet”</w:t>
      </w:r>
      <w:r>
        <w:t xml:space="preserve"> </w:t>
      </w:r>
      <w:r>
        <w:t xml:space="preserve">reminders to employees who haven’t logged time</w:t>
      </w:r>
    </w:p>
    <w:bookmarkEnd w:id="12"/>
    <w:bookmarkStart w:id="13" w:name="claims-expense-claims-reimbursement"/>
    <w:p>
      <w:pPr>
        <w:pStyle w:val="Heading2"/>
      </w:pPr>
      <w:r>
        <w:t xml:space="preserve">4. Claims (Expense Claims &amp; Reimbursement)</w:t>
      </w:r>
    </w:p>
    <w:p>
      <w:pPr>
        <w:pStyle w:val="Compact"/>
        <w:numPr>
          <w:ilvl w:val="0"/>
          <w:numId w:val="1004"/>
        </w:numPr>
      </w:pPr>
      <w:r>
        <w:t xml:space="preserve">Employees submit expense claims with bill/receipt upload, linked to client/project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My Claims</w:t>
      </w:r>
      <w:r>
        <w:t xml:space="preserve"> </w:t>
      </w:r>
      <w:r>
        <w:t xml:space="preserve">(current month) and</w:t>
      </w:r>
      <w:r>
        <w:t xml:space="preserve"> </w:t>
      </w:r>
      <w:r>
        <w:rPr>
          <w:b/>
          <w:bCs/>
        </w:rPr>
        <w:t xml:space="preserve">View All Claims</w:t>
      </w:r>
      <w:r>
        <w:t xml:space="preserve"> </w:t>
      </w:r>
      <w:r>
        <w:t xml:space="preserve">(full history)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Review</w:t>
      </w:r>
      <w:r>
        <w:t xml:space="preserve">: manager approves/rejects claims individually or in bulk, with Excel export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Settlement</w:t>
      </w:r>
      <w:r>
        <w:t xml:space="preserve">: manager marks approved claims as paid/settled, individually or in bulk, with Excel export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Project-wise Claims</w:t>
      </w:r>
      <w:r>
        <w:t xml:space="preserve">: claims aggregated by project, with Excel export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Claim Types</w:t>
      </w:r>
      <w:r>
        <w:t xml:space="preserve">: admin manages the list of expense categories (add/edit/enable-disable)</w:t>
      </w:r>
    </w:p>
    <w:bookmarkEnd w:id="13"/>
    <w:bookmarkStart w:id="14" w:name="leaves"/>
    <w:p>
      <w:pPr>
        <w:pStyle w:val="Heading2"/>
      </w:pPr>
      <w:r>
        <w:t xml:space="preserve">5. Leaves</w:t>
      </w:r>
    </w:p>
    <w:p>
      <w:pPr>
        <w:pStyle w:val="Compact"/>
        <w:numPr>
          <w:ilvl w:val="0"/>
          <w:numId w:val="1005"/>
        </w:numPr>
      </w:pPr>
      <w:r>
        <w:t xml:space="preserve">Admin records employee leave (add/delete)</w:t>
      </w:r>
    </w:p>
    <w:bookmarkEnd w:id="14"/>
    <w:bookmarkStart w:id="15" w:name="holidays"/>
    <w:p>
      <w:pPr>
        <w:pStyle w:val="Heading2"/>
      </w:pPr>
      <w:r>
        <w:t xml:space="preserve">6. Holidays</w:t>
      </w:r>
    </w:p>
    <w:p>
      <w:pPr>
        <w:pStyle w:val="Compact"/>
        <w:numPr>
          <w:ilvl w:val="0"/>
          <w:numId w:val="1006"/>
        </w:numPr>
      </w:pPr>
      <w:r>
        <w:t xml:space="preserve">Admin manages the company holiday calendar (add/delete)</w:t>
      </w:r>
    </w:p>
    <w:bookmarkEnd w:id="15"/>
    <w:bookmarkStart w:id="16" w:name="dashboard-analytics-manageradmin-only"/>
    <w:p>
      <w:pPr>
        <w:pStyle w:val="Heading2"/>
      </w:pPr>
      <w:r>
        <w:t xml:space="preserve">7. Dashboard (Analytics — Manager/Admin only)</w:t>
      </w:r>
    </w:p>
    <w:p>
      <w:pPr>
        <w:pStyle w:val="Compact"/>
        <w:numPr>
          <w:ilvl w:val="0"/>
          <w:numId w:val="1007"/>
        </w:numPr>
      </w:pPr>
      <w:r>
        <w:t xml:space="preserve">“Days filled”</w:t>
      </w:r>
      <w:r>
        <w:t xml:space="preserve"> </w:t>
      </w:r>
      <w:r>
        <w:t xml:space="preserve">tracker per employee for the month (with bulk-select and send reminder)</w:t>
      </w:r>
    </w:p>
    <w:p>
      <w:pPr>
        <w:pStyle w:val="Compact"/>
        <w:numPr>
          <w:ilvl w:val="0"/>
          <w:numId w:val="1007"/>
        </w:numPr>
      </w:pPr>
      <w:r>
        <w:t xml:space="preserve">Charts: project-wise hours, employee-wise hours, claims by type, project-wise claim status — all with horizontal-scroll for 8+ items</w:t>
      </w:r>
    </w:p>
    <w:p>
      <w:pPr>
        <w:pStyle w:val="Compact"/>
        <w:numPr>
          <w:ilvl w:val="0"/>
          <w:numId w:val="1007"/>
        </w:numPr>
      </w:pPr>
      <w:r>
        <w:t xml:space="preserve">Claim summary statistics</w:t>
      </w:r>
    </w:p>
    <w:p>
      <w:pPr>
        <w:pStyle w:val="Compact"/>
        <w:numPr>
          <w:ilvl w:val="0"/>
          <w:numId w:val="1007"/>
        </w:numPr>
      </w:pPr>
      <w:r>
        <w:t xml:space="preserve">Export dashboard data to Excel</w:t>
      </w:r>
    </w:p>
    <w:p>
      <w:r>
        <w:pict>
          <v:rect style="width:0;height:1.5pt" o:hralign="center" o:hrstd="t" o:hr="t"/>
        </w:pict>
      </w:r>
    </w:p>
    <w:bookmarkEnd w:id="16"/>
    <w:bookmarkStart w:id="17" w:name="cross-cutting-capabilities"/>
    <w:p>
      <w:pPr>
        <w:pStyle w:val="Heading2"/>
      </w:pPr>
      <w:r>
        <w:t xml:space="preserve">Cross-Cutting Capabilities</w:t>
      </w:r>
    </w:p>
    <w:p>
      <w:pPr>
        <w:pStyle w:val="Compact"/>
        <w:numPr>
          <w:ilvl w:val="0"/>
          <w:numId w:val="1008"/>
        </w:numPr>
      </w:pPr>
      <w:r>
        <w:t xml:space="preserve">Role-based access control across all modules (Employee / Manager / Admin)</w:t>
      </w:r>
    </w:p>
    <w:p>
      <w:pPr>
        <w:pStyle w:val="Compact"/>
        <w:numPr>
          <w:ilvl w:val="0"/>
          <w:numId w:val="1008"/>
        </w:numPr>
      </w:pPr>
      <w:r>
        <w:t xml:space="preserve">Mobile-responsive user interface</w:t>
      </w:r>
    </w:p>
    <w:p>
      <w:pPr>
        <w:pStyle w:val="Compact"/>
        <w:numPr>
          <w:ilvl w:val="0"/>
          <w:numId w:val="1008"/>
        </w:numPr>
      </w:pPr>
      <w:r>
        <w:t xml:space="preserve">Security hardening (CSRF protection, access-control audit, HTTPS/HSTS configuration)</w:t>
      </w:r>
    </w:p>
    <w:p>
      <w:pPr>
        <w:pStyle w:val="Compact"/>
        <w:numPr>
          <w:ilvl w:val="0"/>
          <w:numId w:val="1008"/>
        </w:numPr>
      </w:pPr>
      <w:r>
        <w:t xml:space="preserve">Production deployment: Docker Compose (nginx + gunicorn + MySQL) and a non-Docker systemd+nginx path, both with Let’s Encrypt SSL</w:t>
      </w:r>
    </w:p>
    <w:bookmarkEnd w:id="17"/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KNSCA Timesheet &amp; Claim Portal — Modules &amp; Functionalities</dc:title>
  <dc:creator/>
  <cp:keywords/>
  <dcterms:created xsi:type="dcterms:W3CDTF">2026-08-28T16:48:58Z</dcterms:created>
  <dcterms:modified xsi:type="dcterms:W3CDTF">2026-08-28T16:48:58Z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