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516D" w14:textId="6E66BFA0" w:rsidR="00E44D1C" w:rsidRPr="00B748A3" w:rsidRDefault="00E44D1C" w:rsidP="00E44D1C">
      <w:pPr>
        <w:jc w:val="center"/>
        <w:rPr>
          <w:b/>
          <w:bCs/>
          <w:lang w:val="en-US"/>
        </w:rPr>
      </w:pPr>
      <w:r w:rsidRPr="00B748A3">
        <w:rPr>
          <w:b/>
          <w:bCs/>
          <w:lang w:val="en-US"/>
        </w:rPr>
        <w:t>A</w:t>
      </w:r>
      <w:r w:rsidR="00575BD4">
        <w:rPr>
          <w:b/>
          <w:bCs/>
          <w:lang w:val="en-US"/>
        </w:rPr>
        <w:t>IR QUALITY ANALYSIS</w:t>
      </w:r>
      <w:r w:rsidRPr="00B748A3">
        <w:rPr>
          <w:b/>
          <w:bCs/>
          <w:lang w:val="en-US"/>
        </w:rPr>
        <w:t xml:space="preserve"> IN TAMIL NADU </w:t>
      </w:r>
    </w:p>
    <w:p w14:paraId="52F494F1" w14:textId="77777777" w:rsidR="00E44D1C" w:rsidRDefault="00E44D1C" w:rsidP="00E44D1C">
      <w:pPr>
        <w:jc w:val="center"/>
        <w:rPr>
          <w:lang w:val="en-US"/>
        </w:rPr>
      </w:pPr>
    </w:p>
    <w:tbl>
      <w:tblPr>
        <w:tblStyle w:val="TableGrid"/>
        <w:tblW w:w="9000" w:type="dxa"/>
        <w:tblInd w:w="10" w:type="dxa"/>
        <w:tblCellMar>
          <w:top w:w="187" w:type="dxa"/>
          <w:left w:w="215" w:type="dxa"/>
          <w:right w:w="115" w:type="dxa"/>
        </w:tblCellMar>
        <w:tblLook w:val="04A0" w:firstRow="1" w:lastRow="0" w:firstColumn="1" w:lastColumn="0" w:noHBand="0" w:noVBand="1"/>
      </w:tblPr>
      <w:tblGrid>
        <w:gridCol w:w="3360"/>
        <w:gridCol w:w="5640"/>
      </w:tblGrid>
      <w:tr w:rsidR="00575BD4" w14:paraId="06A684B6" w14:textId="77777777" w:rsidTr="00575BD4">
        <w:trPr>
          <w:trHeight w:val="540"/>
        </w:trPr>
        <w:tc>
          <w:tcPr>
            <w:tcW w:w="3360" w:type="dxa"/>
            <w:tcBorders>
              <w:top w:val="single" w:sz="8" w:space="0" w:color="000000"/>
              <w:left w:val="single" w:sz="8" w:space="0" w:color="000000"/>
              <w:bottom w:val="single" w:sz="8" w:space="0" w:color="000000"/>
              <w:right w:val="single" w:sz="8" w:space="0" w:color="000000"/>
            </w:tcBorders>
            <w:vAlign w:val="center"/>
            <w:hideMark/>
          </w:tcPr>
          <w:p w14:paraId="67BC5191" w14:textId="77777777" w:rsidR="00575BD4" w:rsidRDefault="00575BD4">
            <w:pPr>
              <w:spacing w:line="256" w:lineRule="auto"/>
            </w:pPr>
            <w:r>
              <w:rPr>
                <w:rFonts w:ascii="Times New Roman" w:eastAsia="Times New Roman" w:hAnsi="Times New Roman" w:cs="Times New Roman"/>
                <w:b/>
                <w:sz w:val="28"/>
              </w:rPr>
              <w:t>Date</w:t>
            </w:r>
          </w:p>
        </w:tc>
        <w:tc>
          <w:tcPr>
            <w:tcW w:w="5640" w:type="dxa"/>
            <w:tcBorders>
              <w:top w:val="single" w:sz="8" w:space="0" w:color="000000"/>
              <w:left w:val="single" w:sz="8" w:space="0" w:color="000000"/>
              <w:bottom w:val="single" w:sz="8" w:space="0" w:color="000000"/>
              <w:right w:val="single" w:sz="8" w:space="0" w:color="000000"/>
            </w:tcBorders>
            <w:vAlign w:val="center"/>
            <w:hideMark/>
          </w:tcPr>
          <w:p w14:paraId="3E921E70" w14:textId="77777777" w:rsidR="00575BD4" w:rsidRDefault="00575BD4">
            <w:pPr>
              <w:spacing w:line="256" w:lineRule="auto"/>
              <w:ind w:right="105"/>
              <w:jc w:val="center"/>
            </w:pPr>
            <w:r>
              <w:rPr>
                <w:rFonts w:ascii="Times New Roman" w:eastAsia="Times New Roman" w:hAnsi="Times New Roman" w:cs="Times New Roman"/>
                <w:b/>
                <w:sz w:val="28"/>
              </w:rPr>
              <w:t>29-10-2023</w:t>
            </w:r>
          </w:p>
        </w:tc>
      </w:tr>
      <w:tr w:rsidR="00575BD4" w14:paraId="452863E5" w14:textId="77777777" w:rsidTr="00575BD4">
        <w:trPr>
          <w:trHeight w:val="540"/>
        </w:trPr>
        <w:tc>
          <w:tcPr>
            <w:tcW w:w="3360" w:type="dxa"/>
            <w:tcBorders>
              <w:top w:val="single" w:sz="8" w:space="0" w:color="000000"/>
              <w:left w:val="single" w:sz="8" w:space="0" w:color="000000"/>
              <w:bottom w:val="single" w:sz="8" w:space="0" w:color="000000"/>
              <w:right w:val="single" w:sz="8" w:space="0" w:color="000000"/>
            </w:tcBorders>
            <w:hideMark/>
          </w:tcPr>
          <w:p w14:paraId="3D3DDB50" w14:textId="77777777" w:rsidR="00575BD4" w:rsidRDefault="00575BD4">
            <w:pPr>
              <w:spacing w:line="256" w:lineRule="auto"/>
            </w:pPr>
            <w:r>
              <w:rPr>
                <w:rFonts w:ascii="Times New Roman" w:eastAsia="Times New Roman" w:hAnsi="Times New Roman" w:cs="Times New Roman"/>
                <w:b/>
                <w:sz w:val="28"/>
              </w:rPr>
              <w:t>Team ID</w:t>
            </w:r>
          </w:p>
        </w:tc>
        <w:tc>
          <w:tcPr>
            <w:tcW w:w="5640" w:type="dxa"/>
            <w:tcBorders>
              <w:top w:val="single" w:sz="8" w:space="0" w:color="000000"/>
              <w:left w:val="single" w:sz="8" w:space="0" w:color="000000"/>
              <w:bottom w:val="single" w:sz="8" w:space="0" w:color="000000"/>
              <w:right w:val="single" w:sz="8" w:space="0" w:color="000000"/>
            </w:tcBorders>
            <w:hideMark/>
          </w:tcPr>
          <w:p w14:paraId="09135173" w14:textId="34C78A9B" w:rsidR="00575BD4" w:rsidRPr="00575BD4" w:rsidRDefault="00575BD4">
            <w:pPr>
              <w:spacing w:line="256" w:lineRule="auto"/>
              <w:ind w:right="105"/>
              <w:jc w:val="center"/>
              <w:rPr>
                <w:b/>
                <w:bCs/>
                <w:sz w:val="32"/>
                <w:szCs w:val="32"/>
              </w:rPr>
            </w:pPr>
            <w:r w:rsidRPr="00575BD4">
              <w:rPr>
                <w:b/>
                <w:bCs/>
                <w:sz w:val="32"/>
                <w:szCs w:val="32"/>
              </w:rPr>
              <w:t>719</w:t>
            </w:r>
          </w:p>
        </w:tc>
      </w:tr>
      <w:tr w:rsidR="00575BD4" w14:paraId="1E04C58E" w14:textId="77777777" w:rsidTr="00575BD4">
        <w:trPr>
          <w:trHeight w:val="560"/>
        </w:trPr>
        <w:tc>
          <w:tcPr>
            <w:tcW w:w="3360" w:type="dxa"/>
            <w:tcBorders>
              <w:top w:val="single" w:sz="8" w:space="0" w:color="000000"/>
              <w:left w:val="single" w:sz="8" w:space="0" w:color="000000"/>
              <w:bottom w:val="single" w:sz="8" w:space="0" w:color="000000"/>
              <w:right w:val="single" w:sz="8" w:space="0" w:color="000000"/>
            </w:tcBorders>
            <w:vAlign w:val="center"/>
            <w:hideMark/>
          </w:tcPr>
          <w:p w14:paraId="398D2E18" w14:textId="77777777" w:rsidR="00575BD4" w:rsidRDefault="00575BD4">
            <w:pPr>
              <w:spacing w:line="256" w:lineRule="auto"/>
            </w:pPr>
            <w:r>
              <w:rPr>
                <w:rFonts w:ascii="Times New Roman" w:eastAsia="Times New Roman" w:hAnsi="Times New Roman" w:cs="Times New Roman"/>
                <w:b/>
                <w:sz w:val="28"/>
              </w:rPr>
              <w:t>Project Name</w:t>
            </w:r>
          </w:p>
        </w:tc>
        <w:tc>
          <w:tcPr>
            <w:tcW w:w="5640" w:type="dxa"/>
            <w:tcBorders>
              <w:top w:val="single" w:sz="8" w:space="0" w:color="000000"/>
              <w:left w:val="single" w:sz="8" w:space="0" w:color="000000"/>
              <w:bottom w:val="single" w:sz="8" w:space="0" w:color="000000"/>
              <w:right w:val="single" w:sz="8" w:space="0" w:color="000000"/>
            </w:tcBorders>
            <w:vAlign w:val="center"/>
            <w:hideMark/>
          </w:tcPr>
          <w:p w14:paraId="782E29C1" w14:textId="6411D05C" w:rsidR="00575BD4" w:rsidRPr="00575BD4" w:rsidRDefault="00575BD4">
            <w:pPr>
              <w:spacing w:line="256" w:lineRule="auto"/>
              <w:ind w:right="105"/>
              <w:jc w:val="center"/>
              <w:rPr>
                <w:rFonts w:ascii="Sitka Text" w:hAnsi="Sitka Text"/>
                <w:b/>
                <w:bCs/>
                <w:sz w:val="24"/>
                <w:szCs w:val="24"/>
              </w:rPr>
            </w:pPr>
            <w:r w:rsidRPr="00575BD4">
              <w:rPr>
                <w:rFonts w:ascii="Sitka Text" w:hAnsi="Sitka Text"/>
                <w:b/>
                <w:bCs/>
                <w:sz w:val="24"/>
                <w:szCs w:val="24"/>
              </w:rPr>
              <w:t>AIR QUALITY ANALYSIS IN TAMILNADU</w:t>
            </w:r>
          </w:p>
        </w:tc>
      </w:tr>
    </w:tbl>
    <w:p w14:paraId="3EA51F02" w14:textId="5FA3781A" w:rsidR="00575BD4" w:rsidRDefault="00575BD4" w:rsidP="00575BD4">
      <w:pPr>
        <w:rPr>
          <w:lang w:val="en-US"/>
        </w:rPr>
      </w:pPr>
    </w:p>
    <w:p w14:paraId="1D435843" w14:textId="77777777" w:rsidR="00575BD4" w:rsidRDefault="00575BD4" w:rsidP="00E44D1C">
      <w:pPr>
        <w:jc w:val="center"/>
        <w:rPr>
          <w:lang w:val="en-US"/>
        </w:rPr>
      </w:pPr>
    </w:p>
    <w:p w14:paraId="6370B3BE" w14:textId="1ED62243" w:rsidR="00E44D1C" w:rsidRPr="007C3CE5" w:rsidRDefault="00E44D1C" w:rsidP="00E44D1C">
      <w:pPr>
        <w:jc w:val="both"/>
        <w:rPr>
          <w:b/>
          <w:bCs/>
          <w:lang w:val="en-US"/>
        </w:rPr>
      </w:pPr>
      <w:r w:rsidRPr="007C3CE5">
        <w:rPr>
          <w:b/>
          <w:bCs/>
          <w:lang w:val="en-US"/>
        </w:rPr>
        <w:t xml:space="preserve">Objective </w:t>
      </w:r>
    </w:p>
    <w:p w14:paraId="75AC7582" w14:textId="77777777" w:rsidR="00E44D1C" w:rsidRDefault="00E44D1C" w:rsidP="00E44D1C">
      <w:pPr>
        <w:jc w:val="both"/>
        <w:rPr>
          <w:lang w:val="en-US"/>
        </w:rPr>
      </w:pPr>
    </w:p>
    <w:p w14:paraId="6871500B" w14:textId="120FD4E3" w:rsidR="00646ED2" w:rsidRDefault="00616333" w:rsidP="00E44D1C">
      <w:pPr>
        <w:jc w:val="both"/>
        <w:rPr>
          <w:rFonts w:ascii="Arial" w:hAnsi="Arial" w:cs="Arial"/>
          <w:color w:val="222222"/>
          <w:shd w:val="clear" w:color="auto" w:fill="FFFFFF"/>
        </w:rPr>
      </w:pPr>
      <w:r>
        <w:rPr>
          <w:rFonts w:ascii="Arial" w:hAnsi="Arial" w:cs="Arial"/>
          <w:color w:val="222222"/>
          <w:shd w:val="clear" w:color="auto" w:fill="FFFFFF"/>
        </w:rPr>
        <w:t>The primary objective is to conduct an in-depth analysis of unemployment in Tamil Nadu to comprehend its detrimental effects on poverty, starvation, and the state's economy, specifically, its contribution to the decline in the GDP of the Indian state.</w:t>
      </w:r>
    </w:p>
    <w:p w14:paraId="0466B62D" w14:textId="77777777" w:rsidR="00616333" w:rsidRDefault="00616333" w:rsidP="00E44D1C">
      <w:pPr>
        <w:jc w:val="both"/>
        <w:rPr>
          <w:lang w:val="en-US"/>
        </w:rPr>
      </w:pPr>
    </w:p>
    <w:p w14:paraId="5E189D52" w14:textId="70CA601D" w:rsidR="00646ED2" w:rsidRDefault="00646ED2" w:rsidP="00E44D1C">
      <w:pPr>
        <w:jc w:val="both"/>
        <w:rPr>
          <w:b/>
          <w:bCs/>
          <w:u w:val="single"/>
          <w:lang w:val="en-US"/>
        </w:rPr>
      </w:pPr>
      <w:r w:rsidRPr="00B748A3">
        <w:rPr>
          <w:b/>
          <w:bCs/>
          <w:u w:val="single"/>
          <w:lang w:val="en-US"/>
        </w:rPr>
        <w:t>Analysis</w:t>
      </w:r>
      <w:r w:rsidR="007C3CE5">
        <w:rPr>
          <w:b/>
          <w:bCs/>
          <w:u w:val="single"/>
          <w:lang w:val="en-US"/>
        </w:rPr>
        <w:t xml:space="preserve"> </w:t>
      </w:r>
      <w:r w:rsidRPr="007C3CE5">
        <w:rPr>
          <w:b/>
          <w:bCs/>
          <w:lang w:val="en-US"/>
        </w:rPr>
        <w:t>Approach</w:t>
      </w:r>
      <w:r w:rsidRPr="00B748A3">
        <w:rPr>
          <w:b/>
          <w:bCs/>
          <w:u w:val="single"/>
          <w:lang w:val="en-US"/>
        </w:rPr>
        <w:t xml:space="preserve"> </w:t>
      </w:r>
    </w:p>
    <w:p w14:paraId="7F9B0DF3" w14:textId="77777777" w:rsidR="007C3CE5" w:rsidRPr="00B748A3" w:rsidRDefault="007C3CE5" w:rsidP="00E44D1C">
      <w:pPr>
        <w:jc w:val="both"/>
        <w:rPr>
          <w:b/>
          <w:bCs/>
          <w:u w:val="single"/>
          <w:lang w:val="en-US"/>
        </w:rPr>
      </w:pPr>
    </w:p>
    <w:p w14:paraId="3230E709" w14:textId="0FAA97EE" w:rsidR="008A6281" w:rsidRDefault="00616333" w:rsidP="00616333">
      <w:pPr>
        <w:jc w:val="both"/>
        <w:rPr>
          <w:rFonts w:ascii="Arial" w:hAnsi="Arial" w:cs="Arial"/>
          <w:b/>
          <w:bCs/>
          <w:color w:val="222222"/>
          <w:shd w:val="clear" w:color="auto" w:fill="FFFFFF"/>
        </w:rPr>
      </w:pPr>
      <w:r w:rsidRPr="008A6281">
        <w:rPr>
          <w:rFonts w:ascii="Arial" w:hAnsi="Arial" w:cs="Arial"/>
          <w:b/>
          <w:bCs/>
          <w:color w:val="222222"/>
          <w:shd w:val="clear" w:color="auto" w:fill="FFFFFF"/>
        </w:rPr>
        <w:t>Data Integration</w:t>
      </w:r>
    </w:p>
    <w:p w14:paraId="58258BA0" w14:textId="4218FED3" w:rsidR="008A6281" w:rsidRDefault="00616333" w:rsidP="00616333">
      <w:pPr>
        <w:jc w:val="both"/>
        <w:rPr>
          <w:rFonts w:ascii="Arial" w:hAnsi="Arial" w:cs="Arial"/>
          <w:color w:val="222222"/>
          <w:shd w:val="clear" w:color="auto" w:fill="FFFFFF"/>
        </w:rPr>
      </w:pPr>
      <w:r w:rsidRPr="008A6281">
        <w:rPr>
          <w:rFonts w:ascii="Arial" w:hAnsi="Arial" w:cs="Arial"/>
          <w:b/>
          <w:bCs/>
          <w:color w:val="222222"/>
          <w:shd w:val="clear" w:color="auto" w:fill="FFFFFF"/>
        </w:rPr>
        <w:t xml:space="preserve"> </w:t>
      </w:r>
      <w:r w:rsidR="008A6281">
        <w:rPr>
          <w:rFonts w:ascii="Arial" w:hAnsi="Arial" w:cs="Arial"/>
          <w:b/>
          <w:bCs/>
          <w:color w:val="222222"/>
          <w:shd w:val="clear" w:color="auto" w:fill="FFFFFF"/>
        </w:rPr>
        <w:t xml:space="preserve">                        </w:t>
      </w:r>
      <w:r>
        <w:rPr>
          <w:rFonts w:ascii="Arial" w:hAnsi="Arial" w:cs="Arial"/>
          <w:color w:val="222222"/>
          <w:shd w:val="clear" w:color="auto" w:fill="FFFFFF"/>
        </w:rPr>
        <w:t xml:space="preserve">Merge historical and current datasets on unemployment to create </w:t>
      </w:r>
      <w:proofErr w:type="gramStart"/>
      <w:r>
        <w:rPr>
          <w:rFonts w:ascii="Arial" w:hAnsi="Arial" w:cs="Arial"/>
          <w:color w:val="222222"/>
          <w:shd w:val="clear" w:color="auto" w:fill="FFFFFF"/>
        </w:rPr>
        <w:t>a</w:t>
      </w:r>
      <w:r>
        <w:rPr>
          <w:rFonts w:ascii="Arial" w:hAnsi="Arial" w:cs="Arial"/>
          <w:color w:val="222222"/>
          <w:shd w:val="clear" w:color="auto" w:fill="FFFFFF"/>
        </w:rPr>
        <w:t xml:space="preserve">  </w:t>
      </w:r>
      <w:r w:rsidRPr="007C3CE5">
        <w:rPr>
          <w:rFonts w:ascii="Arial" w:hAnsi="Arial" w:cs="Arial"/>
          <w:shd w:val="clear" w:color="auto" w:fill="FFFFFF"/>
        </w:rPr>
        <w:t>comprehensive</w:t>
      </w:r>
      <w:proofErr w:type="gramEnd"/>
      <w:r w:rsidRPr="007C3CE5">
        <w:rPr>
          <w:rFonts w:ascii="Arial" w:hAnsi="Arial" w:cs="Arial"/>
          <w:shd w:val="clear" w:color="auto" w:fill="FFFFFF"/>
        </w:rPr>
        <w:t xml:space="preserve"> </w:t>
      </w:r>
      <w:r>
        <w:rPr>
          <w:rFonts w:ascii="Arial" w:hAnsi="Arial" w:cs="Arial"/>
          <w:color w:val="222222"/>
          <w:shd w:val="clear" w:color="auto" w:fill="FFFFFF"/>
        </w:rPr>
        <w:t>analysis</w:t>
      </w:r>
      <w:r>
        <w:rPr>
          <w:rFonts w:ascii="Arial" w:hAnsi="Arial" w:cs="Arial"/>
          <w:color w:val="222222"/>
          <w:shd w:val="clear" w:color="auto" w:fill="FFFFFF"/>
        </w:rPr>
        <w:t>.</w:t>
      </w:r>
    </w:p>
    <w:p w14:paraId="53F4CB3A" w14:textId="77777777" w:rsidR="007C3CE5" w:rsidRPr="007C3CE5" w:rsidRDefault="007C3CE5" w:rsidP="00616333">
      <w:pPr>
        <w:jc w:val="both"/>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p>
    <w:p w14:paraId="63A28D89" w14:textId="7F6C6AF0" w:rsidR="008A6281" w:rsidRDefault="00616333" w:rsidP="00616333">
      <w:pPr>
        <w:jc w:val="both"/>
        <w:rPr>
          <w:rFonts w:ascii="Arial" w:hAnsi="Arial" w:cs="Arial"/>
          <w:color w:val="222222"/>
          <w:shd w:val="clear" w:color="auto" w:fill="FFFFFF"/>
        </w:rPr>
      </w:pPr>
      <w:r w:rsidRPr="008A6281">
        <w:rPr>
          <w:rFonts w:ascii="Arial" w:hAnsi="Arial" w:cs="Arial"/>
          <w:b/>
          <w:bCs/>
          <w:color w:val="222222"/>
          <w:shd w:val="clear" w:color="auto" w:fill="FFFFFF"/>
        </w:rPr>
        <w:t xml:space="preserve"> </w:t>
      </w:r>
      <w:r w:rsidRPr="008A6281">
        <w:rPr>
          <w:rFonts w:ascii="Arial" w:hAnsi="Arial" w:cs="Arial"/>
          <w:b/>
          <w:bCs/>
          <w:color w:val="222222"/>
          <w:shd w:val="clear" w:color="auto" w:fill="FFFFFF"/>
        </w:rPr>
        <w:t>Comparative Analysis</w:t>
      </w:r>
      <w:r w:rsidRPr="008A6281">
        <w:rPr>
          <w:rFonts w:ascii="Arial" w:hAnsi="Arial" w:cs="Arial"/>
          <w:b/>
          <w:bCs/>
          <w:color w:val="222222"/>
          <w:shd w:val="clear" w:color="auto" w:fill="FFFFFF"/>
        </w:rPr>
        <w:t xml:space="preserve"> </w:t>
      </w:r>
    </w:p>
    <w:p w14:paraId="1367A39A" w14:textId="71256375" w:rsidR="008A6281" w:rsidRDefault="008A6281" w:rsidP="00616333">
      <w:pPr>
        <w:jc w:val="both"/>
        <w:rPr>
          <w:rFonts w:ascii="Arial" w:hAnsi="Arial" w:cs="Arial"/>
          <w:color w:val="222222"/>
        </w:rPr>
      </w:pPr>
      <w:r>
        <w:rPr>
          <w:rFonts w:ascii="Arial" w:hAnsi="Arial" w:cs="Arial"/>
          <w:color w:val="222222"/>
          <w:shd w:val="clear" w:color="auto" w:fill="FFFFFF"/>
        </w:rPr>
        <w:t xml:space="preserve">                         </w:t>
      </w:r>
      <w:r w:rsidR="00616333">
        <w:rPr>
          <w:rFonts w:ascii="Arial" w:hAnsi="Arial" w:cs="Arial"/>
          <w:color w:val="222222"/>
          <w:shd w:val="clear" w:color="auto" w:fill="FFFFFF"/>
        </w:rPr>
        <w:t>Compare the unemployment data in Tamil Nadu with data from other regions or countries to gain broader insights into the situation.</w:t>
      </w:r>
      <w:r w:rsidR="00616333">
        <w:rPr>
          <w:rFonts w:ascii="Arial" w:hAnsi="Arial" w:cs="Arial"/>
          <w:color w:val="222222"/>
        </w:rPr>
        <w:t xml:space="preserve"> </w:t>
      </w:r>
    </w:p>
    <w:p w14:paraId="42657537" w14:textId="77777777" w:rsidR="007C3CE5" w:rsidRDefault="007C3CE5" w:rsidP="00616333">
      <w:pPr>
        <w:jc w:val="both"/>
        <w:rPr>
          <w:rFonts w:ascii="Arial" w:hAnsi="Arial" w:cs="Arial"/>
          <w:color w:val="222222"/>
        </w:rPr>
      </w:pPr>
    </w:p>
    <w:p w14:paraId="5E0D3A2F" w14:textId="7D4F6C59" w:rsidR="008A6281" w:rsidRDefault="00616333" w:rsidP="00616333">
      <w:pPr>
        <w:jc w:val="both"/>
        <w:rPr>
          <w:rFonts w:ascii="Arial" w:hAnsi="Arial" w:cs="Arial"/>
          <w:b/>
          <w:bCs/>
          <w:color w:val="222222"/>
          <w:shd w:val="clear" w:color="auto" w:fill="FFFFFF"/>
        </w:rPr>
      </w:pPr>
      <w:r w:rsidRPr="008A6281">
        <w:rPr>
          <w:rFonts w:ascii="Arial" w:hAnsi="Arial" w:cs="Arial"/>
          <w:b/>
          <w:bCs/>
          <w:color w:val="222222"/>
          <w:shd w:val="clear" w:color="auto" w:fill="FFFFFF"/>
        </w:rPr>
        <w:t>Trend Exploration</w:t>
      </w:r>
      <w:r w:rsidRPr="008A6281">
        <w:rPr>
          <w:rFonts w:ascii="Arial" w:hAnsi="Arial" w:cs="Arial"/>
          <w:b/>
          <w:bCs/>
          <w:color w:val="222222"/>
          <w:shd w:val="clear" w:color="auto" w:fill="FFFFFF"/>
        </w:rPr>
        <w:t xml:space="preserve"> </w:t>
      </w:r>
    </w:p>
    <w:p w14:paraId="71583F22" w14:textId="066B5E04" w:rsidR="00646ED2" w:rsidRDefault="00616333" w:rsidP="00616333">
      <w:pPr>
        <w:jc w:val="both"/>
        <w:rPr>
          <w:lang w:val="en-US"/>
        </w:rPr>
      </w:pPr>
      <w:r>
        <w:rPr>
          <w:rFonts w:ascii="Arial" w:hAnsi="Arial" w:cs="Arial"/>
          <w:color w:val="222222"/>
          <w:shd w:val="clear" w:color="auto" w:fill="FFFFFF"/>
        </w:rPr>
        <w:t xml:space="preserve"> </w:t>
      </w:r>
      <w:r w:rsidR="008A6281">
        <w:rPr>
          <w:rFonts w:ascii="Arial" w:hAnsi="Arial" w:cs="Arial"/>
          <w:color w:val="222222"/>
          <w:shd w:val="clear" w:color="auto" w:fill="FFFFFF"/>
        </w:rPr>
        <w:t xml:space="preserve">                         </w:t>
      </w:r>
      <w:r>
        <w:rPr>
          <w:rFonts w:ascii="Arial" w:hAnsi="Arial" w:cs="Arial"/>
          <w:color w:val="222222"/>
          <w:shd w:val="clear" w:color="auto" w:fill="FFFFFF"/>
        </w:rPr>
        <w:t>Identify and explore trends in unemployment rates over time to understand fluctuations and potential causes.</w:t>
      </w:r>
    </w:p>
    <w:p w14:paraId="37398EA9" w14:textId="77777777" w:rsidR="00616333" w:rsidRDefault="00616333" w:rsidP="00E44D1C">
      <w:pPr>
        <w:jc w:val="both"/>
        <w:rPr>
          <w:lang w:val="en-US"/>
        </w:rPr>
      </w:pPr>
    </w:p>
    <w:p w14:paraId="735BBB2B" w14:textId="6AFC9993" w:rsidR="0097337D" w:rsidRDefault="0097337D" w:rsidP="00E44D1C">
      <w:pPr>
        <w:jc w:val="both"/>
        <w:rPr>
          <w:b/>
          <w:bCs/>
          <w:u w:val="single"/>
          <w:lang w:val="en-US"/>
        </w:rPr>
      </w:pPr>
      <w:r w:rsidRPr="00B748A3">
        <w:rPr>
          <w:b/>
          <w:bCs/>
          <w:u w:val="single"/>
          <w:lang w:val="en-US"/>
        </w:rPr>
        <w:t xml:space="preserve">Visualization Types </w:t>
      </w:r>
    </w:p>
    <w:p w14:paraId="2FE56342" w14:textId="77777777" w:rsidR="007C3CE5" w:rsidRPr="008A6281" w:rsidRDefault="007C3CE5" w:rsidP="00E44D1C">
      <w:pPr>
        <w:jc w:val="both"/>
        <w:rPr>
          <w:b/>
          <w:bCs/>
          <w:u w:val="single"/>
          <w:lang w:val="en-US"/>
        </w:rPr>
      </w:pPr>
    </w:p>
    <w:p w14:paraId="2128603A" w14:textId="5289E888" w:rsidR="0097337D" w:rsidRPr="0097337D" w:rsidRDefault="0097337D" w:rsidP="0097337D">
      <w:pPr>
        <w:pStyle w:val="ListParagraph"/>
        <w:numPr>
          <w:ilvl w:val="0"/>
          <w:numId w:val="1"/>
        </w:numPr>
        <w:jc w:val="both"/>
        <w:rPr>
          <w:lang w:val="en-US"/>
        </w:rPr>
      </w:pPr>
      <w:r w:rsidRPr="00B748A3">
        <w:rPr>
          <w:b/>
          <w:bCs/>
          <w:lang w:val="en-US"/>
        </w:rPr>
        <w:t>Bar Chart</w:t>
      </w:r>
    </w:p>
    <w:p w14:paraId="25005170" w14:textId="77C9F60C" w:rsidR="0097337D" w:rsidRDefault="008A6281" w:rsidP="0097337D">
      <w:pPr>
        <w:jc w:val="both"/>
        <w:rPr>
          <w:rFonts w:ascii="Arial" w:hAnsi="Arial" w:cs="Arial"/>
          <w:color w:val="222222"/>
          <w:shd w:val="clear" w:color="auto" w:fill="FFFFFF"/>
        </w:rPr>
      </w:pPr>
      <w:r>
        <w:rPr>
          <w:rFonts w:ascii="Arial" w:hAnsi="Arial" w:cs="Arial"/>
          <w:color w:val="222222"/>
          <w:shd w:val="clear" w:color="auto" w:fill="FFFFFF"/>
        </w:rPr>
        <w:t xml:space="preserve">                       </w:t>
      </w:r>
      <w:r w:rsidR="00616333">
        <w:rPr>
          <w:rFonts w:ascii="Arial" w:hAnsi="Arial" w:cs="Arial"/>
          <w:color w:val="222222"/>
          <w:shd w:val="clear" w:color="auto" w:fill="FFFFFF"/>
        </w:rPr>
        <w:t xml:space="preserve">Utilize categories of joblessness on the x-axis against the count or percentage of </w:t>
      </w:r>
      <w:r w:rsidR="00616333">
        <w:rPr>
          <w:rFonts w:ascii="Arial" w:hAnsi="Arial" w:cs="Arial"/>
          <w:color w:val="222222"/>
          <w:shd w:val="clear" w:color="auto" w:fill="FFFFFF"/>
        </w:rPr>
        <w:t xml:space="preserve">  </w:t>
      </w:r>
      <w:r w:rsidR="00616333">
        <w:rPr>
          <w:rFonts w:ascii="Arial" w:hAnsi="Arial" w:cs="Arial"/>
          <w:color w:val="222222"/>
          <w:shd w:val="clear" w:color="auto" w:fill="FFFFFF"/>
        </w:rPr>
        <w:t xml:space="preserve">unemployed individuals on the y-axis, differentiating types of unemployment </w:t>
      </w:r>
      <w:proofErr w:type="gramStart"/>
      <w:r w:rsidR="00616333">
        <w:rPr>
          <w:rFonts w:ascii="Arial" w:hAnsi="Arial" w:cs="Arial"/>
          <w:color w:val="222222"/>
          <w:shd w:val="clear" w:color="auto" w:fill="FFFFFF"/>
        </w:rPr>
        <w:t xml:space="preserve">with </w:t>
      </w:r>
      <w:r w:rsidR="00616333">
        <w:rPr>
          <w:rFonts w:ascii="Arial" w:hAnsi="Arial" w:cs="Arial"/>
          <w:color w:val="222222"/>
          <w:shd w:val="clear" w:color="auto" w:fill="FFFFFF"/>
        </w:rPr>
        <w:t xml:space="preserve"> </w:t>
      </w:r>
      <w:r w:rsidR="00616333">
        <w:rPr>
          <w:rFonts w:ascii="Arial" w:hAnsi="Arial" w:cs="Arial"/>
          <w:color w:val="222222"/>
          <w:shd w:val="clear" w:color="auto" w:fill="FFFFFF"/>
        </w:rPr>
        <w:t>distinct</w:t>
      </w:r>
      <w:proofErr w:type="gramEnd"/>
      <w:r w:rsidR="00616333">
        <w:rPr>
          <w:rFonts w:ascii="Arial" w:hAnsi="Arial" w:cs="Arial"/>
          <w:color w:val="222222"/>
          <w:shd w:val="clear" w:color="auto" w:fill="FFFFFF"/>
        </w:rPr>
        <w:t xml:space="preserve"> </w:t>
      </w:r>
      <w:proofErr w:type="spellStart"/>
      <w:r w:rsidR="00616333">
        <w:rPr>
          <w:rFonts w:ascii="Arial" w:hAnsi="Arial" w:cs="Arial"/>
          <w:color w:val="222222"/>
          <w:shd w:val="clear" w:color="auto" w:fill="FFFFFF"/>
        </w:rPr>
        <w:t>colors</w:t>
      </w:r>
      <w:proofErr w:type="spellEnd"/>
      <w:r w:rsidR="00616333">
        <w:rPr>
          <w:rFonts w:ascii="Arial" w:hAnsi="Arial" w:cs="Arial"/>
          <w:color w:val="222222"/>
          <w:shd w:val="clear" w:color="auto" w:fill="FFFFFF"/>
        </w:rPr>
        <w:t>.</w:t>
      </w:r>
    </w:p>
    <w:p w14:paraId="19F1155C" w14:textId="77777777" w:rsidR="007C3CE5" w:rsidRPr="0097337D" w:rsidRDefault="007C3CE5" w:rsidP="0097337D">
      <w:pPr>
        <w:jc w:val="both"/>
        <w:rPr>
          <w:lang w:val="en-US"/>
        </w:rPr>
      </w:pPr>
    </w:p>
    <w:p w14:paraId="1840EA4A" w14:textId="4D67811C" w:rsidR="0097337D" w:rsidRDefault="0097337D" w:rsidP="0097337D">
      <w:pPr>
        <w:pStyle w:val="ListParagraph"/>
        <w:numPr>
          <w:ilvl w:val="0"/>
          <w:numId w:val="1"/>
        </w:numPr>
        <w:jc w:val="both"/>
        <w:rPr>
          <w:b/>
          <w:bCs/>
          <w:lang w:val="en-US"/>
        </w:rPr>
      </w:pPr>
      <w:r w:rsidRPr="00B748A3">
        <w:rPr>
          <w:b/>
          <w:bCs/>
          <w:lang w:val="en-US"/>
        </w:rPr>
        <w:t>Pie Chart</w:t>
      </w:r>
    </w:p>
    <w:p w14:paraId="6CCF93FB" w14:textId="50CD2C95" w:rsidR="00616333" w:rsidRDefault="008A6281" w:rsidP="00616333">
      <w:pPr>
        <w:jc w:val="both"/>
        <w:rPr>
          <w:rFonts w:ascii="Arial" w:hAnsi="Arial" w:cs="Arial"/>
          <w:color w:val="222222"/>
          <w:shd w:val="clear" w:color="auto" w:fill="FFFFFF"/>
        </w:rPr>
      </w:pPr>
      <w:r>
        <w:rPr>
          <w:rFonts w:ascii="Arial" w:hAnsi="Arial" w:cs="Arial"/>
          <w:color w:val="222222"/>
          <w:shd w:val="clear" w:color="auto" w:fill="FFFFFF"/>
        </w:rPr>
        <w:t xml:space="preserve">                       </w:t>
      </w:r>
      <w:r w:rsidR="00616333">
        <w:rPr>
          <w:rFonts w:ascii="Arial" w:hAnsi="Arial" w:cs="Arial"/>
          <w:color w:val="222222"/>
          <w:shd w:val="clear" w:color="auto" w:fill="FFFFFF"/>
        </w:rPr>
        <w:t>Display the proportionate distribution of various unemployment types, assigning each category a slice in the pie chart.</w:t>
      </w:r>
    </w:p>
    <w:p w14:paraId="6A3438E0" w14:textId="77777777" w:rsidR="007C3CE5" w:rsidRPr="00616333" w:rsidRDefault="007C3CE5" w:rsidP="00616333">
      <w:pPr>
        <w:jc w:val="both"/>
        <w:rPr>
          <w:b/>
          <w:bCs/>
          <w:lang w:val="en-US"/>
        </w:rPr>
      </w:pPr>
    </w:p>
    <w:p w14:paraId="0B65D537" w14:textId="65C1BE31" w:rsidR="0097337D" w:rsidRPr="00B748A3" w:rsidRDefault="0097337D" w:rsidP="0097337D">
      <w:pPr>
        <w:pStyle w:val="ListParagraph"/>
        <w:numPr>
          <w:ilvl w:val="0"/>
          <w:numId w:val="1"/>
        </w:numPr>
        <w:jc w:val="both"/>
        <w:rPr>
          <w:b/>
          <w:bCs/>
          <w:lang w:val="en-US"/>
        </w:rPr>
      </w:pPr>
      <w:r w:rsidRPr="00B748A3">
        <w:rPr>
          <w:b/>
          <w:bCs/>
          <w:lang w:val="en-US"/>
        </w:rPr>
        <w:t>Stacked Bar Chart</w:t>
      </w:r>
    </w:p>
    <w:p w14:paraId="5CB14C76" w14:textId="71B625CB" w:rsidR="0097337D" w:rsidRDefault="0097337D" w:rsidP="0097337D">
      <w:pPr>
        <w:jc w:val="both"/>
        <w:rPr>
          <w:rFonts w:ascii="Arial" w:hAnsi="Arial" w:cs="Arial"/>
          <w:color w:val="222222"/>
          <w:shd w:val="clear" w:color="auto" w:fill="FFFFFF"/>
        </w:rPr>
      </w:pPr>
      <w:r w:rsidRPr="0097337D">
        <w:rPr>
          <w:lang w:val="en-US"/>
        </w:rPr>
        <w:t xml:space="preserve"> </w:t>
      </w:r>
      <w:r w:rsidR="008A6281">
        <w:rPr>
          <w:lang w:val="en-US"/>
        </w:rPr>
        <w:t xml:space="preserve">                          </w:t>
      </w:r>
      <w:r w:rsidR="00616333">
        <w:rPr>
          <w:rFonts w:ascii="Arial" w:hAnsi="Arial" w:cs="Arial"/>
          <w:color w:val="222222"/>
          <w:shd w:val="clear" w:color="auto" w:fill="FFFFFF"/>
        </w:rPr>
        <w:t> Visualize the composition of unemployment types as sections of a bar, enabling comparisons across different periods or regions</w:t>
      </w:r>
      <w:r w:rsidR="007C3CE5">
        <w:rPr>
          <w:rFonts w:ascii="Arial" w:hAnsi="Arial" w:cs="Arial"/>
          <w:color w:val="222222"/>
          <w:shd w:val="clear" w:color="auto" w:fill="FFFFFF"/>
        </w:rPr>
        <w:t>.</w:t>
      </w:r>
    </w:p>
    <w:p w14:paraId="1C89E8D6" w14:textId="77777777" w:rsidR="007C3CE5" w:rsidRPr="0097337D" w:rsidRDefault="007C3CE5" w:rsidP="0097337D">
      <w:pPr>
        <w:jc w:val="both"/>
        <w:rPr>
          <w:lang w:val="en-US"/>
        </w:rPr>
      </w:pPr>
    </w:p>
    <w:p w14:paraId="18CF2E86" w14:textId="26ABA0A0" w:rsidR="0097337D" w:rsidRPr="00B748A3" w:rsidRDefault="0097337D" w:rsidP="0097337D">
      <w:pPr>
        <w:pStyle w:val="ListParagraph"/>
        <w:numPr>
          <w:ilvl w:val="0"/>
          <w:numId w:val="1"/>
        </w:numPr>
        <w:jc w:val="both"/>
        <w:rPr>
          <w:b/>
          <w:bCs/>
          <w:lang w:val="en-US"/>
        </w:rPr>
      </w:pPr>
      <w:proofErr w:type="spellStart"/>
      <w:r w:rsidRPr="00B748A3">
        <w:rPr>
          <w:b/>
          <w:bCs/>
          <w:lang w:val="en-US"/>
        </w:rPr>
        <w:t>Treemap</w:t>
      </w:r>
      <w:proofErr w:type="spellEnd"/>
    </w:p>
    <w:p w14:paraId="18A52FAB" w14:textId="73D4C498" w:rsidR="0097337D" w:rsidRDefault="008A6281" w:rsidP="0097337D">
      <w:pPr>
        <w:jc w:val="both"/>
        <w:rPr>
          <w:lang w:val="en-US"/>
        </w:rPr>
      </w:pPr>
      <w:r>
        <w:rPr>
          <w:rFonts w:ascii="Arial" w:hAnsi="Arial" w:cs="Arial"/>
          <w:color w:val="222222"/>
          <w:shd w:val="clear" w:color="auto" w:fill="FFFFFF"/>
        </w:rPr>
        <w:lastRenderedPageBreak/>
        <w:t xml:space="preserve">                        </w:t>
      </w:r>
      <w:r w:rsidR="00616333">
        <w:rPr>
          <w:rFonts w:ascii="Arial" w:hAnsi="Arial" w:cs="Arial"/>
          <w:color w:val="222222"/>
          <w:shd w:val="clear" w:color="auto" w:fill="FFFFFF"/>
        </w:rPr>
        <w:t>Display the relative proportions of different unemployment categories using nested rectangles within a larger rectangle</w:t>
      </w:r>
      <w:r w:rsidR="007C3CE5">
        <w:rPr>
          <w:rFonts w:ascii="Arial" w:hAnsi="Arial" w:cs="Arial"/>
          <w:color w:val="222222"/>
          <w:shd w:val="clear" w:color="auto" w:fill="FFFFFF"/>
        </w:rPr>
        <w:t>.</w:t>
      </w:r>
    </w:p>
    <w:p w14:paraId="0FC7882F" w14:textId="59998E21" w:rsidR="0097337D" w:rsidRDefault="0097337D" w:rsidP="0097337D">
      <w:pPr>
        <w:jc w:val="both"/>
        <w:rPr>
          <w:lang w:val="en-US"/>
        </w:rPr>
      </w:pPr>
    </w:p>
    <w:p w14:paraId="74C029C5" w14:textId="77777777" w:rsidR="0097337D" w:rsidRDefault="0097337D" w:rsidP="0097337D">
      <w:pPr>
        <w:jc w:val="both"/>
        <w:rPr>
          <w:lang w:val="en-US"/>
        </w:rPr>
      </w:pPr>
    </w:p>
    <w:p w14:paraId="0B0F5B56" w14:textId="213DD2D9" w:rsidR="0097337D" w:rsidRPr="00B748A3" w:rsidRDefault="0097337D" w:rsidP="0097337D">
      <w:pPr>
        <w:jc w:val="both"/>
        <w:rPr>
          <w:b/>
          <w:bCs/>
          <w:u w:val="single"/>
          <w:lang w:val="en-US"/>
        </w:rPr>
      </w:pPr>
      <w:r w:rsidRPr="00B748A3">
        <w:rPr>
          <w:b/>
          <w:bCs/>
          <w:u w:val="single"/>
          <w:lang w:val="en-US"/>
        </w:rPr>
        <w:t xml:space="preserve">Insights of Demographic </w:t>
      </w:r>
      <w:r w:rsidR="00B748A3" w:rsidRPr="00B748A3">
        <w:rPr>
          <w:b/>
          <w:bCs/>
          <w:u w:val="single"/>
          <w:lang w:val="en-US"/>
        </w:rPr>
        <w:t xml:space="preserve">Characteristics of Marginal Workers </w:t>
      </w:r>
    </w:p>
    <w:p w14:paraId="672FB3F4" w14:textId="77777777" w:rsidR="00B748A3" w:rsidRPr="00B748A3" w:rsidRDefault="00B748A3" w:rsidP="0097337D">
      <w:pPr>
        <w:jc w:val="both"/>
        <w:rPr>
          <w:b/>
          <w:bCs/>
          <w:lang w:val="en-US"/>
        </w:rPr>
      </w:pPr>
    </w:p>
    <w:p w14:paraId="1C211992" w14:textId="1F4CA123" w:rsidR="00B748A3" w:rsidRPr="008A6281" w:rsidRDefault="00B748A3" w:rsidP="00B748A3">
      <w:pPr>
        <w:pStyle w:val="ListParagraph"/>
        <w:numPr>
          <w:ilvl w:val="0"/>
          <w:numId w:val="2"/>
        </w:numPr>
        <w:jc w:val="both"/>
        <w:rPr>
          <w:b/>
          <w:bCs/>
          <w:lang w:val="en-US"/>
        </w:rPr>
      </w:pPr>
      <w:r w:rsidRPr="00B748A3">
        <w:rPr>
          <w:b/>
          <w:bCs/>
          <w:lang w:val="en-US"/>
        </w:rPr>
        <w:t>Age Conveyance</w:t>
      </w:r>
    </w:p>
    <w:p w14:paraId="12EA461A" w14:textId="40901575" w:rsidR="007C3CE5" w:rsidRPr="007C3CE5" w:rsidRDefault="008A6281" w:rsidP="00B748A3">
      <w:pPr>
        <w:jc w:val="both"/>
        <w:rPr>
          <w:rFonts w:ascii="Arial" w:hAnsi="Arial" w:cs="Arial"/>
          <w:color w:val="222222"/>
          <w:shd w:val="clear" w:color="auto" w:fill="FFFFFF"/>
        </w:rPr>
      </w:pPr>
      <w:r>
        <w:rPr>
          <w:lang w:val="en-US"/>
        </w:rPr>
        <w:t xml:space="preserve">                              </w:t>
      </w:r>
      <w:r w:rsidR="007C3CE5">
        <w:rPr>
          <w:lang w:val="en-US"/>
        </w:rPr>
        <w:t xml:space="preserve">            </w:t>
      </w:r>
      <w:r w:rsidR="00B748A3" w:rsidRPr="00B748A3">
        <w:rPr>
          <w:lang w:val="en-US"/>
        </w:rPr>
        <w:t xml:space="preserve"> </w:t>
      </w:r>
      <w:r w:rsidR="00616333">
        <w:rPr>
          <w:rFonts w:ascii="Arial" w:hAnsi="Arial" w:cs="Arial"/>
          <w:color w:val="222222"/>
          <w:shd w:val="clear" w:color="auto" w:fill="FFFFFF"/>
        </w:rPr>
        <w:t>Determine if unemployment is prevalent among the younger, middle-aged, or older demographic groups</w:t>
      </w:r>
      <w:r w:rsidR="007C3CE5">
        <w:rPr>
          <w:rFonts w:ascii="Arial" w:hAnsi="Arial" w:cs="Arial"/>
          <w:color w:val="222222"/>
          <w:shd w:val="clear" w:color="auto" w:fill="FFFFFF"/>
        </w:rPr>
        <w:t>.</w:t>
      </w:r>
    </w:p>
    <w:p w14:paraId="48477A07" w14:textId="77777777" w:rsidR="00B748A3" w:rsidRPr="00B748A3" w:rsidRDefault="00B748A3" w:rsidP="00B748A3">
      <w:pPr>
        <w:jc w:val="both"/>
        <w:rPr>
          <w:lang w:val="en-US"/>
        </w:rPr>
      </w:pPr>
    </w:p>
    <w:p w14:paraId="081E5491" w14:textId="61BD0341" w:rsidR="00B748A3" w:rsidRPr="008A6281" w:rsidRDefault="00B748A3" w:rsidP="00B748A3">
      <w:pPr>
        <w:pStyle w:val="ListParagraph"/>
        <w:numPr>
          <w:ilvl w:val="0"/>
          <w:numId w:val="2"/>
        </w:numPr>
        <w:jc w:val="both"/>
        <w:rPr>
          <w:b/>
          <w:bCs/>
          <w:lang w:val="en-US"/>
        </w:rPr>
      </w:pPr>
      <w:r w:rsidRPr="00B748A3">
        <w:rPr>
          <w:b/>
          <w:bCs/>
          <w:lang w:val="en-US"/>
        </w:rPr>
        <w:t>Sex Breakdown</w:t>
      </w:r>
    </w:p>
    <w:p w14:paraId="00C2AA9B" w14:textId="337676F6" w:rsidR="00B748A3" w:rsidRDefault="008A6281" w:rsidP="00B748A3">
      <w:pPr>
        <w:jc w:val="both"/>
        <w:rPr>
          <w:rFonts w:ascii="Arial" w:hAnsi="Arial" w:cs="Arial"/>
          <w:color w:val="222222"/>
          <w:shd w:val="clear" w:color="auto" w:fill="FFFFFF"/>
        </w:rPr>
      </w:pPr>
      <w:r>
        <w:rPr>
          <w:rFonts w:ascii="Arial" w:hAnsi="Arial" w:cs="Arial"/>
          <w:color w:val="222222"/>
          <w:shd w:val="clear" w:color="auto" w:fill="FFFFFF"/>
        </w:rPr>
        <w:t xml:space="preserve">                       </w:t>
      </w:r>
      <w:r w:rsidR="007C3CE5">
        <w:rPr>
          <w:rFonts w:ascii="Arial" w:hAnsi="Arial" w:cs="Arial"/>
          <w:color w:val="222222"/>
          <w:shd w:val="clear" w:color="auto" w:fill="FFFFFF"/>
        </w:rPr>
        <w:t xml:space="preserve">       </w:t>
      </w:r>
      <w:r>
        <w:rPr>
          <w:rFonts w:ascii="Arial" w:hAnsi="Arial" w:cs="Arial"/>
          <w:color w:val="222222"/>
          <w:shd w:val="clear" w:color="auto" w:fill="FFFFFF"/>
        </w:rPr>
        <w:t xml:space="preserve">   </w:t>
      </w:r>
      <w:proofErr w:type="spellStart"/>
      <w:r w:rsidR="00616333">
        <w:rPr>
          <w:rFonts w:ascii="Arial" w:hAnsi="Arial" w:cs="Arial"/>
          <w:color w:val="222222"/>
          <w:shd w:val="clear" w:color="auto" w:fill="FFFFFF"/>
        </w:rPr>
        <w:t>Analyze</w:t>
      </w:r>
      <w:proofErr w:type="spellEnd"/>
      <w:r w:rsidR="00616333">
        <w:rPr>
          <w:rFonts w:ascii="Arial" w:hAnsi="Arial" w:cs="Arial"/>
          <w:color w:val="222222"/>
          <w:shd w:val="clear" w:color="auto" w:fill="FFFFFF"/>
        </w:rPr>
        <w:t xml:space="preserve"> gender disparities within joblessness in terms of roles, job types, or income levels</w:t>
      </w:r>
      <w:r w:rsidR="007C3CE5">
        <w:rPr>
          <w:rFonts w:ascii="Arial" w:hAnsi="Arial" w:cs="Arial"/>
          <w:color w:val="222222"/>
          <w:shd w:val="clear" w:color="auto" w:fill="FFFFFF"/>
        </w:rPr>
        <w:t>.</w:t>
      </w:r>
    </w:p>
    <w:p w14:paraId="62BE859F" w14:textId="77777777" w:rsidR="007C3CE5" w:rsidRPr="00B748A3" w:rsidRDefault="007C3CE5" w:rsidP="00B748A3">
      <w:pPr>
        <w:jc w:val="both"/>
        <w:rPr>
          <w:b/>
          <w:bCs/>
          <w:lang w:val="en-US"/>
        </w:rPr>
      </w:pPr>
    </w:p>
    <w:p w14:paraId="72244AAC" w14:textId="5297C719" w:rsidR="00B748A3" w:rsidRPr="008A6281" w:rsidRDefault="00B748A3" w:rsidP="00B748A3">
      <w:pPr>
        <w:pStyle w:val="ListParagraph"/>
        <w:numPr>
          <w:ilvl w:val="0"/>
          <w:numId w:val="2"/>
        </w:numPr>
        <w:jc w:val="both"/>
        <w:rPr>
          <w:b/>
          <w:bCs/>
          <w:lang w:val="en-US"/>
        </w:rPr>
      </w:pPr>
      <w:r w:rsidRPr="00B748A3">
        <w:rPr>
          <w:b/>
          <w:bCs/>
          <w:lang w:val="en-US"/>
        </w:rPr>
        <w:t>Instructive Achievement</w:t>
      </w:r>
    </w:p>
    <w:p w14:paraId="7551AC0E" w14:textId="21A1AC3D" w:rsidR="00B748A3" w:rsidRDefault="00B748A3" w:rsidP="00B748A3">
      <w:pPr>
        <w:jc w:val="both"/>
        <w:rPr>
          <w:lang w:val="en-US"/>
        </w:rPr>
      </w:pPr>
      <w:r w:rsidRPr="00B748A3">
        <w:rPr>
          <w:lang w:val="en-US"/>
        </w:rPr>
        <w:t xml:space="preserve"> </w:t>
      </w:r>
      <w:r w:rsidR="008A6281">
        <w:rPr>
          <w:rFonts w:ascii="Arial" w:hAnsi="Arial" w:cs="Arial"/>
          <w:color w:val="222222"/>
          <w:shd w:val="clear" w:color="auto" w:fill="FFFFFF"/>
        </w:rPr>
        <w:t> </w:t>
      </w:r>
      <w:r w:rsidR="008A6281">
        <w:rPr>
          <w:rFonts w:ascii="Arial" w:hAnsi="Arial" w:cs="Arial"/>
          <w:color w:val="222222"/>
          <w:shd w:val="clear" w:color="auto" w:fill="FFFFFF"/>
        </w:rPr>
        <w:t xml:space="preserve">                      </w:t>
      </w:r>
      <w:r w:rsidR="007C3CE5">
        <w:rPr>
          <w:rFonts w:ascii="Arial" w:hAnsi="Arial" w:cs="Arial"/>
          <w:color w:val="222222"/>
          <w:shd w:val="clear" w:color="auto" w:fill="FFFFFF"/>
        </w:rPr>
        <w:t xml:space="preserve">               </w:t>
      </w:r>
      <w:r w:rsidR="008A6281">
        <w:rPr>
          <w:rFonts w:ascii="Arial" w:hAnsi="Arial" w:cs="Arial"/>
          <w:color w:val="222222"/>
          <w:shd w:val="clear" w:color="auto" w:fill="FFFFFF"/>
        </w:rPr>
        <w:t xml:space="preserve"> </w:t>
      </w:r>
      <w:r w:rsidR="008A6281">
        <w:rPr>
          <w:rFonts w:ascii="Arial" w:hAnsi="Arial" w:cs="Arial"/>
          <w:color w:val="222222"/>
          <w:shd w:val="clear" w:color="auto" w:fill="FFFFFF"/>
        </w:rPr>
        <w:t>Assess the educational levels of the unemployed to understand the link between education and employment status.</w:t>
      </w:r>
    </w:p>
    <w:p w14:paraId="594293CA" w14:textId="77777777" w:rsidR="00B748A3" w:rsidRPr="00B748A3" w:rsidRDefault="00B748A3" w:rsidP="00B748A3">
      <w:pPr>
        <w:jc w:val="both"/>
        <w:rPr>
          <w:lang w:val="en-US"/>
        </w:rPr>
      </w:pPr>
    </w:p>
    <w:p w14:paraId="6A2C8C37" w14:textId="4553D820" w:rsidR="00B748A3" w:rsidRPr="00B748A3" w:rsidRDefault="00B748A3" w:rsidP="00B748A3">
      <w:pPr>
        <w:pStyle w:val="ListParagraph"/>
        <w:numPr>
          <w:ilvl w:val="0"/>
          <w:numId w:val="2"/>
        </w:numPr>
        <w:jc w:val="both"/>
        <w:rPr>
          <w:b/>
          <w:bCs/>
          <w:lang w:val="en-US"/>
        </w:rPr>
      </w:pPr>
      <w:r w:rsidRPr="00B748A3">
        <w:rPr>
          <w:b/>
          <w:bCs/>
          <w:lang w:val="en-US"/>
        </w:rPr>
        <w:t>Country vs. Urban Home</w:t>
      </w:r>
    </w:p>
    <w:p w14:paraId="4A0C0008" w14:textId="09C4C46E" w:rsidR="00B748A3" w:rsidRPr="00B748A3" w:rsidRDefault="008A6281" w:rsidP="00B748A3">
      <w:pPr>
        <w:jc w:val="both"/>
        <w:rPr>
          <w:lang w:val="en-US"/>
        </w:rPr>
      </w:pPr>
      <w:r>
        <w:rPr>
          <w:rFonts w:ascii="Arial" w:hAnsi="Arial" w:cs="Arial"/>
          <w:color w:val="222222"/>
          <w:shd w:val="clear" w:color="auto" w:fill="FFFFFF"/>
        </w:rPr>
        <w:t> </w:t>
      </w:r>
      <w:r>
        <w:rPr>
          <w:rFonts w:ascii="Arial" w:hAnsi="Arial" w:cs="Arial"/>
          <w:color w:val="222222"/>
          <w:shd w:val="clear" w:color="auto" w:fill="FFFFFF"/>
        </w:rPr>
        <w:t xml:space="preserve">                                      </w:t>
      </w:r>
      <w:r>
        <w:rPr>
          <w:rFonts w:ascii="Arial" w:hAnsi="Arial" w:cs="Arial"/>
          <w:color w:val="222222"/>
          <w:shd w:val="clear" w:color="auto" w:fill="FFFFFF"/>
        </w:rPr>
        <w:t>Investigate if unemployment is more prominent in rural or urban areas to inform regional development strategies.</w:t>
      </w:r>
    </w:p>
    <w:p w14:paraId="06BC72F0" w14:textId="77777777" w:rsidR="00B748A3" w:rsidRPr="00B748A3" w:rsidRDefault="00B748A3" w:rsidP="00B748A3">
      <w:pPr>
        <w:jc w:val="both"/>
        <w:rPr>
          <w:lang w:val="en-US"/>
        </w:rPr>
      </w:pPr>
    </w:p>
    <w:p w14:paraId="06921FC2" w14:textId="0AA0236F" w:rsidR="00B748A3" w:rsidRPr="00B748A3" w:rsidRDefault="00B748A3" w:rsidP="00B748A3">
      <w:pPr>
        <w:pStyle w:val="ListParagraph"/>
        <w:numPr>
          <w:ilvl w:val="0"/>
          <w:numId w:val="2"/>
        </w:numPr>
        <w:jc w:val="both"/>
        <w:rPr>
          <w:b/>
          <w:bCs/>
          <w:lang w:val="en-US"/>
        </w:rPr>
      </w:pPr>
      <w:r w:rsidRPr="00B748A3">
        <w:rPr>
          <w:b/>
          <w:bCs/>
          <w:lang w:val="en-US"/>
        </w:rPr>
        <w:t>Caste and Ethnicity</w:t>
      </w:r>
    </w:p>
    <w:p w14:paraId="5553802B" w14:textId="694ADB3F" w:rsidR="00B748A3" w:rsidRDefault="007C3CE5" w:rsidP="00B748A3">
      <w:pPr>
        <w:jc w:val="both"/>
        <w:rPr>
          <w:lang w:val="en-US"/>
        </w:rPr>
      </w:pPr>
      <w:r>
        <w:rPr>
          <w:rFonts w:ascii="Arial" w:hAnsi="Arial" w:cs="Arial"/>
          <w:color w:val="222222"/>
          <w:shd w:val="clear" w:color="auto" w:fill="FFFFFF"/>
        </w:rPr>
        <w:t xml:space="preserve">                                    </w:t>
      </w:r>
      <w:r w:rsidR="008A6281">
        <w:rPr>
          <w:rFonts w:ascii="Arial" w:hAnsi="Arial" w:cs="Arial"/>
          <w:color w:val="222222"/>
          <w:shd w:val="clear" w:color="auto" w:fill="FFFFFF"/>
        </w:rPr>
        <w:t>Explore whether certain castes or ethnic groups are disproportionately represented among the unemployed, impacting targeted interventions.</w:t>
      </w:r>
      <w:r w:rsidR="00B748A3" w:rsidRPr="00B748A3">
        <w:rPr>
          <w:lang w:val="en-US"/>
        </w:rPr>
        <w:t xml:space="preserve"> </w:t>
      </w:r>
    </w:p>
    <w:p w14:paraId="7F68D0ED" w14:textId="77777777" w:rsidR="00B748A3" w:rsidRPr="00B748A3" w:rsidRDefault="00B748A3" w:rsidP="00B748A3">
      <w:pPr>
        <w:jc w:val="both"/>
        <w:rPr>
          <w:lang w:val="en-US"/>
        </w:rPr>
      </w:pPr>
    </w:p>
    <w:p w14:paraId="73241618" w14:textId="7F37784E" w:rsidR="00B748A3" w:rsidRPr="00B748A3" w:rsidRDefault="00B748A3" w:rsidP="00B748A3">
      <w:pPr>
        <w:pStyle w:val="ListParagraph"/>
        <w:numPr>
          <w:ilvl w:val="0"/>
          <w:numId w:val="2"/>
        </w:numPr>
        <w:jc w:val="both"/>
        <w:rPr>
          <w:b/>
          <w:bCs/>
          <w:lang w:val="en-US"/>
        </w:rPr>
      </w:pPr>
      <w:r w:rsidRPr="00B748A3">
        <w:rPr>
          <w:b/>
          <w:bCs/>
          <w:lang w:val="en-US"/>
        </w:rPr>
        <w:t>Conjugal Status and Family Composition</w:t>
      </w:r>
    </w:p>
    <w:p w14:paraId="5AA597BB" w14:textId="63FE4AD1" w:rsidR="00B748A3" w:rsidRDefault="008A6281" w:rsidP="00B748A3">
      <w:pPr>
        <w:jc w:val="both"/>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Understand family responsibilities and care duties among the unemployed to identify needs for support systems.</w:t>
      </w:r>
    </w:p>
    <w:p w14:paraId="6D7CD5D4" w14:textId="77777777" w:rsidR="008A6281" w:rsidRPr="00B748A3" w:rsidRDefault="008A6281" w:rsidP="00B748A3">
      <w:pPr>
        <w:jc w:val="both"/>
        <w:rPr>
          <w:lang w:val="en-US"/>
        </w:rPr>
      </w:pPr>
    </w:p>
    <w:p w14:paraId="4AE08C7E" w14:textId="0E0F3523" w:rsidR="008A6281" w:rsidRPr="008A6281" w:rsidRDefault="008A6281" w:rsidP="00B748A3">
      <w:pPr>
        <w:jc w:val="both"/>
        <w:rPr>
          <w:rFonts w:ascii="Arial" w:hAnsi="Arial" w:cs="Arial"/>
          <w:b/>
          <w:bCs/>
          <w:color w:val="222222"/>
          <w:shd w:val="clear" w:color="auto" w:fill="FFFFFF"/>
        </w:rPr>
      </w:pPr>
      <w:r>
        <w:rPr>
          <w:rFonts w:ascii="Arial" w:hAnsi="Arial" w:cs="Arial"/>
          <w:b/>
          <w:bCs/>
          <w:color w:val="222222"/>
          <w:shd w:val="clear" w:color="auto" w:fill="FFFFFF"/>
        </w:rPr>
        <w:t xml:space="preserve">      7. </w:t>
      </w:r>
      <w:r w:rsidRPr="008A6281">
        <w:rPr>
          <w:rFonts w:ascii="Arial" w:hAnsi="Arial" w:cs="Arial"/>
          <w:b/>
          <w:bCs/>
          <w:color w:val="222222"/>
          <w:shd w:val="clear" w:color="auto" w:fill="FFFFFF"/>
        </w:rPr>
        <w:t>Geographic Distribution</w:t>
      </w:r>
    </w:p>
    <w:p w14:paraId="369CD3F0" w14:textId="28ECED19" w:rsidR="00B748A3" w:rsidRDefault="008A6281" w:rsidP="00B748A3">
      <w:pPr>
        <w:jc w:val="both"/>
        <w:rPr>
          <w:lang w:val="en-US"/>
        </w:rPr>
      </w:pPr>
      <w:r>
        <w:rPr>
          <w:rFonts w:ascii="Arial" w:hAnsi="Arial" w:cs="Arial"/>
          <w:color w:val="222222"/>
          <w:shd w:val="clear" w:color="auto" w:fill="FFFFFF"/>
        </w:rPr>
        <w:t xml:space="preserve">                                        </w:t>
      </w:r>
      <w:r>
        <w:rPr>
          <w:rFonts w:ascii="Arial" w:hAnsi="Arial" w:cs="Arial"/>
          <w:color w:val="222222"/>
          <w:shd w:val="clear" w:color="auto" w:fill="FFFFFF"/>
        </w:rPr>
        <w:t>Map areas with high concentrations of unemployed individuals to inform targeted interventions in these regions.</w:t>
      </w:r>
    </w:p>
    <w:p w14:paraId="50E67425" w14:textId="77777777" w:rsidR="00B748A3" w:rsidRPr="00B748A3" w:rsidRDefault="00B748A3" w:rsidP="00B748A3">
      <w:pPr>
        <w:jc w:val="both"/>
        <w:rPr>
          <w:lang w:val="en-US"/>
        </w:rPr>
      </w:pPr>
    </w:p>
    <w:p w14:paraId="61E60EFB" w14:textId="681B418B" w:rsidR="00B748A3" w:rsidRPr="008A6281" w:rsidRDefault="008A6281" w:rsidP="008A6281">
      <w:pPr>
        <w:jc w:val="both"/>
        <w:rPr>
          <w:b/>
          <w:bCs/>
          <w:lang w:val="en-US"/>
        </w:rPr>
      </w:pPr>
      <w:r>
        <w:rPr>
          <w:b/>
          <w:bCs/>
          <w:lang w:val="en-US"/>
        </w:rPr>
        <w:t xml:space="preserve">       </w:t>
      </w:r>
      <w:r w:rsidRPr="008A6281">
        <w:rPr>
          <w:b/>
          <w:bCs/>
          <w:lang w:val="en-US"/>
        </w:rPr>
        <w:t>8</w:t>
      </w:r>
      <w:r>
        <w:rPr>
          <w:lang w:val="en-US"/>
        </w:rPr>
        <w:t>.</w:t>
      </w:r>
      <w:r w:rsidR="00B748A3" w:rsidRPr="008A6281">
        <w:rPr>
          <w:lang w:val="en-US"/>
        </w:rPr>
        <w:t xml:space="preserve"> </w:t>
      </w:r>
      <w:r w:rsidR="00B748A3" w:rsidRPr="008A6281">
        <w:rPr>
          <w:b/>
          <w:bCs/>
          <w:lang w:val="en-US"/>
        </w:rPr>
        <w:t>Movement Designs</w:t>
      </w:r>
    </w:p>
    <w:p w14:paraId="22F565FE" w14:textId="50263A58" w:rsidR="00B748A3" w:rsidRPr="00B748A3" w:rsidRDefault="008A6281" w:rsidP="00B748A3">
      <w:pPr>
        <w:jc w:val="both"/>
        <w:rPr>
          <w:lang w:val="en-US"/>
        </w:rPr>
      </w:pPr>
      <w:r>
        <w:rPr>
          <w:rFonts w:ascii="Arial" w:hAnsi="Arial" w:cs="Arial"/>
          <w:color w:val="222222"/>
          <w:shd w:val="clear" w:color="auto" w:fill="FFFFFF"/>
        </w:rPr>
        <w:t> </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Analyze</w:t>
      </w:r>
      <w:proofErr w:type="spellEnd"/>
      <w:r>
        <w:rPr>
          <w:rFonts w:ascii="Arial" w:hAnsi="Arial" w:cs="Arial"/>
          <w:color w:val="222222"/>
          <w:shd w:val="clear" w:color="auto" w:fill="FFFFFF"/>
        </w:rPr>
        <w:t xml:space="preserve"> if the unemployed move frequently or permanently for work, helping plan appropriate support systems for these mobile workers.</w:t>
      </w:r>
    </w:p>
    <w:p w14:paraId="3B567367" w14:textId="77777777" w:rsidR="00B748A3" w:rsidRPr="00E44D1C" w:rsidRDefault="00B748A3" w:rsidP="00B748A3">
      <w:pPr>
        <w:jc w:val="both"/>
        <w:rPr>
          <w:lang w:val="en-US"/>
        </w:rPr>
      </w:pPr>
      <w:r w:rsidRPr="00B748A3">
        <w:rPr>
          <w:lang w:val="en-US"/>
        </w:rPr>
        <w:t xml:space="preserve"> </w:t>
      </w:r>
    </w:p>
    <w:p w14:paraId="7E95FDBF" w14:textId="77777777" w:rsidR="00B748A3" w:rsidRPr="00E44D1C" w:rsidRDefault="00B748A3" w:rsidP="00B748A3">
      <w:pPr>
        <w:jc w:val="both"/>
        <w:rPr>
          <w:lang w:val="en-US"/>
        </w:rPr>
      </w:pPr>
    </w:p>
    <w:sectPr w:rsidR="00B748A3" w:rsidRPr="00E44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47655"/>
    <w:multiLevelType w:val="hybridMultilevel"/>
    <w:tmpl w:val="77627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620294"/>
    <w:multiLevelType w:val="hybridMultilevel"/>
    <w:tmpl w:val="93246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1C"/>
    <w:rsid w:val="00575BD4"/>
    <w:rsid w:val="00616333"/>
    <w:rsid w:val="00646ED2"/>
    <w:rsid w:val="007C3CE5"/>
    <w:rsid w:val="008A6281"/>
    <w:rsid w:val="0097337D"/>
    <w:rsid w:val="00B748A3"/>
    <w:rsid w:val="00E44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AFE9"/>
  <w15:chartTrackingRefBased/>
  <w15:docId w15:val="{0722D56B-946F-AA4A-B8F5-83199091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7D"/>
    <w:pPr>
      <w:ind w:left="720"/>
      <w:contextualSpacing/>
    </w:pPr>
  </w:style>
  <w:style w:type="table" w:customStyle="1" w:styleId="TableGrid">
    <w:name w:val="TableGrid"/>
    <w:rsid w:val="00575BD4"/>
    <w:rPr>
      <w:rFonts w:eastAsiaTheme="minorEastAsia"/>
      <w:kern w:val="0"/>
      <w:sz w:val="22"/>
      <w:szCs w:val="22"/>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Sevvelkaran Palani Vetrivel</dc:creator>
  <cp:keywords/>
  <dc:description/>
  <cp:lastModifiedBy>Naresh Saravanakumar</cp:lastModifiedBy>
  <cp:revision>2</cp:revision>
  <dcterms:created xsi:type="dcterms:W3CDTF">2023-10-31T09:19:00Z</dcterms:created>
  <dcterms:modified xsi:type="dcterms:W3CDTF">2023-10-31T09:19:00Z</dcterms:modified>
</cp:coreProperties>
</file>