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04573" w14:textId="01D7EA80" w:rsidR="00BB3388" w:rsidRPr="00BB3388" w:rsidRDefault="002E21D0" w:rsidP="00BB3388">
      <w:pPr>
        <w:jc w:val="center"/>
        <w:rPr>
          <w:rFonts w:ascii="Times New Roman" w:hAnsi="Times New Roman" w:cs="Times New Roman"/>
          <w:b/>
          <w:sz w:val="36"/>
        </w:rPr>
      </w:pPr>
      <w:r>
        <w:rPr>
          <w:rFonts w:ascii="Times New Roman" w:hAnsi="Times New Roman" w:cs="Times New Roman"/>
          <w:b/>
          <w:sz w:val="36"/>
        </w:rPr>
        <w:t>Air Quality Analysis in Tamil Nadu</w:t>
      </w:r>
    </w:p>
    <w:p w14:paraId="5F74F6BC"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3DD2B36A" w14:textId="77777777" w:rsidTr="002D0E20">
        <w:tc>
          <w:tcPr>
            <w:tcW w:w="3397" w:type="dxa"/>
          </w:tcPr>
          <w:p w14:paraId="252A7FB7"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6A724BCC" w14:textId="534BE639" w:rsidR="00BB3388" w:rsidRPr="00BB3388" w:rsidRDefault="002048E7" w:rsidP="002D0E20">
            <w:pPr>
              <w:jc w:val="center"/>
              <w:rPr>
                <w:rFonts w:ascii="Times New Roman" w:hAnsi="Times New Roman" w:cs="Times New Roman"/>
                <w:b/>
                <w:sz w:val="28"/>
              </w:rPr>
            </w:pPr>
            <w:r>
              <w:rPr>
                <w:rFonts w:ascii="Times New Roman" w:hAnsi="Times New Roman" w:cs="Times New Roman"/>
                <w:b/>
                <w:sz w:val="28"/>
              </w:rPr>
              <w:t>0</w:t>
            </w:r>
            <w:r w:rsidR="002E21D0">
              <w:rPr>
                <w:rFonts w:ascii="Times New Roman" w:hAnsi="Times New Roman" w:cs="Times New Roman"/>
                <w:b/>
                <w:sz w:val="28"/>
              </w:rPr>
              <w:t>6</w:t>
            </w:r>
            <w:r>
              <w:rPr>
                <w:rFonts w:ascii="Times New Roman" w:hAnsi="Times New Roman" w:cs="Times New Roman"/>
                <w:b/>
                <w:sz w:val="28"/>
              </w:rPr>
              <w:t>-10</w:t>
            </w:r>
            <w:r w:rsidR="00BB3388" w:rsidRPr="00BB3388">
              <w:rPr>
                <w:rFonts w:ascii="Times New Roman" w:hAnsi="Times New Roman" w:cs="Times New Roman"/>
                <w:b/>
                <w:sz w:val="28"/>
              </w:rPr>
              <w:t>-202</w:t>
            </w:r>
            <w:r w:rsidR="006965C0">
              <w:rPr>
                <w:rFonts w:ascii="Times New Roman" w:hAnsi="Times New Roman" w:cs="Times New Roman"/>
                <w:b/>
                <w:sz w:val="28"/>
              </w:rPr>
              <w:t>3</w:t>
            </w:r>
          </w:p>
        </w:tc>
      </w:tr>
      <w:tr w:rsidR="00BB3388" w:rsidRPr="00BB3388" w14:paraId="5FD0D142" w14:textId="77777777" w:rsidTr="002D0E20">
        <w:tc>
          <w:tcPr>
            <w:tcW w:w="3397" w:type="dxa"/>
          </w:tcPr>
          <w:p w14:paraId="5739CF56"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5FD3EA4F" w14:textId="1A499956" w:rsidR="00BB3388" w:rsidRPr="00BB3388" w:rsidRDefault="006965C0" w:rsidP="002D0E20">
            <w:pPr>
              <w:jc w:val="center"/>
              <w:rPr>
                <w:rFonts w:ascii="Times New Roman" w:hAnsi="Times New Roman" w:cs="Times New Roman"/>
                <w:b/>
                <w:sz w:val="28"/>
              </w:rPr>
            </w:pPr>
            <w:r>
              <w:rPr>
                <w:rFonts w:ascii="Times New Roman" w:hAnsi="Times New Roman" w:cs="Times New Roman"/>
                <w:b/>
                <w:sz w:val="28"/>
              </w:rPr>
              <w:t>719</w:t>
            </w:r>
          </w:p>
        </w:tc>
      </w:tr>
      <w:tr w:rsidR="00BB3388" w:rsidRPr="00BB3388" w14:paraId="28B2FB6E" w14:textId="77777777" w:rsidTr="002D0E20">
        <w:tc>
          <w:tcPr>
            <w:tcW w:w="3397" w:type="dxa"/>
          </w:tcPr>
          <w:p w14:paraId="68F8B4C7"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283C3466" w14:textId="0277EC17" w:rsidR="00BB3388" w:rsidRPr="00BB3388" w:rsidRDefault="002E21D0" w:rsidP="006965C0">
            <w:pPr>
              <w:rPr>
                <w:rFonts w:ascii="Times New Roman" w:hAnsi="Times New Roman" w:cs="Times New Roman"/>
                <w:b/>
                <w:sz w:val="28"/>
              </w:rPr>
            </w:pPr>
            <w:r>
              <w:rPr>
                <w:rFonts w:ascii="Times New Roman" w:hAnsi="Times New Roman" w:cs="Times New Roman"/>
                <w:b/>
                <w:sz w:val="28"/>
              </w:rPr>
              <w:t xml:space="preserve">     </w:t>
            </w:r>
            <w:r w:rsidR="006965C0">
              <w:rPr>
                <w:rFonts w:ascii="Times New Roman" w:hAnsi="Times New Roman" w:cs="Times New Roman"/>
                <w:b/>
                <w:sz w:val="28"/>
              </w:rPr>
              <w:t>Air Quality Analysis in Tamil Nadu</w:t>
            </w:r>
          </w:p>
        </w:tc>
      </w:tr>
    </w:tbl>
    <w:p w14:paraId="756484A6" w14:textId="77777777" w:rsidR="00BB3388" w:rsidRDefault="00BB3388" w:rsidP="00BB3388">
      <w:pPr>
        <w:rPr>
          <w:rFonts w:ascii="Times New Roman" w:hAnsi="Times New Roman" w:cs="Times New Roman"/>
        </w:rPr>
      </w:pPr>
    </w:p>
    <w:p w14:paraId="2C41BE68"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436"/>
        <w:gridCol w:w="165"/>
        <w:gridCol w:w="3766"/>
        <w:gridCol w:w="165"/>
      </w:tblGrid>
      <w:tr w:rsidR="00BB3388" w:rsidRPr="00BB3388" w14:paraId="13B1867A" w14:textId="77777777" w:rsidTr="00351B8D">
        <w:tc>
          <w:tcPr>
            <w:tcW w:w="601" w:type="dxa"/>
            <w:gridSpan w:val="2"/>
          </w:tcPr>
          <w:p w14:paraId="7132570C"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3931" w:type="dxa"/>
            <w:gridSpan w:val="2"/>
          </w:tcPr>
          <w:p w14:paraId="33425B3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2C239BC8" w14:textId="77777777" w:rsidTr="00351B8D">
        <w:trPr>
          <w:gridAfter w:val="1"/>
          <w:wAfter w:w="165" w:type="dxa"/>
        </w:trPr>
        <w:tc>
          <w:tcPr>
            <w:tcW w:w="436" w:type="dxa"/>
          </w:tcPr>
          <w:p w14:paraId="1C80ACB9"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2</w:t>
            </w:r>
          </w:p>
        </w:tc>
        <w:tc>
          <w:tcPr>
            <w:tcW w:w="3931" w:type="dxa"/>
            <w:gridSpan w:val="2"/>
          </w:tcPr>
          <w:p w14:paraId="0F6EE3BE"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7967285D" w14:textId="77777777" w:rsidTr="00351B8D">
        <w:tc>
          <w:tcPr>
            <w:tcW w:w="601" w:type="dxa"/>
            <w:gridSpan w:val="2"/>
          </w:tcPr>
          <w:p w14:paraId="6D1C247D"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p>
        </w:tc>
        <w:tc>
          <w:tcPr>
            <w:tcW w:w="3931" w:type="dxa"/>
            <w:gridSpan w:val="2"/>
          </w:tcPr>
          <w:p w14:paraId="6BB0D1A2"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512E9A01" w14:textId="77777777" w:rsidTr="00351B8D">
        <w:tc>
          <w:tcPr>
            <w:tcW w:w="601" w:type="dxa"/>
            <w:gridSpan w:val="2"/>
          </w:tcPr>
          <w:p w14:paraId="0584630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3.1</w:t>
            </w:r>
          </w:p>
        </w:tc>
        <w:tc>
          <w:tcPr>
            <w:tcW w:w="3931" w:type="dxa"/>
            <w:gridSpan w:val="2"/>
          </w:tcPr>
          <w:p w14:paraId="42D71ADE"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Collection and Feature Engineering</w:t>
            </w:r>
          </w:p>
        </w:tc>
      </w:tr>
      <w:tr w:rsidR="00BB3388" w:rsidRPr="00BB3388" w14:paraId="62DA7FCB" w14:textId="77777777" w:rsidTr="00351B8D">
        <w:tc>
          <w:tcPr>
            <w:tcW w:w="601" w:type="dxa"/>
            <w:gridSpan w:val="2"/>
          </w:tcPr>
          <w:p w14:paraId="03D6ECA9"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3.2</w:t>
            </w:r>
          </w:p>
        </w:tc>
        <w:tc>
          <w:tcPr>
            <w:tcW w:w="3931" w:type="dxa"/>
            <w:gridSpan w:val="2"/>
          </w:tcPr>
          <w:p w14:paraId="6741D021"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Pre-processing</w:t>
            </w:r>
          </w:p>
        </w:tc>
      </w:tr>
      <w:tr w:rsidR="00BB3388" w:rsidRPr="00BB3388" w14:paraId="2B010825" w14:textId="77777777" w:rsidTr="00351B8D">
        <w:tc>
          <w:tcPr>
            <w:tcW w:w="601" w:type="dxa"/>
            <w:gridSpan w:val="2"/>
          </w:tcPr>
          <w:p w14:paraId="7365679C"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3.3</w:t>
            </w:r>
          </w:p>
        </w:tc>
        <w:tc>
          <w:tcPr>
            <w:tcW w:w="3931" w:type="dxa"/>
            <w:gridSpan w:val="2"/>
          </w:tcPr>
          <w:p w14:paraId="1444B5D9"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Model Selection and Training</w:t>
            </w:r>
          </w:p>
        </w:tc>
      </w:tr>
      <w:tr w:rsidR="00BB3388" w:rsidRPr="00BB3388" w14:paraId="2D1ADA4B" w14:textId="77777777" w:rsidTr="00351B8D">
        <w:tc>
          <w:tcPr>
            <w:tcW w:w="601" w:type="dxa"/>
            <w:gridSpan w:val="2"/>
          </w:tcPr>
          <w:p w14:paraId="61A243C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3.4</w:t>
            </w:r>
          </w:p>
        </w:tc>
        <w:tc>
          <w:tcPr>
            <w:tcW w:w="3931" w:type="dxa"/>
            <w:gridSpan w:val="2"/>
          </w:tcPr>
          <w:p w14:paraId="290E8541"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Geographic Analysis</w:t>
            </w:r>
          </w:p>
        </w:tc>
      </w:tr>
      <w:tr w:rsidR="00BB3388" w:rsidRPr="00BB3388" w14:paraId="55932F8B" w14:textId="77777777" w:rsidTr="00351B8D">
        <w:tc>
          <w:tcPr>
            <w:tcW w:w="601" w:type="dxa"/>
            <w:gridSpan w:val="2"/>
          </w:tcPr>
          <w:p w14:paraId="7A353440"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3.5</w:t>
            </w:r>
          </w:p>
        </w:tc>
        <w:tc>
          <w:tcPr>
            <w:tcW w:w="3931" w:type="dxa"/>
            <w:gridSpan w:val="2"/>
          </w:tcPr>
          <w:p w14:paraId="6622869D"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Market Sentiment Analysis</w:t>
            </w:r>
          </w:p>
        </w:tc>
      </w:tr>
      <w:tr w:rsidR="00BB3388" w:rsidRPr="00BB3388" w14:paraId="46441E62" w14:textId="77777777" w:rsidTr="00351B8D">
        <w:tc>
          <w:tcPr>
            <w:tcW w:w="601" w:type="dxa"/>
            <w:gridSpan w:val="2"/>
          </w:tcPr>
          <w:p w14:paraId="0A93C0AA"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3.6</w:t>
            </w:r>
          </w:p>
        </w:tc>
        <w:tc>
          <w:tcPr>
            <w:tcW w:w="3931" w:type="dxa"/>
            <w:gridSpan w:val="2"/>
          </w:tcPr>
          <w:p w14:paraId="6152F314"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Explainable AI (XAI)</w:t>
            </w:r>
          </w:p>
        </w:tc>
      </w:tr>
      <w:tr w:rsidR="00BB3388" w:rsidRPr="00BB3388" w14:paraId="5CFCBF76" w14:textId="77777777" w:rsidTr="00351B8D">
        <w:tc>
          <w:tcPr>
            <w:tcW w:w="601" w:type="dxa"/>
            <w:gridSpan w:val="2"/>
          </w:tcPr>
          <w:p w14:paraId="3E4E607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3.7</w:t>
            </w:r>
          </w:p>
        </w:tc>
        <w:tc>
          <w:tcPr>
            <w:tcW w:w="3931" w:type="dxa"/>
            <w:gridSpan w:val="2"/>
          </w:tcPr>
          <w:p w14:paraId="5FD72D9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Continuous Learning</w:t>
            </w:r>
          </w:p>
        </w:tc>
      </w:tr>
      <w:tr w:rsidR="00BB3388" w:rsidRPr="00BB3388" w14:paraId="05B9D755" w14:textId="77777777" w:rsidTr="00351B8D">
        <w:tc>
          <w:tcPr>
            <w:tcW w:w="601" w:type="dxa"/>
            <w:gridSpan w:val="2"/>
          </w:tcPr>
          <w:p w14:paraId="674A0840"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4</w:t>
            </w:r>
          </w:p>
        </w:tc>
        <w:tc>
          <w:tcPr>
            <w:tcW w:w="3931" w:type="dxa"/>
            <w:gridSpan w:val="2"/>
          </w:tcPr>
          <w:p w14:paraId="1E2B7F2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Conclusion</w:t>
            </w:r>
          </w:p>
        </w:tc>
      </w:tr>
    </w:tbl>
    <w:p w14:paraId="45869B64" w14:textId="77777777" w:rsidR="00BB3388" w:rsidRDefault="00BB3388" w:rsidP="00BB3388">
      <w:pPr>
        <w:rPr>
          <w:rFonts w:ascii="Times New Roman" w:hAnsi="Times New Roman" w:cs="Times New Roman"/>
        </w:rPr>
      </w:pPr>
    </w:p>
    <w:p w14:paraId="5804180E" w14:textId="77777777" w:rsidR="00BB3388" w:rsidRDefault="00BB3388" w:rsidP="00BB3388">
      <w:pPr>
        <w:rPr>
          <w:rFonts w:ascii="Times New Roman" w:hAnsi="Times New Roman" w:cs="Times New Roman"/>
        </w:rPr>
      </w:pPr>
    </w:p>
    <w:p w14:paraId="301BAAED" w14:textId="77777777" w:rsidR="00BB3388" w:rsidRDefault="00BB3388" w:rsidP="00BB3388">
      <w:pPr>
        <w:rPr>
          <w:rFonts w:ascii="Times New Roman" w:hAnsi="Times New Roman" w:cs="Times New Roman"/>
        </w:rPr>
      </w:pPr>
    </w:p>
    <w:p w14:paraId="307917C5" w14:textId="77777777" w:rsidR="00BB3388" w:rsidRDefault="00BB3388" w:rsidP="00BB3388">
      <w:pPr>
        <w:rPr>
          <w:rFonts w:ascii="Times New Roman" w:hAnsi="Times New Roman" w:cs="Times New Roman"/>
        </w:rPr>
      </w:pPr>
    </w:p>
    <w:p w14:paraId="3091B9F5" w14:textId="77777777" w:rsidR="00BB3388" w:rsidRDefault="00BB3388" w:rsidP="00BB3388">
      <w:pPr>
        <w:rPr>
          <w:rFonts w:ascii="Times New Roman" w:hAnsi="Times New Roman" w:cs="Times New Roman"/>
        </w:rPr>
      </w:pPr>
    </w:p>
    <w:p w14:paraId="6197BA3A" w14:textId="77777777" w:rsidR="00BB3388" w:rsidRDefault="00BB3388" w:rsidP="00BB3388">
      <w:pPr>
        <w:rPr>
          <w:rFonts w:ascii="Times New Roman" w:hAnsi="Times New Roman" w:cs="Times New Roman"/>
        </w:rPr>
      </w:pPr>
    </w:p>
    <w:p w14:paraId="14D03530" w14:textId="77777777" w:rsidR="00BB3388" w:rsidRDefault="00BB3388" w:rsidP="00BB3388">
      <w:pPr>
        <w:rPr>
          <w:rFonts w:ascii="Times New Roman" w:hAnsi="Times New Roman" w:cs="Times New Roman"/>
        </w:rPr>
      </w:pPr>
    </w:p>
    <w:p w14:paraId="12953E6B" w14:textId="77777777" w:rsidR="00BB3388" w:rsidRDefault="00BB3388" w:rsidP="00BB3388">
      <w:pPr>
        <w:rPr>
          <w:rFonts w:ascii="Times New Roman" w:hAnsi="Times New Roman" w:cs="Times New Roman"/>
        </w:rPr>
      </w:pPr>
    </w:p>
    <w:p w14:paraId="02884965" w14:textId="77777777" w:rsidR="00BB3388" w:rsidRDefault="00BB3388" w:rsidP="00BB3388">
      <w:pPr>
        <w:rPr>
          <w:rFonts w:ascii="Times New Roman" w:hAnsi="Times New Roman" w:cs="Times New Roman"/>
        </w:rPr>
      </w:pPr>
    </w:p>
    <w:p w14:paraId="417455D9"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14:paraId="680C9966" w14:textId="119741BF" w:rsidR="00BB3388" w:rsidRPr="00BB3388" w:rsidRDefault="006965C0" w:rsidP="00BB3388">
      <w:pPr>
        <w:rPr>
          <w:rFonts w:ascii="Times New Roman" w:hAnsi="Times New Roman" w:cs="Times New Roman"/>
        </w:rPr>
      </w:pPr>
      <w:r w:rsidRPr="006965C0">
        <w:rPr>
          <w:rFonts w:ascii="Times New Roman" w:hAnsi="Times New Roman" w:cs="Times New Roman"/>
        </w:rPr>
        <w:t xml:space="preserve">The introduction sets the stage for your project and provides context. You can start by explaining the importance of air quality analysis and its relevance in </w:t>
      </w:r>
      <w:proofErr w:type="spellStart"/>
      <w:r w:rsidRPr="006965C0">
        <w:rPr>
          <w:rFonts w:ascii="Times New Roman" w:hAnsi="Times New Roman" w:cs="Times New Roman"/>
        </w:rPr>
        <w:t>Tamilnadu</w:t>
      </w:r>
      <w:proofErr w:type="spellEnd"/>
      <w:r w:rsidRPr="006965C0">
        <w:rPr>
          <w:rFonts w:ascii="Times New Roman" w:hAnsi="Times New Roman" w:cs="Times New Roman"/>
        </w:rPr>
        <w:t xml:space="preserve">. Highlight the health and environmental impacts of poor air quality. Mention the goal of your project, which is to </w:t>
      </w:r>
      <w:proofErr w:type="spellStart"/>
      <w:r w:rsidRPr="006965C0">
        <w:rPr>
          <w:rFonts w:ascii="Times New Roman" w:hAnsi="Times New Roman" w:cs="Times New Roman"/>
        </w:rPr>
        <w:t>analyze</w:t>
      </w:r>
      <w:proofErr w:type="spellEnd"/>
      <w:r w:rsidRPr="006965C0">
        <w:rPr>
          <w:rFonts w:ascii="Times New Roman" w:hAnsi="Times New Roman" w:cs="Times New Roman"/>
        </w:rPr>
        <w:t xml:space="preserve"> and improve air quality in the region.</w:t>
      </w:r>
    </w:p>
    <w:p w14:paraId="4665D557"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2B698FB5" w14:textId="12D7529F" w:rsidR="00BB3388" w:rsidRPr="00B76364" w:rsidRDefault="006965C0" w:rsidP="00B76364">
      <w:pPr>
        <w:jc w:val="both"/>
        <w:rPr>
          <w:rFonts w:ascii="Times New Roman" w:hAnsi="Times New Roman" w:cs="Times New Roman"/>
          <w:sz w:val="24"/>
        </w:rPr>
      </w:pPr>
      <w:r w:rsidRPr="006965C0">
        <w:rPr>
          <w:rFonts w:ascii="Times New Roman" w:hAnsi="Times New Roman" w:cs="Times New Roman"/>
          <w:sz w:val="24"/>
        </w:rPr>
        <w:t xml:space="preserve">In this section, describe the specific problems related to air quality in </w:t>
      </w:r>
      <w:proofErr w:type="spellStart"/>
      <w:r w:rsidRPr="006965C0">
        <w:rPr>
          <w:rFonts w:ascii="Times New Roman" w:hAnsi="Times New Roman" w:cs="Times New Roman"/>
          <w:sz w:val="24"/>
        </w:rPr>
        <w:t>Tamilnadu</w:t>
      </w:r>
      <w:proofErr w:type="spellEnd"/>
      <w:r w:rsidRPr="006965C0">
        <w:rPr>
          <w:rFonts w:ascii="Times New Roman" w:hAnsi="Times New Roman" w:cs="Times New Roman"/>
          <w:sz w:val="24"/>
        </w:rPr>
        <w:t>. Discuss factors contributing to poor air quality, such as industrial emissions, vehicular pollution, and natural sources. State the challenges faced in monitoring and controlling air pollution.</w:t>
      </w:r>
    </w:p>
    <w:p w14:paraId="0BBADAC3" w14:textId="132F748F" w:rsid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3. Design and Innovation Strategies</w:t>
      </w:r>
    </w:p>
    <w:p w14:paraId="1E974102" w14:textId="0BF420E9" w:rsidR="006965C0" w:rsidRPr="006965C0" w:rsidRDefault="006965C0" w:rsidP="00BB3388">
      <w:pPr>
        <w:rPr>
          <w:rFonts w:ascii="Times New Roman" w:hAnsi="Times New Roman" w:cs="Times New Roman"/>
        </w:rPr>
      </w:pPr>
      <w:r w:rsidRPr="006965C0">
        <w:rPr>
          <w:rFonts w:ascii="Times New Roman" w:hAnsi="Times New Roman" w:cs="Times New Roman"/>
        </w:rPr>
        <w:t>Explain the overall design and approach of your project. Discuss any innovative strategies or technologies you plan to use for air quality analysis and improvement. Mention any partnerships or collaborations with relevant organizations or government agencies.</w:t>
      </w:r>
    </w:p>
    <w:p w14:paraId="06BD5AE7" w14:textId="58A33713" w:rsidR="006965C0" w:rsidRPr="006965C0" w:rsidRDefault="00BB3388" w:rsidP="006965C0">
      <w:pPr>
        <w:rPr>
          <w:rFonts w:ascii="Times New Roman" w:hAnsi="Times New Roman" w:cs="Times New Roman"/>
          <w:b/>
          <w:sz w:val="26"/>
          <w:szCs w:val="26"/>
        </w:rPr>
      </w:pPr>
      <w:r w:rsidRPr="00BB3388">
        <w:rPr>
          <w:rFonts w:ascii="Times New Roman" w:hAnsi="Times New Roman" w:cs="Times New Roman"/>
          <w:b/>
          <w:sz w:val="26"/>
          <w:szCs w:val="26"/>
        </w:rPr>
        <w:t>3.1. Data Collection and Feature Engineering</w:t>
      </w:r>
    </w:p>
    <w:p w14:paraId="4EFCFE54" w14:textId="2954FD7A" w:rsidR="00BB3388" w:rsidRPr="00BB3388" w:rsidRDefault="006965C0" w:rsidP="006965C0">
      <w:pPr>
        <w:rPr>
          <w:rFonts w:ascii="Times New Roman" w:hAnsi="Times New Roman" w:cs="Times New Roman"/>
        </w:rPr>
      </w:pPr>
      <w:r w:rsidRPr="006965C0">
        <w:rPr>
          <w:rFonts w:ascii="Times New Roman" w:hAnsi="Times New Roman" w:cs="Times New Roman"/>
        </w:rPr>
        <w:t xml:space="preserve">Detail how you collected air quality data in </w:t>
      </w:r>
      <w:proofErr w:type="spellStart"/>
      <w:r w:rsidRPr="006965C0">
        <w:rPr>
          <w:rFonts w:ascii="Times New Roman" w:hAnsi="Times New Roman" w:cs="Times New Roman"/>
        </w:rPr>
        <w:t>Tamilnadu</w:t>
      </w:r>
      <w:proofErr w:type="spellEnd"/>
      <w:r w:rsidRPr="006965C0">
        <w:rPr>
          <w:rFonts w:ascii="Times New Roman" w:hAnsi="Times New Roman" w:cs="Times New Roman"/>
        </w:rPr>
        <w:t xml:space="preserve">. Discuss the sources of data, including monitoring stations and sensors. Explain any feature engineering techniques used to </w:t>
      </w:r>
      <w:proofErr w:type="spellStart"/>
      <w:r w:rsidRPr="006965C0">
        <w:rPr>
          <w:rFonts w:ascii="Times New Roman" w:hAnsi="Times New Roman" w:cs="Times New Roman"/>
        </w:rPr>
        <w:t>preprocess</w:t>
      </w:r>
      <w:proofErr w:type="spellEnd"/>
      <w:r w:rsidRPr="006965C0">
        <w:rPr>
          <w:rFonts w:ascii="Times New Roman" w:hAnsi="Times New Roman" w:cs="Times New Roman"/>
        </w:rPr>
        <w:t xml:space="preserve"> the data, such as data cleaning, normalization, or feature extraction</w:t>
      </w:r>
    </w:p>
    <w:p w14:paraId="5AB5BA2D"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3.2. Data Pre-processing</w:t>
      </w:r>
    </w:p>
    <w:p w14:paraId="42BA067B" w14:textId="656BDF4C" w:rsidR="00BB3388" w:rsidRPr="00BB3388" w:rsidRDefault="006965C0" w:rsidP="00BB3388">
      <w:pPr>
        <w:rPr>
          <w:rFonts w:ascii="Times New Roman" w:hAnsi="Times New Roman" w:cs="Times New Roman"/>
        </w:rPr>
      </w:pPr>
      <w:r w:rsidRPr="006965C0">
        <w:rPr>
          <w:rFonts w:ascii="Times New Roman" w:hAnsi="Times New Roman" w:cs="Times New Roman"/>
        </w:rPr>
        <w:lastRenderedPageBreak/>
        <w:t>Elaborate on the steps taken to clean and prepare the data for analysis. Describe how missing values, outliers, and noise were handled. Discuss any data transformations or encoding methods used.</w:t>
      </w:r>
    </w:p>
    <w:p w14:paraId="7597874E"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3.3. Model Selection and Training</w:t>
      </w:r>
    </w:p>
    <w:p w14:paraId="6AC64281" w14:textId="2286F877" w:rsidR="00BB3388" w:rsidRPr="00BB3388" w:rsidRDefault="006965C0" w:rsidP="00BB3388">
      <w:pPr>
        <w:rPr>
          <w:rFonts w:ascii="Times New Roman" w:hAnsi="Times New Roman" w:cs="Times New Roman"/>
        </w:rPr>
      </w:pPr>
      <w:r w:rsidRPr="006965C0">
        <w:rPr>
          <w:rFonts w:ascii="Times New Roman" w:hAnsi="Times New Roman" w:cs="Times New Roman"/>
        </w:rPr>
        <w:t>Explain the selection of machine learning or statistical models for air quality prediction. Describe the training process, including the use of historical data and cross-validation techniques. Mention any model evaluation metrics used.</w:t>
      </w:r>
    </w:p>
    <w:p w14:paraId="52F24CAB"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3.4. Geographic Analysis</w:t>
      </w:r>
    </w:p>
    <w:p w14:paraId="5680C982" w14:textId="71C53A6E" w:rsidR="002048E7" w:rsidRPr="006965C0" w:rsidRDefault="006965C0" w:rsidP="00BB3388">
      <w:pPr>
        <w:rPr>
          <w:rFonts w:ascii="Times New Roman" w:hAnsi="Times New Roman" w:cs="Times New Roman"/>
        </w:rPr>
      </w:pPr>
      <w:r w:rsidRPr="006965C0">
        <w:rPr>
          <w:rFonts w:ascii="Times New Roman" w:hAnsi="Times New Roman" w:cs="Times New Roman"/>
        </w:rPr>
        <w:t xml:space="preserve">Discuss the geographic aspects of air quality in </w:t>
      </w:r>
      <w:proofErr w:type="spellStart"/>
      <w:r w:rsidRPr="006965C0">
        <w:rPr>
          <w:rFonts w:ascii="Times New Roman" w:hAnsi="Times New Roman" w:cs="Times New Roman"/>
        </w:rPr>
        <w:t>Tamilnadu</w:t>
      </w:r>
      <w:proofErr w:type="spellEnd"/>
      <w:r w:rsidRPr="006965C0">
        <w:rPr>
          <w:rFonts w:ascii="Times New Roman" w:hAnsi="Times New Roman" w:cs="Times New Roman"/>
        </w:rPr>
        <w:t xml:space="preserve">. </w:t>
      </w:r>
      <w:proofErr w:type="spellStart"/>
      <w:r w:rsidRPr="006965C0">
        <w:rPr>
          <w:rFonts w:ascii="Times New Roman" w:hAnsi="Times New Roman" w:cs="Times New Roman"/>
        </w:rPr>
        <w:t>Analyze</w:t>
      </w:r>
      <w:proofErr w:type="spellEnd"/>
      <w:r w:rsidRPr="006965C0">
        <w:rPr>
          <w:rFonts w:ascii="Times New Roman" w:hAnsi="Times New Roman" w:cs="Times New Roman"/>
        </w:rPr>
        <w:t xml:space="preserve"> spatial patterns and variations in air pollution levels across different regions. Use maps or visualizations to illustrate these patterns.</w:t>
      </w:r>
    </w:p>
    <w:p w14:paraId="25BF5E90"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3.5. Market Sentiment Analysis</w:t>
      </w:r>
    </w:p>
    <w:p w14:paraId="562C8121" w14:textId="67531BAD" w:rsidR="00BB3388" w:rsidRPr="00BB3388" w:rsidRDefault="006965C0" w:rsidP="00BB3388">
      <w:pPr>
        <w:rPr>
          <w:rFonts w:ascii="Times New Roman" w:hAnsi="Times New Roman" w:cs="Times New Roman"/>
        </w:rPr>
      </w:pPr>
      <w:r w:rsidRPr="006965C0">
        <w:rPr>
          <w:rFonts w:ascii="Times New Roman" w:hAnsi="Times New Roman" w:cs="Times New Roman"/>
        </w:rPr>
        <w:t>Explain how market sentiment analysis is integrated into the project. Describe the relevance of public perception and awareness of air quality issues. Discuss any sentiment analysis tools or techniques employed.</w:t>
      </w:r>
    </w:p>
    <w:p w14:paraId="0462AD2D"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3.6. Explainable AI (XAI)</w:t>
      </w:r>
    </w:p>
    <w:p w14:paraId="7C7969F4" w14:textId="77777777" w:rsidR="006965C0" w:rsidRPr="006965C0" w:rsidRDefault="006965C0" w:rsidP="006965C0">
      <w:pPr>
        <w:rPr>
          <w:rFonts w:ascii="Times New Roman" w:hAnsi="Times New Roman" w:cs="Times New Roman"/>
        </w:rPr>
      </w:pPr>
      <w:r w:rsidRPr="006965C0">
        <w:rPr>
          <w:rFonts w:ascii="Times New Roman" w:hAnsi="Times New Roman" w:cs="Times New Roman"/>
        </w:rPr>
        <w:t>Highlight the importance of explainable AI in your project. Discuss methods and tools used to make the models interpretable and transparent. Explain how XAI helps in understanding the factors influencing air quality.</w:t>
      </w:r>
    </w:p>
    <w:p w14:paraId="4BBE3B2D" w14:textId="77777777" w:rsidR="00BB3388" w:rsidRPr="00BB3388" w:rsidRDefault="00BB3388" w:rsidP="00BB3388">
      <w:pPr>
        <w:rPr>
          <w:rFonts w:ascii="Times New Roman" w:hAnsi="Times New Roman" w:cs="Times New Roman"/>
        </w:rPr>
      </w:pPr>
    </w:p>
    <w:p w14:paraId="5BF119D8"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3.7. Continuous Learning</w:t>
      </w:r>
    </w:p>
    <w:p w14:paraId="4F7A0D45" w14:textId="1A08FF34" w:rsidR="004702A8" w:rsidRPr="004702A8" w:rsidRDefault="006965C0" w:rsidP="004702A8">
      <w:pPr>
        <w:rPr>
          <w:rFonts w:ascii="Times New Roman" w:hAnsi="Times New Roman" w:cs="Times New Roman"/>
        </w:rPr>
      </w:pPr>
      <w:r w:rsidRPr="006965C0">
        <w:rPr>
          <w:rFonts w:ascii="Times New Roman" w:hAnsi="Times New Roman" w:cs="Times New Roman"/>
        </w:rPr>
        <w:t>Emphasize the importance of continuous monitoring and learning in air quality management. Describe how your project aims to adapt and improve over time based on new data and insights. Mention any feedback loops or mechanisms for ongoing improvement.</w:t>
      </w:r>
    </w:p>
    <w:p w14:paraId="185C0076" w14:textId="77777777" w:rsidR="004702A8" w:rsidRPr="004702A8" w:rsidRDefault="004702A8" w:rsidP="004702A8">
      <w:pPr>
        <w:rPr>
          <w:rFonts w:ascii="Times New Roman" w:hAnsi="Times New Roman" w:cs="Times New Roman"/>
        </w:rPr>
      </w:pPr>
    </w:p>
    <w:p w14:paraId="1C8A7407" w14:textId="77777777" w:rsidR="004702A8" w:rsidRPr="004702A8" w:rsidRDefault="004702A8" w:rsidP="004702A8">
      <w:pPr>
        <w:rPr>
          <w:rFonts w:ascii="Times New Roman" w:hAnsi="Times New Roman" w:cs="Times New Roman"/>
        </w:rPr>
      </w:pPr>
    </w:p>
    <w:p w14:paraId="0691FD20" w14:textId="77777777" w:rsidR="004702A8" w:rsidRPr="004702A8" w:rsidRDefault="004702A8" w:rsidP="004702A8">
      <w:pPr>
        <w:rPr>
          <w:rFonts w:ascii="Times New Roman" w:hAnsi="Times New Roman" w:cs="Times New Roman"/>
        </w:rPr>
      </w:pPr>
    </w:p>
    <w:p w14:paraId="29A85A2A" w14:textId="77777777" w:rsidR="000241A3" w:rsidRDefault="000241A3" w:rsidP="00BB3388">
      <w:pPr>
        <w:rPr>
          <w:rFonts w:ascii="Times New Roman" w:hAnsi="Times New Roman" w:cs="Times New Roman"/>
        </w:rPr>
      </w:pPr>
    </w:p>
    <w:p w14:paraId="3A97D72C" w14:textId="77777777" w:rsidR="000241A3" w:rsidRDefault="004702A8" w:rsidP="00BB3388">
      <w:pPr>
        <w:rPr>
          <w:rFonts w:ascii="Times New Roman" w:hAnsi="Times New Roman" w:cs="Times New Roman"/>
        </w:rPr>
      </w:pPr>
      <w:r>
        <w:rPr>
          <w:noProof/>
          <w:lang w:eastAsia="en-IN"/>
        </w:rPr>
        <mc:AlternateContent>
          <mc:Choice Requires="wps">
            <w:drawing>
              <wp:anchor distT="0" distB="0" distL="114300" distR="114300" simplePos="0" relativeHeight="251660288" behindDoc="0" locked="0" layoutInCell="1" allowOverlap="1" wp14:anchorId="5BE90217" wp14:editId="15020A9E">
                <wp:simplePos x="0" y="0"/>
                <wp:positionH relativeFrom="column">
                  <wp:posOffset>2093495</wp:posOffset>
                </wp:positionH>
                <wp:positionV relativeFrom="paragraph">
                  <wp:posOffset>481263</wp:posOffset>
                </wp:positionV>
                <wp:extent cx="685800" cy="144379"/>
                <wp:effectExtent l="0" t="19050" r="38100" b="46355"/>
                <wp:wrapNone/>
                <wp:docPr id="10" name="Right Arrow 10"/>
                <wp:cNvGraphicFramePr/>
                <a:graphic xmlns:a="http://schemas.openxmlformats.org/drawingml/2006/main">
                  <a:graphicData uri="http://schemas.microsoft.com/office/word/2010/wordprocessingShape">
                    <wps:wsp>
                      <wps:cNvSpPr/>
                      <wps:spPr>
                        <a:xfrm>
                          <a:off x="0" y="0"/>
                          <a:ext cx="685800" cy="14437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40120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64.85pt;margin-top:37.9pt;width:54pt;height:11.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" adj="19326" fillcolor="white [3201]" strokecolor="black [3200]" strokeweight="1pt"/>
            </w:pict>
          </mc:Fallback>
        </mc:AlternateContent>
      </w:r>
      <w:r w:rsidR="000241A3">
        <w:rPr>
          <w:noProof/>
          <w:lang w:eastAsia="en-IN"/>
        </w:rPr>
        <w:drawing>
          <wp:inline distT="0" distB="0" distL="0" distR="0" wp14:anchorId="0A5E1636" wp14:editId="5686BBAE">
            <wp:extent cx="2100637" cy="1182414"/>
            <wp:effectExtent l="0" t="0" r="0" b="0"/>
            <wp:docPr id="3" name="Picture 3" descr="Data Collection in 4 simple steps | by CrowdForce | MobileForms Serie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Collection in 4 simple steps | by CrowdForce | MobileForms Series |  Mediu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09806" cy="1187575"/>
                    </a:xfrm>
                    <a:prstGeom prst="rect">
                      <a:avLst/>
                    </a:prstGeom>
                    <a:noFill/>
                    <a:ln>
                      <a:noFill/>
                    </a:ln>
                  </pic:spPr>
                </pic:pic>
              </a:graphicData>
            </a:graphic>
          </wp:inline>
        </w:drawing>
      </w:r>
      <w:r w:rsidR="000241A3">
        <w:rPr>
          <w:noProof/>
          <w:lang w:eastAsia="en-IN"/>
        </w:rPr>
        <w:t xml:space="preserve">                       </w:t>
      </w:r>
      <w:r w:rsidR="000241A3">
        <w:rPr>
          <w:noProof/>
          <w:lang w:eastAsia="en-IN"/>
        </w:rPr>
        <w:drawing>
          <wp:inline distT="0" distB="0" distL="0" distR="0" wp14:anchorId="09DAE68B" wp14:editId="2DCB1E4A">
            <wp:extent cx="2807880" cy="1159945"/>
            <wp:effectExtent l="0" t="0" r="0" b="2540"/>
            <wp:docPr id="4" name="Picture 4" descr="What is data preprocessing and why it is needed | Electronics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ata preprocessing and why it is needed | Electronics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2840" cy="1195042"/>
                    </a:xfrm>
                    <a:prstGeom prst="rect">
                      <a:avLst/>
                    </a:prstGeom>
                    <a:noFill/>
                    <a:ln>
                      <a:noFill/>
                    </a:ln>
                  </pic:spPr>
                </pic:pic>
              </a:graphicData>
            </a:graphic>
          </wp:inline>
        </w:drawing>
      </w:r>
    </w:p>
    <w:p w14:paraId="6E268B9F" w14:textId="77777777" w:rsidR="000241A3" w:rsidRDefault="004702A8" w:rsidP="00BB3388">
      <w:pPr>
        <w:rPr>
          <w:rFonts w:ascii="Times New Roman" w:hAnsi="Times New Roman" w:cs="Times New Roman"/>
        </w:rPr>
      </w:pPr>
      <w:r>
        <w:rPr>
          <w:noProof/>
          <w:lang w:eastAsia="en-IN"/>
        </w:rPr>
        <mc:AlternateContent>
          <mc:Choice Requires="wps">
            <w:drawing>
              <wp:anchor distT="0" distB="0" distL="114300" distR="114300" simplePos="0" relativeHeight="251659264" behindDoc="0" locked="0" layoutInCell="1" allowOverlap="1" wp14:anchorId="6455D4C6" wp14:editId="4BD08C3E">
                <wp:simplePos x="0" y="0"/>
                <wp:positionH relativeFrom="column">
                  <wp:posOffset>4692315</wp:posOffset>
                </wp:positionH>
                <wp:positionV relativeFrom="paragraph">
                  <wp:posOffset>26169</wp:posOffset>
                </wp:positionV>
                <wp:extent cx="288557" cy="649204"/>
                <wp:effectExtent l="19050" t="0" r="16510" b="36830"/>
                <wp:wrapNone/>
                <wp:docPr id="9" name="Bent Arrow 9"/>
                <wp:cNvGraphicFramePr/>
                <a:graphic xmlns:a="http://schemas.openxmlformats.org/drawingml/2006/main">
                  <a:graphicData uri="http://schemas.microsoft.com/office/word/2010/wordprocessingShape">
                    <wps:wsp>
                      <wps:cNvSpPr/>
                      <wps:spPr>
                        <a:xfrm flipH="1" flipV="1">
                          <a:off x="0" y="0"/>
                          <a:ext cx="288557" cy="649204"/>
                        </a:xfrm>
                        <a:prstGeom prst="ben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0F1E4" id="Bent Arrow 9" o:spid="_x0000_s1026" style="position:absolute;margin-left:369.45pt;margin-top:2.05pt;width:22.7pt;height:51.1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8557,64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" path="m,649204l,162313c,92590,56521,36069,126244,36069r90174,1l216418,r72139,72139l216418,144279r,-36070l126244,108209v-29881,,-54104,24223,-54104,54104c72140,324610,72139,486907,72139,649204l,649204xe" fillcolor="white [3201]" strokecolor="black [3200]" strokeweight="1pt">
                <v:stroke joinstyle="miter"/>
                <v:path arrowok="t" o:connecttype="custom" o:connectlocs="0,649204;0,162313;126244,36069;216418,36070;216418,0;288557,72139;216418,144279;216418,108209;126244,108209;72140,162313;72139,649204;0,649204" o:connectangles="0,0,0,0,0,0,0,0,0,0,0,0"/>
              </v:shape>
            </w:pict>
          </mc:Fallback>
        </mc:AlternateContent>
      </w:r>
    </w:p>
    <w:p w14:paraId="57C74E64" w14:textId="77777777" w:rsidR="000241A3" w:rsidRDefault="000241A3" w:rsidP="00BB3388">
      <w:pPr>
        <w:rPr>
          <w:rFonts w:ascii="Times New Roman" w:hAnsi="Times New Roman" w:cs="Times New Roman"/>
        </w:rPr>
      </w:pPr>
    </w:p>
    <w:p w14:paraId="14174772" w14:textId="77777777" w:rsidR="000241A3" w:rsidRDefault="004702A8" w:rsidP="000241A3">
      <w:pPr>
        <w:jc w:val="center"/>
        <w:rPr>
          <w:rFonts w:ascii="Times New Roman" w:hAnsi="Times New Roman" w:cs="Times New Roman"/>
        </w:rPr>
      </w:pPr>
      <w:r>
        <w:rPr>
          <w:noProof/>
          <w:lang w:eastAsia="en-IN"/>
        </w:rPr>
        <w:lastRenderedPageBreak/>
        <mc:AlternateContent>
          <mc:Choice Requires="wps">
            <w:drawing>
              <wp:anchor distT="0" distB="0" distL="114300" distR="114300" simplePos="0" relativeHeight="251661312" behindDoc="0" locked="0" layoutInCell="1" allowOverlap="1" wp14:anchorId="1AA0F7F9" wp14:editId="2C55CFF1">
                <wp:simplePos x="0" y="0"/>
                <wp:positionH relativeFrom="column">
                  <wp:posOffset>697831</wp:posOffset>
                </wp:positionH>
                <wp:positionV relativeFrom="paragraph">
                  <wp:posOffset>1184742</wp:posOffset>
                </wp:positionV>
                <wp:extent cx="360446" cy="885825"/>
                <wp:effectExtent l="19050" t="0" r="20955" b="47625"/>
                <wp:wrapNone/>
                <wp:docPr id="13" name="Bent-Up Arrow 13"/>
                <wp:cNvGraphicFramePr/>
                <a:graphic xmlns:a="http://schemas.openxmlformats.org/drawingml/2006/main">
                  <a:graphicData uri="http://schemas.microsoft.com/office/word/2010/wordprocessingShape">
                    <wps:wsp>
                      <wps:cNvSpPr/>
                      <wps:spPr>
                        <a:xfrm flipH="1" flipV="1">
                          <a:off x="0" y="0"/>
                          <a:ext cx="360446" cy="885825"/>
                        </a:xfrm>
                        <a:prstGeom prst="ben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BBA12" id="Bent-Up Arrow 13" o:spid="_x0000_s1026" style="position:absolute;margin-left:54.95pt;margin-top:93.3pt;width:28.4pt;height:69.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0446,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" path="m,795714r225279,l225279,90112r-45056,l270335,r90111,90112l315390,90112r,795713l,885825,,795714xe" fillcolor="white [3201]" strokecolor="black [3200]" strokeweight="1pt">
                <v:stroke joinstyle="miter"/>
                <v:path arrowok="t" o:connecttype="custom" o:connectlocs="0,795714;225279,795714;225279,90112;180223,90112;270335,0;360446,90112;315390,90112;315390,885825;0,885825;0,795714" o:connectangles="0,0,0,0,0,0,0,0,0,0"/>
              </v:shape>
            </w:pict>
          </mc:Fallback>
        </mc:AlternateContent>
      </w:r>
      <w:r w:rsidR="000241A3">
        <w:rPr>
          <w:noProof/>
          <w:lang w:eastAsia="en-IN"/>
        </w:rPr>
        <w:drawing>
          <wp:inline distT="0" distB="0" distL="0" distR="0" wp14:anchorId="73172B23" wp14:editId="5ADECEB5">
            <wp:extent cx="3451759" cy="1508693"/>
            <wp:effectExtent l="0" t="0" r="0" b="0"/>
            <wp:docPr id="5" name="Picture 5" descr="Training data: the milestone of machine learning | Mapendo Blog |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ining data: the milestone of machine learning | Mapendo Blog | Technolog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6593" cy="1515176"/>
                    </a:xfrm>
                    <a:prstGeom prst="rect">
                      <a:avLst/>
                    </a:prstGeom>
                    <a:noFill/>
                    <a:ln>
                      <a:noFill/>
                    </a:ln>
                  </pic:spPr>
                </pic:pic>
              </a:graphicData>
            </a:graphic>
          </wp:inline>
        </w:drawing>
      </w:r>
    </w:p>
    <w:p w14:paraId="5C1C9038" w14:textId="77777777" w:rsidR="000241A3" w:rsidRDefault="000241A3" w:rsidP="00BB3388">
      <w:pPr>
        <w:rPr>
          <w:rFonts w:ascii="Times New Roman" w:hAnsi="Times New Roman" w:cs="Times New Roman"/>
        </w:rPr>
      </w:pPr>
    </w:p>
    <w:p w14:paraId="4ED589D6" w14:textId="77777777" w:rsidR="000241A3" w:rsidRDefault="000241A3" w:rsidP="00BB3388">
      <w:pPr>
        <w:rPr>
          <w:rFonts w:ascii="Times New Roman" w:hAnsi="Times New Roman" w:cs="Times New Roman"/>
        </w:rPr>
      </w:pPr>
    </w:p>
    <w:p w14:paraId="7115BA3F" w14:textId="77777777" w:rsidR="000241A3" w:rsidRDefault="004702A8" w:rsidP="00BB3388">
      <w:pPr>
        <w:rPr>
          <w:rFonts w:ascii="Times New Roman" w:hAnsi="Times New Roman" w:cs="Times New Roman"/>
        </w:rPr>
      </w:pPr>
      <w:r>
        <w:rPr>
          <w:noProof/>
          <w:lang w:eastAsia="en-IN"/>
        </w:rPr>
        <mc:AlternateContent>
          <mc:Choice Requires="wps">
            <w:drawing>
              <wp:anchor distT="0" distB="0" distL="114300" distR="114300" simplePos="0" relativeHeight="251663360" behindDoc="0" locked="0" layoutInCell="1" allowOverlap="1" wp14:anchorId="30ACCC4C" wp14:editId="70265194">
                <wp:simplePos x="0" y="0"/>
                <wp:positionH relativeFrom="column">
                  <wp:posOffset>2189747</wp:posOffset>
                </wp:positionH>
                <wp:positionV relativeFrom="paragraph">
                  <wp:posOffset>624004</wp:posOffset>
                </wp:positionV>
                <wp:extent cx="581025" cy="144379"/>
                <wp:effectExtent l="0" t="19050" r="47625" b="46355"/>
                <wp:wrapNone/>
                <wp:docPr id="14" name="Right Arrow 14"/>
                <wp:cNvGraphicFramePr/>
                <a:graphic xmlns:a="http://schemas.openxmlformats.org/drawingml/2006/main">
                  <a:graphicData uri="http://schemas.microsoft.com/office/word/2010/wordprocessingShape">
                    <wps:wsp>
                      <wps:cNvSpPr/>
                      <wps:spPr>
                        <a:xfrm>
                          <a:off x="0" y="0"/>
                          <a:ext cx="581025" cy="14437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D7EA4" id="Right Arrow 14" o:spid="_x0000_s1026" type="#_x0000_t13" style="position:absolute;margin-left:172.4pt;margin-top:49.15pt;width:45.75pt;height:1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" adj="18916" fillcolor="white [3201]" strokecolor="black [3200]" strokeweight="1pt"/>
            </w:pict>
          </mc:Fallback>
        </mc:AlternateContent>
      </w:r>
      <w:r w:rsidR="00F23A9F">
        <w:rPr>
          <w:noProof/>
          <w:lang w:eastAsia="en-IN"/>
        </w:rPr>
        <w:drawing>
          <wp:inline distT="0" distB="0" distL="0" distR="0" wp14:anchorId="09149008" wp14:editId="74E640B8">
            <wp:extent cx="2213610" cy="1394460"/>
            <wp:effectExtent l="0" t="0" r="0" b="0"/>
            <wp:docPr id="6" name="Picture 6" descr="Geographic Analysis with GIScience – Shakti Ramku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ographic Analysis with GIScience – Shakti Ramkum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2014" cy="1424952"/>
                    </a:xfrm>
                    <a:prstGeom prst="rect">
                      <a:avLst/>
                    </a:prstGeom>
                    <a:noFill/>
                    <a:ln>
                      <a:noFill/>
                    </a:ln>
                  </pic:spPr>
                </pic:pic>
              </a:graphicData>
            </a:graphic>
          </wp:inline>
        </w:drawing>
      </w:r>
      <w:r w:rsidR="00F23A9F">
        <w:rPr>
          <w:rFonts w:ascii="Times New Roman" w:hAnsi="Times New Roman" w:cs="Times New Roman"/>
        </w:rPr>
        <w:t xml:space="preserve">                </w:t>
      </w:r>
      <w:r w:rsidR="00F23A9F" w:rsidRPr="00F23A9F">
        <w:rPr>
          <w:rFonts w:ascii="Times New Roman" w:hAnsi="Times New Roman" w:cs="Times New Roman"/>
          <w:noProof/>
        </w:rPr>
        <w:drawing>
          <wp:inline distT="0" distB="0" distL="0" distR="0" wp14:anchorId="404DCD6D" wp14:editId="03CEAEBC">
            <wp:extent cx="2943565" cy="1444892"/>
            <wp:effectExtent l="0" t="0" r="0" b="3175"/>
            <wp:docPr id="7" name="Picture 7" descr="What Is Market Sentiment and How To Analyse It? – Blog by Tickert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Market Sentiment and How To Analyse It? – Blog by Tickertap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0758" cy="1448423"/>
                    </a:xfrm>
                    <a:prstGeom prst="rect">
                      <a:avLst/>
                    </a:prstGeom>
                    <a:noFill/>
                    <a:ln>
                      <a:noFill/>
                    </a:ln>
                  </pic:spPr>
                </pic:pic>
              </a:graphicData>
            </a:graphic>
          </wp:inline>
        </w:drawing>
      </w:r>
    </w:p>
    <w:p w14:paraId="6996E51E" w14:textId="77777777" w:rsidR="00F23A9F" w:rsidRDefault="00F23A9F" w:rsidP="00BB3388">
      <w:pPr>
        <w:rPr>
          <w:rFonts w:ascii="Times New Roman" w:hAnsi="Times New Roman" w:cs="Times New Roman"/>
        </w:rPr>
      </w:pPr>
    </w:p>
    <w:p w14:paraId="5CE08ED5" w14:textId="77777777" w:rsidR="00F23A9F" w:rsidRDefault="00F23A9F" w:rsidP="00BB3388">
      <w:pPr>
        <w:rPr>
          <w:rFonts w:ascii="Times New Roman" w:hAnsi="Times New Roman" w:cs="Times New Roman"/>
        </w:rPr>
      </w:pPr>
    </w:p>
    <w:p w14:paraId="2DD4608A"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4. Conclusion</w:t>
      </w:r>
    </w:p>
    <w:p w14:paraId="5537E214" w14:textId="4E8DAAE4" w:rsidR="000241A3" w:rsidRPr="00BB3388" w:rsidRDefault="002E21D0">
      <w:pPr>
        <w:rPr>
          <w:rFonts w:ascii="Times New Roman" w:hAnsi="Times New Roman" w:cs="Times New Roman"/>
        </w:rPr>
      </w:pPr>
      <w:r w:rsidRPr="002E21D0">
        <w:rPr>
          <w:rFonts w:ascii="Times New Roman" w:hAnsi="Times New Roman" w:cs="Times New Roman"/>
        </w:rPr>
        <w:t xml:space="preserve">Summarize the key findings and achievements of your project. Highlight the impact on air quality in </w:t>
      </w:r>
      <w:proofErr w:type="spellStart"/>
      <w:r w:rsidRPr="002E21D0">
        <w:rPr>
          <w:rFonts w:ascii="Times New Roman" w:hAnsi="Times New Roman" w:cs="Times New Roman"/>
        </w:rPr>
        <w:t>Tamilnadu</w:t>
      </w:r>
      <w:proofErr w:type="spellEnd"/>
      <w:r w:rsidRPr="002E21D0">
        <w:rPr>
          <w:rFonts w:ascii="Times New Roman" w:hAnsi="Times New Roman" w:cs="Times New Roman"/>
        </w:rPr>
        <w:t xml:space="preserve"> and its potential benefits for public health and the environment. Discuss future steps and recommendations for sustaining and enhancing air quality in the region.</w:t>
      </w:r>
    </w:p>
    <w:sectPr w:rsidR="000241A3" w:rsidRPr="00BB3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2048E7"/>
    <w:rsid w:val="002611D8"/>
    <w:rsid w:val="002E21D0"/>
    <w:rsid w:val="00351B8D"/>
    <w:rsid w:val="004702A8"/>
    <w:rsid w:val="004F75BD"/>
    <w:rsid w:val="006965C0"/>
    <w:rsid w:val="00867C38"/>
    <w:rsid w:val="00B76364"/>
    <w:rsid w:val="00BB3388"/>
    <w:rsid w:val="00C150B1"/>
    <w:rsid w:val="00C53A14"/>
    <w:rsid w:val="00CA403A"/>
    <w:rsid w:val="00E24C5F"/>
    <w:rsid w:val="00F23A9F"/>
    <w:rsid w:val="00F56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3BA0"/>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Naresh Saravanakumar</cp:lastModifiedBy>
  <cp:revision>32</cp:revision>
  <dcterms:created xsi:type="dcterms:W3CDTF">2023-10-11T04:42:00Z</dcterms:created>
  <dcterms:modified xsi:type="dcterms:W3CDTF">2023-10-11T04:50:00Z</dcterms:modified>
</cp:coreProperties>
</file>