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1B" w:rsidRPr="00C43E1B" w:rsidRDefault="00C43E1B" w:rsidP="00C43E1B">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C43E1B">
        <w:rPr>
          <w:rFonts w:ascii="Verdana" w:eastAsia="Times New Roman" w:hAnsi="Verdana" w:cs="Times New Roman"/>
          <w:color w:val="121214"/>
          <w:spacing w:val="-15"/>
          <w:kern w:val="36"/>
          <w:sz w:val="48"/>
          <w:szCs w:val="48"/>
        </w:rPr>
        <w:t>Event Handling in Spring</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have seen in all the chapters that the core of Spring is the </w:t>
      </w:r>
      <w:r>
        <w:rPr>
          <w:rFonts w:ascii="Verdana" w:hAnsi="Verdana"/>
          <w:b/>
          <w:bCs/>
          <w:color w:val="000000"/>
        </w:rPr>
        <w:t>ApplicationContext</w:t>
      </w:r>
      <w:r>
        <w:rPr>
          <w:rFonts w:ascii="Verdana" w:hAnsi="Verdana"/>
          <w:color w:val="000000"/>
        </w:rPr>
        <w:t>, which manages the complete life cycle of the beans. The ApplicationContext publishes certain types of events when loading the beans. For example, a </w:t>
      </w:r>
      <w:r>
        <w:rPr>
          <w:rFonts w:ascii="Verdana" w:hAnsi="Verdana"/>
          <w:i/>
          <w:iCs/>
          <w:color w:val="000000"/>
        </w:rPr>
        <w:t>ContextStartedEvent</w:t>
      </w:r>
      <w:r>
        <w:rPr>
          <w:rFonts w:ascii="Verdana" w:hAnsi="Verdana"/>
          <w:color w:val="000000"/>
        </w:rPr>
        <w:t> is published when the context is started and </w:t>
      </w:r>
      <w:r>
        <w:rPr>
          <w:rFonts w:ascii="Verdana" w:hAnsi="Verdana"/>
          <w:i/>
          <w:iCs/>
          <w:color w:val="000000"/>
        </w:rPr>
        <w:t>ContextStoppedEvent</w:t>
      </w:r>
      <w:r>
        <w:rPr>
          <w:rFonts w:ascii="Verdana" w:hAnsi="Verdana"/>
          <w:color w:val="000000"/>
        </w:rPr>
        <w:t> is published when the context is stopped.</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Event handling in the </w:t>
      </w:r>
      <w:r>
        <w:rPr>
          <w:rFonts w:ascii="Verdana" w:hAnsi="Verdana"/>
          <w:i/>
          <w:iCs/>
          <w:color w:val="000000"/>
        </w:rPr>
        <w:t>ApplicationContext</w:t>
      </w:r>
      <w:r>
        <w:rPr>
          <w:rFonts w:ascii="Verdana" w:hAnsi="Verdana"/>
          <w:color w:val="000000"/>
        </w:rPr>
        <w:t> is provided through the </w:t>
      </w:r>
      <w:r>
        <w:rPr>
          <w:rFonts w:ascii="Verdana" w:hAnsi="Verdana"/>
          <w:i/>
          <w:iCs/>
          <w:color w:val="000000"/>
        </w:rPr>
        <w:t>ApplicationEvent</w:t>
      </w:r>
      <w:r>
        <w:rPr>
          <w:rFonts w:ascii="Verdana" w:hAnsi="Verdana"/>
          <w:color w:val="000000"/>
        </w:rPr>
        <w:t> class and </w:t>
      </w:r>
      <w:r>
        <w:rPr>
          <w:rFonts w:ascii="Verdana" w:hAnsi="Verdana"/>
          <w:i/>
          <w:iCs/>
          <w:color w:val="000000"/>
        </w:rPr>
        <w:t>ApplicationListener</w:t>
      </w:r>
      <w:r>
        <w:rPr>
          <w:rFonts w:ascii="Verdana" w:hAnsi="Verdana"/>
          <w:color w:val="000000"/>
        </w:rPr>
        <w:t> interface. Hence, if a bean implements the </w:t>
      </w:r>
      <w:r>
        <w:rPr>
          <w:rFonts w:ascii="Verdana" w:hAnsi="Verdana"/>
          <w:i/>
          <w:iCs/>
          <w:color w:val="000000"/>
        </w:rPr>
        <w:t>ApplicationListener</w:t>
      </w:r>
      <w:r>
        <w:rPr>
          <w:rFonts w:ascii="Verdana" w:hAnsi="Verdana"/>
          <w:color w:val="000000"/>
        </w:rPr>
        <w:t>, then every time an </w:t>
      </w:r>
      <w:r>
        <w:rPr>
          <w:rFonts w:ascii="Verdana" w:hAnsi="Verdana"/>
          <w:i/>
          <w:iCs/>
          <w:color w:val="000000"/>
        </w:rPr>
        <w:t>ApplicationEvent</w:t>
      </w:r>
      <w:r>
        <w:rPr>
          <w:rFonts w:ascii="Verdana" w:hAnsi="Verdana"/>
          <w:color w:val="000000"/>
        </w:rPr>
        <w:t> gets published to the ApplicationContext, that bean is notified.</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provides the following standard events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7388" w:rsidRDefault="00067388">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7388" w:rsidRDefault="00067388">
            <w:pPr>
              <w:spacing w:after="300"/>
              <w:jc w:val="center"/>
              <w:rPr>
                <w:rFonts w:ascii="Verdana" w:hAnsi="Verdana"/>
                <w:b/>
                <w:bCs/>
                <w:color w:val="313131"/>
                <w:sz w:val="21"/>
                <w:szCs w:val="21"/>
              </w:rPr>
            </w:pPr>
            <w:r>
              <w:rPr>
                <w:rFonts w:ascii="Verdana" w:hAnsi="Verdana"/>
                <w:b/>
                <w:bCs/>
                <w:color w:val="313131"/>
                <w:sz w:val="21"/>
                <w:szCs w:val="21"/>
              </w:rPr>
              <w:t>Spring Built-in Events &amp; Description</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ContextRefreshedEvent</w:t>
            </w:r>
          </w:p>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published when the </w:t>
            </w:r>
            <w:r>
              <w:rPr>
                <w:rFonts w:ascii="Verdana" w:hAnsi="Verdana"/>
                <w:i/>
                <w:iCs/>
                <w:color w:val="000000"/>
                <w:sz w:val="21"/>
                <w:szCs w:val="21"/>
              </w:rPr>
              <w:t>ApplicationContext</w:t>
            </w:r>
            <w:r>
              <w:rPr>
                <w:rFonts w:ascii="Verdana" w:hAnsi="Verdana"/>
                <w:color w:val="000000"/>
                <w:sz w:val="21"/>
                <w:szCs w:val="21"/>
              </w:rPr>
              <w:t> is either initialized or refreshed. This can also be raised using the refresh() method on the </w:t>
            </w:r>
            <w:r>
              <w:rPr>
                <w:rFonts w:ascii="Verdana" w:hAnsi="Verdana"/>
                <w:i/>
                <w:iCs/>
                <w:color w:val="000000"/>
                <w:sz w:val="21"/>
                <w:szCs w:val="21"/>
              </w:rPr>
              <w:t>ConfigurableApplicationContext</w:t>
            </w:r>
            <w:r>
              <w:rPr>
                <w:rFonts w:ascii="Verdana" w:hAnsi="Verdana"/>
                <w:color w:val="000000"/>
                <w:sz w:val="21"/>
                <w:szCs w:val="21"/>
              </w:rPr>
              <w:t> interface.</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ContextStartedEvent</w:t>
            </w:r>
          </w:p>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published when the </w:t>
            </w:r>
            <w:r>
              <w:rPr>
                <w:rFonts w:ascii="Verdana" w:hAnsi="Verdana"/>
                <w:i/>
                <w:iCs/>
                <w:color w:val="000000"/>
                <w:sz w:val="21"/>
                <w:szCs w:val="21"/>
              </w:rPr>
              <w:t>ApplicationContext</w:t>
            </w:r>
            <w:r>
              <w:rPr>
                <w:rFonts w:ascii="Verdana" w:hAnsi="Verdana"/>
                <w:color w:val="000000"/>
                <w:sz w:val="21"/>
                <w:szCs w:val="21"/>
              </w:rPr>
              <w:t> is started using the start() method on the </w:t>
            </w:r>
            <w:r>
              <w:rPr>
                <w:rFonts w:ascii="Verdana" w:hAnsi="Verdana"/>
                <w:i/>
                <w:iCs/>
                <w:color w:val="000000"/>
                <w:sz w:val="21"/>
                <w:szCs w:val="21"/>
              </w:rPr>
              <w:t>ConfigurableApplicationContext</w:t>
            </w:r>
            <w:r>
              <w:rPr>
                <w:rFonts w:ascii="Verdana" w:hAnsi="Verdana"/>
                <w:color w:val="000000"/>
                <w:sz w:val="21"/>
                <w:szCs w:val="21"/>
              </w:rPr>
              <w:t>interface. You can poll your database or you can restart any stopped application after receiving this event.</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ContextStoppedEvent</w:t>
            </w:r>
          </w:p>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published when the </w:t>
            </w:r>
            <w:r>
              <w:rPr>
                <w:rFonts w:ascii="Verdana" w:hAnsi="Verdana"/>
                <w:i/>
                <w:iCs/>
                <w:color w:val="000000"/>
                <w:sz w:val="21"/>
                <w:szCs w:val="21"/>
              </w:rPr>
              <w:t>ApplicationContext</w:t>
            </w:r>
            <w:r>
              <w:rPr>
                <w:rFonts w:ascii="Verdana" w:hAnsi="Verdana"/>
                <w:color w:val="000000"/>
                <w:sz w:val="21"/>
                <w:szCs w:val="21"/>
              </w:rPr>
              <w:t> is stopped using the stop() method on the </w:t>
            </w:r>
            <w:r>
              <w:rPr>
                <w:rFonts w:ascii="Verdana" w:hAnsi="Verdana"/>
                <w:i/>
                <w:iCs/>
                <w:color w:val="000000"/>
                <w:sz w:val="21"/>
                <w:szCs w:val="21"/>
              </w:rPr>
              <w:t>ConfigurableApplicationContext</w:t>
            </w:r>
            <w:r>
              <w:rPr>
                <w:rFonts w:ascii="Verdana" w:hAnsi="Verdana"/>
                <w:color w:val="000000"/>
                <w:sz w:val="21"/>
                <w:szCs w:val="21"/>
              </w:rPr>
              <w:t>interface. You can do required housekeep work after receiving this event.</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ContextClosedEvent</w:t>
            </w:r>
          </w:p>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published when the </w:t>
            </w:r>
            <w:r>
              <w:rPr>
                <w:rFonts w:ascii="Verdana" w:hAnsi="Verdana"/>
                <w:i/>
                <w:iCs/>
                <w:color w:val="000000"/>
                <w:sz w:val="21"/>
                <w:szCs w:val="21"/>
              </w:rPr>
              <w:t>ApplicationContext</w:t>
            </w:r>
            <w:r>
              <w:rPr>
                <w:rFonts w:ascii="Verdana" w:hAnsi="Verdana"/>
                <w:color w:val="000000"/>
                <w:sz w:val="21"/>
                <w:szCs w:val="21"/>
              </w:rPr>
              <w:t> is closed using the close() method on the </w:t>
            </w:r>
            <w:r>
              <w:rPr>
                <w:rFonts w:ascii="Verdana" w:hAnsi="Verdana"/>
                <w:i/>
                <w:iCs/>
                <w:color w:val="000000"/>
                <w:sz w:val="21"/>
                <w:szCs w:val="21"/>
              </w:rPr>
              <w:t>ConfigurableApplicationContext</w:t>
            </w:r>
            <w:r>
              <w:rPr>
                <w:rFonts w:ascii="Verdana" w:hAnsi="Verdana"/>
                <w:color w:val="000000"/>
                <w:sz w:val="21"/>
                <w:szCs w:val="21"/>
              </w:rPr>
              <w:t>interface. A closed context reaches its end of life; it cannot be refreshed or restarted.</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RequestHandledEvent</w:t>
            </w:r>
          </w:p>
          <w:p w:rsidR="00067388" w:rsidRDefault="000673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a web-specific event telling all beans that an HTTP request has been serviced.</w:t>
            </w:r>
          </w:p>
        </w:tc>
      </w:tr>
    </w:tbl>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Spring's event handling is single-threaded so if an event is published, until and unless all the receivers get the message, the processes are blocked and the flow will not continue. Hence, care should be taken when designing your application if the event handling is to be used.</w:t>
      </w:r>
    </w:p>
    <w:p w:rsidR="00067388" w:rsidRDefault="00067388" w:rsidP="0006738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Listening to Context Events</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listen to a context event, a bean should implement the </w:t>
      </w:r>
      <w:r>
        <w:rPr>
          <w:rFonts w:ascii="Verdana" w:hAnsi="Verdana"/>
          <w:i/>
          <w:iCs/>
          <w:color w:val="000000"/>
        </w:rPr>
        <w:t>ApplicationListener</w:t>
      </w:r>
      <w:r>
        <w:rPr>
          <w:rFonts w:ascii="Verdana" w:hAnsi="Verdana"/>
          <w:color w:val="000000"/>
        </w:rPr>
        <w:t>interface which has just one method </w:t>
      </w:r>
      <w:r>
        <w:rPr>
          <w:rFonts w:ascii="Verdana" w:hAnsi="Verdana"/>
          <w:b/>
          <w:bCs/>
          <w:color w:val="000000"/>
        </w:rPr>
        <w:t>onApplicationEvent()</w:t>
      </w:r>
      <w:r>
        <w:rPr>
          <w:rFonts w:ascii="Verdana" w:hAnsi="Verdana"/>
          <w:color w:val="000000"/>
        </w:rPr>
        <w:t>. So let us write an example to see how the events propagates and how you can put your code to do required task based on certain events.</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686"/>
      </w:tblGrid>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7388" w:rsidRDefault="00067388">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7388" w:rsidRDefault="00067388">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w:t>
            </w:r>
            <w:r>
              <w:rPr>
                <w:rFonts w:ascii="Verdana" w:hAnsi="Verdana"/>
                <w:i/>
                <w:iCs/>
                <w:color w:val="313131"/>
                <w:sz w:val="21"/>
                <w:szCs w:val="21"/>
              </w:rPr>
              <w:t>CStartEventHandler</w:t>
            </w:r>
            <w:r>
              <w:rPr>
                <w:rFonts w:ascii="Verdana" w:hAnsi="Verdana"/>
                <w:color w:val="313131"/>
                <w:sz w:val="21"/>
                <w:szCs w:val="21"/>
              </w:rPr>
              <w:t>, </w:t>
            </w:r>
            <w:r>
              <w:rPr>
                <w:rFonts w:ascii="Verdana" w:hAnsi="Verdana"/>
                <w:i/>
                <w:iCs/>
                <w:color w:val="313131"/>
                <w:sz w:val="21"/>
                <w:szCs w:val="21"/>
              </w:rPr>
              <w:t>CStopEventHandler</w:t>
            </w:r>
            <w:r>
              <w:rPr>
                <w:rFonts w:ascii="Verdana" w:hAnsi="Verdana"/>
                <w:color w:val="313131"/>
                <w:sz w:val="21"/>
                <w:szCs w:val="21"/>
              </w:rPr>
              <w:t>and </w:t>
            </w:r>
            <w:r>
              <w:rPr>
                <w:rFonts w:ascii="Verdana" w:hAnsi="Verdana"/>
                <w:i/>
                <w:iCs/>
                <w:color w:val="313131"/>
                <w:sz w:val="21"/>
                <w:szCs w:val="21"/>
              </w:rPr>
              <w:t>MainApp</w:t>
            </w:r>
            <w:r>
              <w:rPr>
                <w:rFonts w:ascii="Verdana" w:hAnsi="Verdana"/>
                <w:color w:val="313131"/>
                <w:sz w:val="21"/>
                <w:szCs w:val="21"/>
              </w:rPr>
              <w:t xml:space="preserve"> under </w:t>
            </w:r>
            <w:r>
              <w:rPr>
                <w:rFonts w:ascii="Verdana" w:hAnsi="Verdana"/>
                <w:color w:val="313131"/>
                <w:sz w:val="21"/>
                <w:szCs w:val="21"/>
              </w:rPr>
              <w:lastRenderedPageBreak/>
              <w:t>the </w:t>
            </w:r>
            <w:r>
              <w:rPr>
                <w:rFonts w:ascii="Verdana" w:hAnsi="Verdana"/>
                <w:i/>
                <w:iCs/>
                <w:color w:val="313131"/>
                <w:sz w:val="21"/>
                <w:szCs w:val="21"/>
              </w:rPr>
              <w:t>com.tutorialspoint</w:t>
            </w:r>
            <w:r>
              <w:rPr>
                <w:rFonts w:ascii="Verdana" w:hAnsi="Verdana"/>
                <w:color w:val="313131"/>
                <w:sz w:val="21"/>
                <w:szCs w:val="21"/>
              </w:rPr>
              <w:t> package.</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jc w:val="cente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067388" w:rsidTr="000673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7388" w:rsidRDefault="00067388">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HelloWorld.java</w:t>
      </w:r>
      <w:r>
        <w:rPr>
          <w:rFonts w:ascii="Verdana" w:hAnsi="Verdana"/>
          <w:color w:val="000000"/>
        </w:rPr>
        <w:t> file</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"Your Message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CStartEventHandler.java</w:t>
      </w:r>
      <w:r>
        <w:rPr>
          <w:rFonts w:ascii="Verdana" w:hAnsi="Verdana"/>
          <w:color w:val="000000"/>
        </w:rPr>
        <w:t> file</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ApplicationListener</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kwd"/>
          <w:rFonts w:ascii="Consolas" w:hAnsi="Consolas" w:cs="Consolas"/>
          <w:color w:val="000088"/>
          <w:sz w:val="20"/>
          <w:szCs w:val="20"/>
        </w:rPr>
        <w:t>event</w:t>
      </w:r>
      <w:r>
        <w:rPr>
          <w:rStyle w:val="pun"/>
          <w:rFonts w:ascii="Consolas" w:hAnsi="Consolas" w:cs="Consolas"/>
          <w:color w:val="666600"/>
          <w:sz w:val="20"/>
          <w:szCs w:val="20"/>
        </w:rPr>
        <w:t>.</w:t>
      </w:r>
      <w:r>
        <w:rPr>
          <w:rStyle w:val="typ"/>
          <w:rFonts w:ascii="Consolas" w:hAnsi="Consolas" w:cs="Consolas"/>
          <w:color w:val="7F0055"/>
          <w:sz w:val="20"/>
          <w:szCs w:val="20"/>
        </w:rPr>
        <w:t>ContextStartedEvent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CStartEventHandler</w:t>
      </w:r>
      <w:r>
        <w:rPr>
          <w:rStyle w:val="pln"/>
          <w:rFonts w:ascii="Consolas" w:hAnsi="Consolas" w:cs="Consolas"/>
          <w:color w:val="313131"/>
          <w:sz w:val="20"/>
          <w:szCs w:val="20"/>
        </w:rPr>
        <w:t xml:space="preserve"> </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ApplicationListener</w:t>
      </w:r>
      <w:r>
        <w:rPr>
          <w:rStyle w:val="pun"/>
          <w:rFonts w:ascii="Consolas" w:hAnsi="Consolas" w:cs="Consolas"/>
          <w:color w:val="666600"/>
          <w:sz w:val="20"/>
          <w:szCs w:val="20"/>
        </w:rPr>
        <w:t>&lt;</w:t>
      </w:r>
      <w:r>
        <w:rPr>
          <w:rStyle w:val="typ"/>
          <w:rFonts w:ascii="Consolas" w:hAnsi="Consolas" w:cs="Consolas"/>
          <w:color w:val="7F0055"/>
          <w:sz w:val="20"/>
          <w:szCs w:val="20"/>
        </w:rPr>
        <w:t>ContextStartedEvent</w:t>
      </w:r>
      <w:r>
        <w:rPr>
          <w:rStyle w:val="pun"/>
          <w:rFonts w:ascii="Consolas" w:hAnsi="Consolas" w:cs="Consolas"/>
          <w:color w:val="666600"/>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onApplicationEvent</w:t>
      </w:r>
      <w:r>
        <w:rPr>
          <w:rStyle w:val="pun"/>
          <w:rFonts w:ascii="Consolas" w:hAnsi="Consolas" w:cs="Consolas"/>
          <w:color w:val="666600"/>
          <w:sz w:val="20"/>
          <w:szCs w:val="20"/>
        </w:rPr>
        <w:t>(</w:t>
      </w:r>
      <w:r>
        <w:rPr>
          <w:rStyle w:val="typ"/>
          <w:rFonts w:ascii="Consolas" w:hAnsi="Consolas" w:cs="Consolas"/>
          <w:color w:val="7F0055"/>
          <w:sz w:val="20"/>
          <w:szCs w:val="20"/>
        </w:rPr>
        <w:t>ContextStartedEvent</w:t>
      </w:r>
      <w:r>
        <w:rPr>
          <w:rStyle w:val="pln"/>
          <w:rFonts w:ascii="Consolas" w:hAnsi="Consolas" w:cs="Consolas"/>
          <w:color w:val="313131"/>
          <w:sz w:val="20"/>
          <w:szCs w:val="20"/>
        </w:rPr>
        <w:t xml:space="preserve"> </w:t>
      </w:r>
      <w:r>
        <w:rPr>
          <w:rStyle w:val="kwd"/>
          <w:rFonts w:ascii="Consolas" w:hAnsi="Consolas" w:cs="Consolas"/>
          <w:color w:val="000088"/>
          <w:sz w:val="20"/>
          <w:szCs w:val="20"/>
        </w:rPr>
        <w:t>event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"ContextStartedEvent Received"</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CStopEventHandler.java</w:t>
      </w:r>
      <w:r>
        <w:rPr>
          <w:rFonts w:ascii="Verdana" w:hAnsi="Verdana"/>
          <w:color w:val="000000"/>
        </w:rPr>
        <w:t> file</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ApplicationListener</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kwd"/>
          <w:rFonts w:ascii="Consolas" w:hAnsi="Consolas" w:cs="Consolas"/>
          <w:color w:val="000088"/>
          <w:sz w:val="20"/>
          <w:szCs w:val="20"/>
        </w:rPr>
        <w:t>event</w:t>
      </w:r>
      <w:r>
        <w:rPr>
          <w:rStyle w:val="pun"/>
          <w:rFonts w:ascii="Consolas" w:hAnsi="Consolas" w:cs="Consolas"/>
          <w:color w:val="666600"/>
          <w:sz w:val="20"/>
          <w:szCs w:val="20"/>
        </w:rPr>
        <w:t>.</w:t>
      </w:r>
      <w:r>
        <w:rPr>
          <w:rStyle w:val="typ"/>
          <w:rFonts w:ascii="Consolas" w:hAnsi="Consolas" w:cs="Consolas"/>
          <w:color w:val="7F0055"/>
          <w:sz w:val="20"/>
          <w:szCs w:val="20"/>
        </w:rPr>
        <w:t>ContextStoppedEvent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CStopEventHandler</w:t>
      </w:r>
      <w:r>
        <w:rPr>
          <w:rStyle w:val="pln"/>
          <w:rFonts w:ascii="Consolas" w:hAnsi="Consolas" w:cs="Consolas"/>
          <w:color w:val="313131"/>
          <w:sz w:val="20"/>
          <w:szCs w:val="20"/>
        </w:rPr>
        <w:t xml:space="preserve"> </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ApplicationListener</w:t>
      </w:r>
      <w:r>
        <w:rPr>
          <w:rStyle w:val="pun"/>
          <w:rFonts w:ascii="Consolas" w:hAnsi="Consolas" w:cs="Consolas"/>
          <w:color w:val="666600"/>
          <w:sz w:val="20"/>
          <w:szCs w:val="20"/>
        </w:rPr>
        <w:t>&lt;</w:t>
      </w:r>
      <w:r>
        <w:rPr>
          <w:rStyle w:val="typ"/>
          <w:rFonts w:ascii="Consolas" w:hAnsi="Consolas" w:cs="Consolas"/>
          <w:color w:val="7F0055"/>
          <w:sz w:val="20"/>
          <w:szCs w:val="20"/>
        </w:rPr>
        <w:t>ContextStoppedEvent</w:t>
      </w:r>
      <w:r>
        <w:rPr>
          <w:rStyle w:val="pun"/>
          <w:rFonts w:ascii="Consolas" w:hAnsi="Consolas" w:cs="Consolas"/>
          <w:color w:val="666600"/>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onApplicationEvent</w:t>
      </w:r>
      <w:r>
        <w:rPr>
          <w:rStyle w:val="pun"/>
          <w:rFonts w:ascii="Consolas" w:hAnsi="Consolas" w:cs="Consolas"/>
          <w:color w:val="666600"/>
          <w:sz w:val="20"/>
          <w:szCs w:val="20"/>
        </w:rPr>
        <w:t>(</w:t>
      </w:r>
      <w:r>
        <w:rPr>
          <w:rStyle w:val="typ"/>
          <w:rFonts w:ascii="Consolas" w:hAnsi="Consolas" w:cs="Consolas"/>
          <w:color w:val="7F0055"/>
          <w:sz w:val="20"/>
          <w:szCs w:val="20"/>
        </w:rPr>
        <w:t>ContextStoppedEvent</w:t>
      </w:r>
      <w:r>
        <w:rPr>
          <w:rStyle w:val="pln"/>
          <w:rFonts w:ascii="Consolas" w:hAnsi="Consolas" w:cs="Consolas"/>
          <w:color w:val="313131"/>
          <w:sz w:val="20"/>
          <w:szCs w:val="20"/>
        </w:rPr>
        <w:t xml:space="preserve"> </w:t>
      </w:r>
      <w:r>
        <w:rPr>
          <w:rStyle w:val="kwd"/>
          <w:rFonts w:ascii="Consolas" w:hAnsi="Consolas" w:cs="Consolas"/>
          <w:color w:val="000088"/>
          <w:sz w:val="20"/>
          <w:szCs w:val="20"/>
        </w:rPr>
        <w:t>event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"ContextStoppedEvent Received"</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ConfigurableApplicationContext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ConfigurableApplicationContext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Let us raise a start event.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start</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t xml:space="preserve">  </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obj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"helloWorld"</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Let us raise a stop event.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stop</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"helloWorld"</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"com.tutorialspoint.HelloWorld"</w:t>
      </w:r>
      <w:r>
        <w:rPr>
          <w:rStyle w:val="tag"/>
          <w:rFonts w:ascii="Consolas" w:hAnsi="Consolas" w:cs="Consolas"/>
          <w:color w:val="000088"/>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World!"</w:t>
      </w:r>
      <w:r>
        <w:rPr>
          <w:rStyle w:val="tag"/>
          <w:rFonts w:ascii="Consolas" w:hAnsi="Consolas" w:cs="Consolas"/>
          <w:color w:val="000088"/>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"cStartEventHandler"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"com.tutorialspoint.CStartEventHandler"</w:t>
      </w:r>
      <w:r>
        <w:rPr>
          <w:rStyle w:val="tag"/>
          <w:rFonts w:ascii="Consolas" w:hAnsi="Consolas" w:cs="Consolas"/>
          <w:color w:val="000088"/>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"cStopEventHandler"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"com.tutorialspoint.CStopEventHandler"</w:t>
      </w:r>
      <w:r>
        <w:rPr>
          <w:rStyle w:val="tag"/>
          <w:rFonts w:ascii="Consolas" w:hAnsi="Consolas" w:cs="Consolas"/>
          <w:color w:val="000088"/>
          <w:sz w:val="20"/>
          <w:szCs w:val="20"/>
        </w:rPr>
        <w:t>/&gt;</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lastRenderedPageBreak/>
        <w:t>&lt;/beans&gt;</w:t>
      </w:r>
    </w:p>
    <w:p w:rsidR="00067388" w:rsidRDefault="00067388" w:rsidP="000673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ContextStartedEvent Received</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Your Message : Hello World!</w:t>
      </w:r>
    </w:p>
    <w:p w:rsidR="00067388" w:rsidRDefault="00067388" w:rsidP="00067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ContextStoppedEvent Received</w:t>
      </w:r>
    </w:p>
    <w:p w:rsidR="00475F94" w:rsidRDefault="00475F94">
      <w:bookmarkStart w:id="0" w:name="_GoBack"/>
      <w:bookmarkEnd w:id="0"/>
    </w:p>
    <w:sectPr w:rsidR="0047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559"/>
    <w:rsid w:val="00067388"/>
    <w:rsid w:val="00475F94"/>
    <w:rsid w:val="00C43E1B"/>
    <w:rsid w:val="00F0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3E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3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E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73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73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67388"/>
    <w:rPr>
      <w:rFonts w:ascii="Calibri" w:eastAsia="Times New Roman" w:hAnsi="Calibri" w:cs="Calibri"/>
      <w:sz w:val="24"/>
      <w:szCs w:val="24"/>
    </w:rPr>
  </w:style>
  <w:style w:type="character" w:customStyle="1" w:styleId="kwd">
    <w:name w:val="kwd"/>
    <w:basedOn w:val="DefaultParagraphFont"/>
    <w:rsid w:val="00067388"/>
  </w:style>
  <w:style w:type="character" w:customStyle="1" w:styleId="pln">
    <w:name w:val="pln"/>
    <w:basedOn w:val="DefaultParagraphFont"/>
    <w:rsid w:val="00067388"/>
  </w:style>
  <w:style w:type="character" w:customStyle="1" w:styleId="pun">
    <w:name w:val="pun"/>
    <w:basedOn w:val="DefaultParagraphFont"/>
    <w:rsid w:val="00067388"/>
  </w:style>
  <w:style w:type="character" w:customStyle="1" w:styleId="typ">
    <w:name w:val="typ"/>
    <w:basedOn w:val="DefaultParagraphFont"/>
    <w:rsid w:val="00067388"/>
  </w:style>
  <w:style w:type="character" w:customStyle="1" w:styleId="str">
    <w:name w:val="str"/>
    <w:basedOn w:val="DefaultParagraphFont"/>
    <w:rsid w:val="00067388"/>
  </w:style>
  <w:style w:type="character" w:customStyle="1" w:styleId="com">
    <w:name w:val="com"/>
    <w:basedOn w:val="DefaultParagraphFont"/>
    <w:rsid w:val="00067388"/>
  </w:style>
  <w:style w:type="character" w:customStyle="1" w:styleId="tag">
    <w:name w:val="tag"/>
    <w:basedOn w:val="DefaultParagraphFont"/>
    <w:rsid w:val="00067388"/>
  </w:style>
  <w:style w:type="character" w:customStyle="1" w:styleId="atn">
    <w:name w:val="atn"/>
    <w:basedOn w:val="DefaultParagraphFont"/>
    <w:rsid w:val="00067388"/>
  </w:style>
  <w:style w:type="character" w:customStyle="1" w:styleId="atv">
    <w:name w:val="atv"/>
    <w:basedOn w:val="DefaultParagraphFont"/>
    <w:rsid w:val="000673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3E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3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E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73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73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67388"/>
    <w:rPr>
      <w:rFonts w:ascii="Calibri" w:eastAsia="Times New Roman" w:hAnsi="Calibri" w:cs="Calibri"/>
      <w:sz w:val="24"/>
      <w:szCs w:val="24"/>
    </w:rPr>
  </w:style>
  <w:style w:type="character" w:customStyle="1" w:styleId="kwd">
    <w:name w:val="kwd"/>
    <w:basedOn w:val="DefaultParagraphFont"/>
    <w:rsid w:val="00067388"/>
  </w:style>
  <w:style w:type="character" w:customStyle="1" w:styleId="pln">
    <w:name w:val="pln"/>
    <w:basedOn w:val="DefaultParagraphFont"/>
    <w:rsid w:val="00067388"/>
  </w:style>
  <w:style w:type="character" w:customStyle="1" w:styleId="pun">
    <w:name w:val="pun"/>
    <w:basedOn w:val="DefaultParagraphFont"/>
    <w:rsid w:val="00067388"/>
  </w:style>
  <w:style w:type="character" w:customStyle="1" w:styleId="typ">
    <w:name w:val="typ"/>
    <w:basedOn w:val="DefaultParagraphFont"/>
    <w:rsid w:val="00067388"/>
  </w:style>
  <w:style w:type="character" w:customStyle="1" w:styleId="str">
    <w:name w:val="str"/>
    <w:basedOn w:val="DefaultParagraphFont"/>
    <w:rsid w:val="00067388"/>
  </w:style>
  <w:style w:type="character" w:customStyle="1" w:styleId="com">
    <w:name w:val="com"/>
    <w:basedOn w:val="DefaultParagraphFont"/>
    <w:rsid w:val="00067388"/>
  </w:style>
  <w:style w:type="character" w:customStyle="1" w:styleId="tag">
    <w:name w:val="tag"/>
    <w:basedOn w:val="DefaultParagraphFont"/>
    <w:rsid w:val="00067388"/>
  </w:style>
  <w:style w:type="character" w:customStyle="1" w:styleId="atn">
    <w:name w:val="atn"/>
    <w:basedOn w:val="DefaultParagraphFont"/>
    <w:rsid w:val="00067388"/>
  </w:style>
  <w:style w:type="character" w:customStyle="1" w:styleId="atv">
    <w:name w:val="atv"/>
    <w:basedOn w:val="DefaultParagraphFont"/>
    <w:rsid w:val="0006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631763">
      <w:bodyDiv w:val="1"/>
      <w:marLeft w:val="0"/>
      <w:marRight w:val="0"/>
      <w:marTop w:val="0"/>
      <w:marBottom w:val="0"/>
      <w:divBdr>
        <w:top w:val="none" w:sz="0" w:space="0" w:color="auto"/>
        <w:left w:val="none" w:sz="0" w:space="0" w:color="auto"/>
        <w:bottom w:val="none" w:sz="0" w:space="0" w:color="auto"/>
        <w:right w:val="none" w:sz="0" w:space="0" w:color="auto"/>
      </w:divBdr>
    </w:div>
    <w:div w:id="580601048">
      <w:bodyDiv w:val="1"/>
      <w:marLeft w:val="0"/>
      <w:marRight w:val="0"/>
      <w:marTop w:val="0"/>
      <w:marBottom w:val="0"/>
      <w:divBdr>
        <w:top w:val="none" w:sz="0" w:space="0" w:color="auto"/>
        <w:left w:val="none" w:sz="0" w:space="0" w:color="auto"/>
        <w:bottom w:val="none" w:sz="0" w:space="0" w:color="auto"/>
        <w:right w:val="none" w:sz="0" w:space="0" w:color="auto"/>
      </w:divBdr>
    </w:div>
    <w:div w:id="15800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860</Words>
  <Characters>4907</Characters>
  <Application>Microsoft Office Word</Application>
  <DocSecurity>0</DocSecurity>
  <Lines>40</Lines>
  <Paragraphs>11</Paragraphs>
  <ScaleCrop>false</ScaleCrop>
  <Company>UnitedHealth Group</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2018-08-10T18:35:00Z</dcterms:created>
  <dcterms:modified xsi:type="dcterms:W3CDTF">2018-08-10T18:38:00Z</dcterms:modified>
</cp:coreProperties>
</file>