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52" w:rsidRPr="00052D52" w:rsidRDefault="00052D52" w:rsidP="00052D52">
      <w:pPr>
        <w:spacing w:after="300" w:line="240" w:lineRule="auto"/>
        <w:rPr>
          <w:rFonts w:ascii="Ubuntu" w:eastAsia="Times New Roman" w:hAnsi="Ubuntu" w:cs="Times New Roman"/>
          <w:b/>
          <w:bCs/>
          <w:color w:val="E36C0A" w:themeColor="accent6" w:themeShade="BF"/>
          <w:sz w:val="27"/>
          <w:szCs w:val="21"/>
        </w:rPr>
      </w:pPr>
      <w:bookmarkStart w:id="0" w:name="_GoBack"/>
      <w:bookmarkEnd w:id="0"/>
      <w:r w:rsidRPr="00052D52">
        <w:rPr>
          <w:rFonts w:ascii="Ubuntu" w:eastAsia="Times New Roman" w:hAnsi="Ubuntu" w:cs="Times New Roman"/>
          <w:b/>
          <w:bCs/>
          <w:color w:val="E36C0A" w:themeColor="accent6" w:themeShade="BF"/>
          <w:sz w:val="27"/>
          <w:szCs w:val="21"/>
        </w:rPr>
        <w:t xml:space="preserve">Cloud Computing and AWS Fundamentals </w:t>
      </w:r>
    </w:p>
    <w:p w:rsidR="00052D52" w:rsidRPr="00052D52" w:rsidRDefault="00052D52" w:rsidP="00052D52">
      <w:pPr>
        <w:spacing w:after="300" w:line="240" w:lineRule="auto"/>
        <w:rPr>
          <w:rFonts w:ascii="Ubuntu" w:eastAsia="Times New Roman" w:hAnsi="Ubuntu" w:cs="Times New Roman"/>
          <w:color w:val="444444"/>
          <w:sz w:val="21"/>
          <w:szCs w:val="21"/>
        </w:rPr>
      </w:pPr>
      <w:r w:rsidRPr="00052D52">
        <w:rPr>
          <w:rFonts w:ascii="Ubuntu" w:eastAsia="Times New Roman" w:hAnsi="Ubuntu" w:cs="Times New Roman"/>
          <w:b/>
          <w:bCs/>
          <w:color w:val="444444"/>
          <w:sz w:val="21"/>
          <w:szCs w:val="21"/>
        </w:rPr>
        <w:t xml:space="preserve">Cloud 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>– The technology of distributed data processing in which some scalable information resources and capacities are provided as a service to multiple external customers through Internet technology.</w:t>
      </w:r>
    </w:p>
    <w:p w:rsidR="00052D52" w:rsidRDefault="00052D52" w:rsidP="00052D52">
      <w:pPr>
        <w:spacing w:after="300" w:line="240" w:lineRule="auto"/>
        <w:rPr>
          <w:rFonts w:ascii="Ubuntu" w:eastAsia="Times New Roman" w:hAnsi="Ubuntu" w:cs="Times New Roman"/>
          <w:b/>
          <w:bCs/>
          <w:color w:val="444444"/>
          <w:sz w:val="21"/>
          <w:szCs w:val="21"/>
        </w:rPr>
      </w:pPr>
      <w:r>
        <w:rPr>
          <w:b/>
          <w:bCs/>
          <w:lang w:val="en"/>
        </w:rPr>
        <w:t>Cloud computing</w:t>
      </w:r>
      <w:r>
        <w:rPr>
          <w:b/>
          <w:bCs/>
          <w:lang w:val="en"/>
        </w:rPr>
        <w:t xml:space="preserve"> </w:t>
      </w:r>
      <w:proofErr w:type="gramStart"/>
      <w:r>
        <w:rPr>
          <w:b/>
          <w:bCs/>
          <w:lang w:val="en"/>
        </w:rPr>
        <w:t xml:space="preserve">- </w:t>
      </w:r>
      <w:r>
        <w:rPr>
          <w:lang w:val="en"/>
        </w:rPr>
        <w:t xml:space="preserve"> 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>is</w:t>
      </w:r>
      <w:proofErr w:type="gramEnd"/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 the on demand availability of 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>computer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 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>system resources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, especially 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>data storage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 and 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>computing power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, without direct active management by the user. The term is generally used to describe data centers available to many users over the 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>Internet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>.</w:t>
      </w:r>
    </w:p>
    <w:p w:rsidR="00052D52" w:rsidRPr="00052D52" w:rsidRDefault="00052D52" w:rsidP="00052D52">
      <w:pPr>
        <w:spacing w:after="300" w:line="240" w:lineRule="auto"/>
        <w:rPr>
          <w:rFonts w:ascii="Ubuntu" w:eastAsia="Times New Roman" w:hAnsi="Ubuntu" w:cs="Times New Roman"/>
          <w:b/>
          <w:color w:val="002060"/>
          <w:sz w:val="21"/>
          <w:szCs w:val="21"/>
        </w:rPr>
      </w:pPr>
      <w:r w:rsidRPr="00052D52">
        <w:rPr>
          <w:rFonts w:ascii="Ubuntu" w:eastAsia="Times New Roman" w:hAnsi="Ubuntu" w:cs="Times New Roman"/>
          <w:b/>
          <w:color w:val="002060"/>
          <w:sz w:val="21"/>
          <w:szCs w:val="21"/>
        </w:rPr>
        <w:t>Based on Service Model, Architecture, and Flexibility</w:t>
      </w:r>
    </w:p>
    <w:p w:rsidR="00052D52" w:rsidRDefault="00052D52" w:rsidP="00052D52">
      <w:pPr>
        <w:spacing w:after="300" w:line="240" w:lineRule="auto"/>
        <w:rPr>
          <w:rFonts w:ascii="Ubuntu" w:eastAsia="Times New Roman" w:hAnsi="Ubuntu" w:cs="Times New Roman"/>
          <w:color w:val="444444"/>
          <w:sz w:val="21"/>
          <w:szCs w:val="21"/>
        </w:rPr>
      </w:pPr>
      <w:proofErr w:type="gramStart"/>
      <w:r w:rsidRPr="00052D52">
        <w:rPr>
          <w:rFonts w:ascii="Ubuntu" w:eastAsia="Times New Roman" w:hAnsi="Ubuntu" w:cs="Times New Roman"/>
          <w:b/>
          <w:bCs/>
          <w:color w:val="444444"/>
          <w:sz w:val="21"/>
          <w:szCs w:val="21"/>
        </w:rPr>
        <w:t>IaaS (Infrastructure as a Service)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 – A computer infrastructure, typically presented in the form of virtualization.</w:t>
      </w:r>
      <w:proofErr w:type="gramEnd"/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 </w:t>
      </w:r>
    </w:p>
    <w:p w:rsidR="00052D52" w:rsidRDefault="00052D52" w:rsidP="00052D52">
      <w:pPr>
        <w:spacing w:after="300" w:line="240" w:lineRule="auto"/>
        <w:rPr>
          <w:rFonts w:ascii="Ubuntu" w:eastAsia="Times New Roman" w:hAnsi="Ubuntu" w:cs="Times New Roman"/>
          <w:color w:val="444444"/>
          <w:sz w:val="21"/>
          <w:szCs w:val="21"/>
        </w:rPr>
      </w:pPr>
      <w:proofErr w:type="gramStart"/>
      <w:r w:rsidRPr="00052D52">
        <w:rPr>
          <w:rFonts w:ascii="Ubuntu" w:eastAsia="Times New Roman" w:hAnsi="Ubuntu" w:cs="Times New Roman"/>
          <w:b/>
          <w:bCs/>
          <w:color w:val="444444"/>
          <w:sz w:val="21"/>
          <w:szCs w:val="21"/>
        </w:rPr>
        <w:t>PaaS (Platform as a Service)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 – An integrated platform for the development, deployment, testing and support of web-applications.</w:t>
      </w:r>
      <w:proofErr w:type="gramEnd"/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 </w:t>
      </w:r>
    </w:p>
    <w:p w:rsidR="00052D52" w:rsidRDefault="00052D52" w:rsidP="00052D52">
      <w:pPr>
        <w:spacing w:after="300" w:line="240" w:lineRule="auto"/>
        <w:rPr>
          <w:rFonts w:ascii="Ubuntu" w:eastAsia="Times New Roman" w:hAnsi="Ubuntu" w:cs="Times New Roman"/>
          <w:color w:val="444444"/>
          <w:sz w:val="21"/>
          <w:szCs w:val="21"/>
        </w:rPr>
      </w:pPr>
      <w:r w:rsidRPr="00052D52">
        <w:rPr>
          <w:rFonts w:ascii="Ubuntu" w:eastAsia="Times New Roman" w:hAnsi="Ubuntu" w:cs="Times New Roman"/>
          <w:b/>
          <w:bCs/>
          <w:color w:val="444444"/>
          <w:sz w:val="21"/>
          <w:szCs w:val="21"/>
        </w:rPr>
        <w:t>SaaS (Software as a service)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 – Is the business model of software license, which involves the development and support of the software vendor. Customers also have the opportunity of paid use of it, usually through the Internet.</w:t>
      </w:r>
    </w:p>
    <w:p w:rsidR="00052D52" w:rsidRPr="00052D52" w:rsidRDefault="00052D52" w:rsidP="00052D52">
      <w:pPr>
        <w:spacing w:after="300" w:line="240" w:lineRule="auto"/>
        <w:rPr>
          <w:rFonts w:ascii="Ubuntu" w:eastAsia="Times New Roman" w:hAnsi="Ubuntu" w:cs="Times New Roman"/>
          <w:color w:val="444444"/>
          <w:sz w:val="21"/>
          <w:szCs w:val="21"/>
        </w:rPr>
      </w:pP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br/>
      </w:r>
      <w:proofErr w:type="spellStart"/>
      <w:r w:rsidRPr="00052D52">
        <w:rPr>
          <w:rFonts w:ascii="Ubuntu" w:eastAsia="Times New Roman" w:hAnsi="Ubuntu" w:cs="Times New Roman"/>
          <w:b/>
          <w:bCs/>
          <w:color w:val="444444"/>
          <w:sz w:val="21"/>
          <w:szCs w:val="21"/>
        </w:rPr>
        <w:t>DaaS</w:t>
      </w:r>
      <w:proofErr w:type="spellEnd"/>
      <w:r w:rsidRPr="00052D52">
        <w:rPr>
          <w:rFonts w:ascii="Ubuntu" w:eastAsia="Times New Roman" w:hAnsi="Ubuntu" w:cs="Times New Roman"/>
          <w:b/>
          <w:bCs/>
          <w:color w:val="444444"/>
          <w:sz w:val="21"/>
          <w:szCs w:val="21"/>
        </w:rPr>
        <w:t xml:space="preserve"> (Desktop as a Service)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 – Another business model license the software, which is a slightly improved model of SaaS, mostly involving the use of multiple services at the same time necessary to complete the work. </w:t>
      </w:r>
      <w:proofErr w:type="gramStart"/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>Was first introduced in the early 2000s.</w:t>
      </w:r>
      <w:proofErr w:type="gramEnd"/>
    </w:p>
    <w:p w:rsidR="00052D52" w:rsidRPr="00052D52" w:rsidRDefault="00052D52" w:rsidP="00052D52">
      <w:pPr>
        <w:spacing w:after="300" w:line="240" w:lineRule="auto"/>
        <w:rPr>
          <w:rFonts w:ascii="Ubuntu" w:eastAsia="Times New Roman" w:hAnsi="Ubuntu" w:cs="Times New Roman"/>
          <w:color w:val="444444"/>
          <w:sz w:val="21"/>
          <w:szCs w:val="21"/>
        </w:rPr>
      </w:pP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In addition to the above within the concept of cloud hosting technology, there are also common notion Data as a service and </w:t>
      </w:r>
      <w:proofErr w:type="gramStart"/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>Everything</w:t>
      </w:r>
      <w:proofErr w:type="gramEnd"/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 as a service respectively. Both concepts show that, through the World Wide Web using Cloud </w:t>
      </w:r>
      <w:proofErr w:type="gramStart"/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>Hosting,</w:t>
      </w:r>
      <w:proofErr w:type="gramEnd"/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 can meet any requirements in the processing of information. This is the main advantage of cloud computing hosting in the IT-based business solutions.</w:t>
      </w:r>
    </w:p>
    <w:p w:rsidR="00052D52" w:rsidRPr="00052D52" w:rsidRDefault="00052D52" w:rsidP="00052D52">
      <w:pPr>
        <w:spacing w:after="300" w:line="240" w:lineRule="auto"/>
        <w:rPr>
          <w:rFonts w:ascii="Ubuntu" w:eastAsia="Times New Roman" w:hAnsi="Ubuntu" w:cs="Times New Roman"/>
          <w:color w:val="444444"/>
          <w:sz w:val="21"/>
          <w:szCs w:val="21"/>
        </w:rPr>
      </w:pPr>
      <w:r w:rsidRPr="00052D52">
        <w:rPr>
          <w:rFonts w:ascii="Ubuntu" w:eastAsia="Times New Roman" w:hAnsi="Ubuntu" w:cs="Times New Roman"/>
          <w:b/>
          <w:bCs/>
          <w:color w:val="444444"/>
          <w:sz w:val="21"/>
          <w:szCs w:val="21"/>
        </w:rPr>
        <w:t xml:space="preserve">Cloud 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>– The technology of distributed data processing in which some scalable information resources and capacities are provided as a service to multiple external customers through Internet technology.</w:t>
      </w:r>
    </w:p>
    <w:p w:rsidR="00052D52" w:rsidRPr="00052D52" w:rsidRDefault="00052D52" w:rsidP="00052D52">
      <w:pPr>
        <w:spacing w:after="300" w:line="240" w:lineRule="auto"/>
        <w:rPr>
          <w:rFonts w:ascii="Ubuntu" w:eastAsia="Times New Roman" w:hAnsi="Ubuntu" w:cs="Times New Roman"/>
          <w:color w:val="444444"/>
          <w:sz w:val="21"/>
          <w:szCs w:val="21"/>
        </w:rPr>
      </w:pPr>
      <w:r w:rsidRPr="00052D52">
        <w:rPr>
          <w:rFonts w:ascii="Ubuntu" w:eastAsia="Times New Roman" w:hAnsi="Ubuntu" w:cs="Times New Roman"/>
          <w:b/>
          <w:bCs/>
          <w:color w:val="444444"/>
          <w:sz w:val="21"/>
          <w:szCs w:val="21"/>
        </w:rPr>
        <w:t>Cloud computing basics concept includes all of the following concepts:</w:t>
      </w:r>
    </w:p>
    <w:p w:rsidR="00052D52" w:rsidRPr="00052D52" w:rsidRDefault="00052D52" w:rsidP="00052D52">
      <w:pPr>
        <w:spacing w:after="300" w:line="240" w:lineRule="auto"/>
        <w:rPr>
          <w:rFonts w:ascii="Ubuntu" w:eastAsia="Times New Roman" w:hAnsi="Ubuntu" w:cs="Times New Roman"/>
          <w:color w:val="444444"/>
          <w:sz w:val="21"/>
          <w:szCs w:val="21"/>
        </w:rPr>
      </w:pPr>
      <w:proofErr w:type="gramStart"/>
      <w:r w:rsidRPr="00052D52">
        <w:rPr>
          <w:rFonts w:ascii="Ubuntu" w:eastAsia="Times New Roman" w:hAnsi="Ubuntu" w:cs="Times New Roman"/>
          <w:b/>
          <w:bCs/>
          <w:color w:val="444444"/>
          <w:sz w:val="21"/>
          <w:szCs w:val="21"/>
        </w:rPr>
        <w:t>IaaS (Infrastructure as a Service)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 – A computer infrastructure, typically presented in the form of virtualization.</w:t>
      </w:r>
      <w:proofErr w:type="gramEnd"/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 Is a service within the concept of cloud hosting.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br/>
      </w:r>
      <w:proofErr w:type="gramStart"/>
      <w:r w:rsidRPr="00052D52">
        <w:rPr>
          <w:rFonts w:ascii="Ubuntu" w:eastAsia="Times New Roman" w:hAnsi="Ubuntu" w:cs="Times New Roman"/>
          <w:b/>
          <w:bCs/>
          <w:color w:val="444444"/>
          <w:sz w:val="21"/>
          <w:szCs w:val="21"/>
        </w:rPr>
        <w:t>PaaS (Platform as a Service)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 – An integrated platform for the development, deployment, testing and support of web-applications.</w:t>
      </w:r>
      <w:proofErr w:type="gramEnd"/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 </w:t>
      </w:r>
      <w:proofErr w:type="gramStart"/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Presented as a service on the basis of the concept of </w:t>
      </w:r>
      <w:r w:rsidRPr="00052D52">
        <w:rPr>
          <w:rFonts w:ascii="Ubuntu" w:eastAsia="Times New Roman" w:hAnsi="Ubuntu" w:cs="Times New Roman"/>
          <w:b/>
          <w:bCs/>
          <w:color w:val="444444"/>
          <w:sz w:val="21"/>
          <w:szCs w:val="21"/>
        </w:rPr>
        <w:t>cloud hosting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>.</w:t>
      </w:r>
      <w:proofErr w:type="gramEnd"/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br/>
      </w:r>
      <w:r w:rsidRPr="00052D52">
        <w:rPr>
          <w:rFonts w:ascii="Ubuntu" w:eastAsia="Times New Roman" w:hAnsi="Ubuntu" w:cs="Times New Roman"/>
          <w:b/>
          <w:bCs/>
          <w:color w:val="444444"/>
          <w:sz w:val="21"/>
          <w:szCs w:val="21"/>
        </w:rPr>
        <w:t>SaaS (Software as a service)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 – Is the business model of software license, which involves the development and support of the software vendor. Customers also have the opportunity of paid use of it, usually through the Internet.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br/>
      </w:r>
      <w:proofErr w:type="spellStart"/>
      <w:r w:rsidRPr="00052D52">
        <w:rPr>
          <w:rFonts w:ascii="Ubuntu" w:eastAsia="Times New Roman" w:hAnsi="Ubuntu" w:cs="Times New Roman"/>
          <w:b/>
          <w:bCs/>
          <w:color w:val="444444"/>
          <w:sz w:val="21"/>
          <w:szCs w:val="21"/>
        </w:rPr>
        <w:t>DaaS</w:t>
      </w:r>
      <w:proofErr w:type="spellEnd"/>
      <w:r w:rsidRPr="00052D52">
        <w:rPr>
          <w:rFonts w:ascii="Ubuntu" w:eastAsia="Times New Roman" w:hAnsi="Ubuntu" w:cs="Times New Roman"/>
          <w:b/>
          <w:bCs/>
          <w:color w:val="444444"/>
          <w:sz w:val="21"/>
          <w:szCs w:val="21"/>
        </w:rPr>
        <w:t xml:space="preserve"> (Desktop as a Service)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 – Another business model license the software, which is a slightly improved model of SaaS, mostly involving the use of multiple services at the same time necessary to complete the work. </w:t>
      </w:r>
      <w:proofErr w:type="gramStart"/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>Was first introduced in the early 2000s.</w:t>
      </w:r>
      <w:proofErr w:type="gramEnd"/>
    </w:p>
    <w:p w:rsidR="00052D52" w:rsidRPr="00052D52" w:rsidRDefault="00052D52" w:rsidP="00052D52">
      <w:pPr>
        <w:spacing w:after="300" w:line="240" w:lineRule="auto"/>
        <w:rPr>
          <w:rFonts w:ascii="Ubuntu" w:eastAsia="Times New Roman" w:hAnsi="Ubuntu" w:cs="Times New Roman"/>
          <w:color w:val="444444"/>
          <w:sz w:val="21"/>
          <w:szCs w:val="21"/>
        </w:rPr>
      </w:pP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In addition to the above within the concept of cloud hosting technology, there are also common notion Data as a service and </w:t>
      </w:r>
      <w:proofErr w:type="gramStart"/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>Everything</w:t>
      </w:r>
      <w:proofErr w:type="gramEnd"/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 as a service respectively. Both concepts show that, through the World Wide Web </w:t>
      </w: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lastRenderedPageBreak/>
        <w:t xml:space="preserve">using Cloud </w:t>
      </w:r>
      <w:proofErr w:type="gramStart"/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>Hosting,</w:t>
      </w:r>
      <w:proofErr w:type="gramEnd"/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 can meet any requirements in the processing of information. This is the main advantage of cloud computing hosting in the IT-based business solutions.</w:t>
      </w:r>
    </w:p>
    <w:p w:rsidR="00840F6A" w:rsidRDefault="00052D52">
      <w:r>
        <w:rPr>
          <w:rFonts w:ascii="Ubuntu" w:hAnsi="Ubuntu"/>
          <w:b/>
          <w:bCs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108197" cy="12393915"/>
            <wp:effectExtent l="0" t="0" r="0" b="8255"/>
            <wp:docPr id="1" name="Picture 1" descr="CLOUD-COMPUTING-BASIC-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-COMPUTING-BASIC-CONCEP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97" cy="1239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D52" w:rsidRPr="00052D52" w:rsidRDefault="00052D52" w:rsidP="00052D52">
      <w:pPr>
        <w:shd w:val="clear" w:color="auto" w:fill="FFFFFF"/>
        <w:spacing w:before="450" w:after="100" w:afterAutospacing="1" w:line="288" w:lineRule="auto"/>
        <w:outlineLvl w:val="2"/>
        <w:rPr>
          <w:rFonts w:ascii="Ubuntu" w:eastAsia="Times New Roman" w:hAnsi="Ubuntu" w:cs="Times New Roman"/>
          <w:b/>
          <w:color w:val="002060"/>
          <w:sz w:val="31"/>
          <w:szCs w:val="21"/>
        </w:rPr>
      </w:pPr>
      <w:r w:rsidRPr="00052D52">
        <w:rPr>
          <w:rFonts w:ascii="Ubuntu" w:eastAsia="Times New Roman" w:hAnsi="Ubuntu" w:cs="Times New Roman"/>
          <w:b/>
          <w:color w:val="002060"/>
          <w:sz w:val="31"/>
          <w:szCs w:val="21"/>
        </w:rPr>
        <w:lastRenderedPageBreak/>
        <w:t>Based on Infrastructure Ownership</w:t>
      </w:r>
    </w:p>
    <w:p w:rsidR="00052D52" w:rsidRPr="00052D52" w:rsidRDefault="00052D52" w:rsidP="00052D52">
      <w:pPr>
        <w:shd w:val="clear" w:color="auto" w:fill="FFFFFF"/>
        <w:spacing w:before="450" w:after="100" w:afterAutospacing="1" w:line="288" w:lineRule="auto"/>
        <w:outlineLvl w:val="3"/>
        <w:rPr>
          <w:rFonts w:ascii="Ubuntu" w:eastAsia="Times New Roman" w:hAnsi="Ubuntu" w:cs="Times New Roman"/>
          <w:b/>
          <w:color w:val="444444"/>
          <w:sz w:val="21"/>
          <w:szCs w:val="21"/>
        </w:rPr>
      </w:pPr>
      <w:r w:rsidRPr="00052D52">
        <w:rPr>
          <w:rFonts w:ascii="Ubuntu" w:eastAsia="Times New Roman" w:hAnsi="Ubuntu" w:cs="Times New Roman"/>
          <w:b/>
          <w:color w:val="444444"/>
          <w:sz w:val="21"/>
          <w:szCs w:val="21"/>
        </w:rPr>
        <w:t>Public Cloud</w:t>
      </w:r>
    </w:p>
    <w:p w:rsidR="00052D52" w:rsidRPr="00052D52" w:rsidRDefault="00052D52" w:rsidP="00052D52">
      <w:pPr>
        <w:shd w:val="clear" w:color="auto" w:fill="FFFFFF"/>
        <w:spacing w:before="100" w:beforeAutospacing="1" w:after="100" w:afterAutospacing="1" w:line="384" w:lineRule="atLeast"/>
        <w:rPr>
          <w:rFonts w:ascii="Ubuntu" w:eastAsia="Times New Roman" w:hAnsi="Ubuntu" w:cs="Times New Roman"/>
          <w:color w:val="444444"/>
          <w:sz w:val="21"/>
          <w:szCs w:val="21"/>
        </w:rPr>
      </w:pP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 xml:space="preserve">Cloud most often means a public cloud. Most well-known and popular cloud services are public clouds. A public cloud basically offers services to any number of customers (the general public) and is accessible from the public information </w:t>
      </w:r>
    </w:p>
    <w:p w:rsidR="00052D52" w:rsidRPr="00052D52" w:rsidRDefault="00052D52">
      <w:pPr>
        <w:rPr>
          <w:rFonts w:ascii="Ubuntu" w:eastAsia="Times New Roman" w:hAnsi="Ubuntu" w:cs="Times New Roman"/>
          <w:color w:val="444444"/>
          <w:sz w:val="21"/>
          <w:szCs w:val="21"/>
        </w:rPr>
      </w:pPr>
    </w:p>
    <w:p w:rsidR="00052D52" w:rsidRPr="00052D52" w:rsidRDefault="00052D52" w:rsidP="00052D52">
      <w:pPr>
        <w:shd w:val="clear" w:color="auto" w:fill="FFFFFF"/>
        <w:spacing w:before="450" w:after="100" w:afterAutospacing="1" w:line="288" w:lineRule="auto"/>
        <w:outlineLvl w:val="3"/>
        <w:rPr>
          <w:rFonts w:ascii="Ubuntu" w:eastAsia="Times New Roman" w:hAnsi="Ubuntu" w:cs="Times New Roman"/>
          <w:b/>
          <w:color w:val="444444"/>
          <w:sz w:val="21"/>
          <w:szCs w:val="21"/>
        </w:rPr>
      </w:pPr>
      <w:r w:rsidRPr="00052D52">
        <w:rPr>
          <w:rFonts w:ascii="Ubuntu" w:eastAsia="Times New Roman" w:hAnsi="Ubuntu" w:cs="Times New Roman"/>
          <w:b/>
          <w:color w:val="444444"/>
          <w:sz w:val="21"/>
          <w:szCs w:val="21"/>
        </w:rPr>
        <w:t>Private Cloud</w:t>
      </w:r>
    </w:p>
    <w:p w:rsidR="00052D52" w:rsidRPr="00052D52" w:rsidRDefault="00052D52" w:rsidP="00052D52">
      <w:pPr>
        <w:pStyle w:val="NormalWeb"/>
        <w:shd w:val="clear" w:color="auto" w:fill="FFFFFF"/>
        <w:spacing w:line="384" w:lineRule="atLeast"/>
        <w:rPr>
          <w:rFonts w:ascii="Ubuntu" w:hAnsi="Ubuntu"/>
          <w:color w:val="444444"/>
          <w:sz w:val="21"/>
          <w:szCs w:val="21"/>
        </w:rPr>
      </w:pPr>
      <w:r w:rsidRPr="00052D52">
        <w:rPr>
          <w:rFonts w:ascii="Ubuntu" w:hAnsi="Ubuntu"/>
          <w:color w:val="444444"/>
          <w:sz w:val="21"/>
          <w:szCs w:val="21"/>
        </w:rPr>
        <w:t xml:space="preserve">A private cloud uses the infrastructure to provide services only to a single customer. A private cloud is close related to </w:t>
      </w:r>
      <w:r w:rsidRPr="00052D52">
        <w:rPr>
          <w:rFonts w:ascii="Ubuntu" w:hAnsi="Ubuntu"/>
          <w:color w:val="444444"/>
          <w:sz w:val="21"/>
          <w:szCs w:val="21"/>
        </w:rPr>
        <w:t>virtualization</w:t>
      </w:r>
      <w:r w:rsidRPr="00052D52">
        <w:rPr>
          <w:rFonts w:ascii="Ubuntu" w:hAnsi="Ubuntu"/>
          <w:color w:val="444444"/>
          <w:sz w:val="21"/>
          <w:szCs w:val="21"/>
        </w:rPr>
        <w:t>, but provides many of the benefits of public clouds, such as elastic scaling and resource sharing.</w:t>
      </w:r>
    </w:p>
    <w:p w:rsidR="00052D52" w:rsidRPr="00052D52" w:rsidRDefault="00052D52">
      <w:pPr>
        <w:rPr>
          <w:rFonts w:ascii="Ubuntu" w:eastAsia="Times New Roman" w:hAnsi="Ubuntu" w:cs="Times New Roman"/>
          <w:color w:val="444444"/>
          <w:sz w:val="21"/>
          <w:szCs w:val="21"/>
        </w:rPr>
      </w:pPr>
    </w:p>
    <w:p w:rsidR="00052D52" w:rsidRPr="00052D52" w:rsidRDefault="00052D52" w:rsidP="00052D52">
      <w:pPr>
        <w:shd w:val="clear" w:color="auto" w:fill="FFFFFF"/>
        <w:spacing w:before="450" w:after="100" w:afterAutospacing="1" w:line="288" w:lineRule="auto"/>
        <w:outlineLvl w:val="3"/>
        <w:rPr>
          <w:rFonts w:ascii="Ubuntu" w:eastAsia="Times New Roman" w:hAnsi="Ubuntu" w:cs="Times New Roman"/>
          <w:b/>
          <w:color w:val="444444"/>
          <w:sz w:val="21"/>
          <w:szCs w:val="21"/>
        </w:rPr>
      </w:pPr>
      <w:r w:rsidRPr="00052D52">
        <w:rPr>
          <w:rFonts w:ascii="Ubuntu" w:eastAsia="Times New Roman" w:hAnsi="Ubuntu" w:cs="Times New Roman"/>
          <w:b/>
          <w:color w:val="444444"/>
          <w:sz w:val="21"/>
          <w:szCs w:val="21"/>
        </w:rPr>
        <w:t>Virtual Private Cloud</w:t>
      </w:r>
    </w:p>
    <w:p w:rsidR="00052D52" w:rsidRPr="00052D52" w:rsidRDefault="00052D52" w:rsidP="00052D52">
      <w:pPr>
        <w:shd w:val="clear" w:color="auto" w:fill="FFFFFF"/>
        <w:spacing w:before="100" w:beforeAutospacing="1" w:after="100" w:afterAutospacing="1" w:line="384" w:lineRule="atLeast"/>
        <w:rPr>
          <w:rFonts w:ascii="Ubuntu" w:eastAsia="Times New Roman" w:hAnsi="Ubuntu" w:cs="Times New Roman"/>
          <w:color w:val="444444"/>
          <w:sz w:val="21"/>
          <w:szCs w:val="21"/>
        </w:rPr>
      </w:pP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>A virtual private cloud (VPC) is an isolated set of servers within a public cloud. Typically, the VPC would have a VPN connection to the enterprise network, and might logically seem to be part of the internal enterprise network.</w:t>
      </w:r>
    </w:p>
    <w:p w:rsidR="00052D52" w:rsidRPr="00052D52" w:rsidRDefault="00052D52" w:rsidP="00052D52">
      <w:pPr>
        <w:shd w:val="clear" w:color="auto" w:fill="FFFFFF"/>
        <w:spacing w:before="450" w:after="100" w:afterAutospacing="1" w:line="288" w:lineRule="auto"/>
        <w:outlineLvl w:val="3"/>
        <w:rPr>
          <w:rFonts w:ascii="Ubuntu" w:eastAsia="Times New Roman" w:hAnsi="Ubuntu" w:cs="Times New Roman"/>
          <w:b/>
          <w:color w:val="444444"/>
          <w:sz w:val="21"/>
          <w:szCs w:val="21"/>
        </w:rPr>
      </w:pPr>
      <w:r w:rsidRPr="00052D52">
        <w:rPr>
          <w:rFonts w:ascii="Ubuntu" w:eastAsia="Times New Roman" w:hAnsi="Ubuntu" w:cs="Times New Roman"/>
          <w:b/>
          <w:color w:val="444444"/>
          <w:sz w:val="21"/>
          <w:szCs w:val="21"/>
        </w:rPr>
        <w:t>Community Cloud</w:t>
      </w:r>
    </w:p>
    <w:p w:rsidR="00052D52" w:rsidRPr="00052D52" w:rsidRDefault="00052D52" w:rsidP="00052D52">
      <w:pPr>
        <w:shd w:val="clear" w:color="auto" w:fill="FFFFFF"/>
        <w:spacing w:before="100" w:beforeAutospacing="1" w:after="100" w:afterAutospacing="1" w:line="384" w:lineRule="atLeast"/>
        <w:rPr>
          <w:rFonts w:ascii="Ubuntu" w:eastAsia="Times New Roman" w:hAnsi="Ubuntu" w:cs="Times New Roman"/>
          <w:color w:val="444444"/>
          <w:sz w:val="21"/>
          <w:szCs w:val="21"/>
        </w:rPr>
      </w:pP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>A community cloud extends the private cloud to incorporate multiple customers within a defined community (e.g., within an industry, such as health care or a cloud service serving diverse agencies and departments of the same government). This model is often preferred when the data is regulated and sensitive, and a degree of trust is required between the customers to accept the risks of cloud computing.</w:t>
      </w:r>
    </w:p>
    <w:p w:rsidR="00052D52" w:rsidRPr="00052D52" w:rsidRDefault="00052D52" w:rsidP="00052D52">
      <w:pPr>
        <w:shd w:val="clear" w:color="auto" w:fill="FFFFFF"/>
        <w:spacing w:before="450" w:after="100" w:afterAutospacing="1" w:line="288" w:lineRule="auto"/>
        <w:outlineLvl w:val="3"/>
        <w:rPr>
          <w:rFonts w:ascii="Ubuntu" w:eastAsia="Times New Roman" w:hAnsi="Ubuntu" w:cs="Times New Roman"/>
          <w:b/>
          <w:color w:val="444444"/>
          <w:sz w:val="21"/>
          <w:szCs w:val="21"/>
        </w:rPr>
      </w:pPr>
      <w:r w:rsidRPr="00052D52">
        <w:rPr>
          <w:rFonts w:ascii="Ubuntu" w:eastAsia="Times New Roman" w:hAnsi="Ubuntu" w:cs="Times New Roman"/>
          <w:b/>
          <w:color w:val="444444"/>
          <w:sz w:val="21"/>
          <w:szCs w:val="21"/>
        </w:rPr>
        <w:t>Hybrid Cloud</w:t>
      </w:r>
    </w:p>
    <w:p w:rsidR="00052D52" w:rsidRDefault="00052D52" w:rsidP="00052D52">
      <w:pPr>
        <w:shd w:val="clear" w:color="auto" w:fill="FFFFFF"/>
        <w:spacing w:before="100" w:beforeAutospacing="1" w:after="100" w:afterAutospacing="1" w:line="384" w:lineRule="atLeast"/>
      </w:pPr>
      <w:r w:rsidRPr="00052D52">
        <w:rPr>
          <w:rFonts w:ascii="Ubuntu" w:eastAsia="Times New Roman" w:hAnsi="Ubuntu" w:cs="Times New Roman"/>
          <w:color w:val="444444"/>
          <w:sz w:val="21"/>
          <w:szCs w:val="21"/>
        </w:rPr>
        <w:t>A hybrid cloud has characteristics of both a public cloud and a private cloud. For example, some resources could be offered to the public, while some are reserved for internal use.</w:t>
      </w:r>
    </w:p>
    <w:p w:rsidR="00052D52" w:rsidRDefault="00052D52"/>
    <w:sectPr w:rsidR="00052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D52"/>
    <w:rsid w:val="00052D52"/>
    <w:rsid w:val="0084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2D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D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52D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2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2D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D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52D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2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21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2884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458841139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0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29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5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4076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551774511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1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682</Words>
  <Characters>3892</Characters>
  <Application>Microsoft Office Word</Application>
  <DocSecurity>0</DocSecurity>
  <Lines>32</Lines>
  <Paragraphs>9</Paragraphs>
  <ScaleCrop>false</ScaleCrop>
  <Company>UnitedHealth Group</Company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2019-04-15T15:42:00Z</dcterms:created>
  <dcterms:modified xsi:type="dcterms:W3CDTF">2019-04-15T15:52:00Z</dcterms:modified>
</cp:coreProperties>
</file>