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Default="00D17E90">
      <w:hyperlink r:id="rId5" w:history="1">
        <w:r w:rsidRPr="00013EB8">
          <w:rPr>
            <w:rStyle w:val="Hyperlink"/>
          </w:rPr>
          <w:t>https://azure.microsoft.com/en-in/pricing/</w:t>
        </w:r>
      </w:hyperlink>
    </w:p>
    <w:p w:rsidR="00D17E90" w:rsidRDefault="000D02B2">
      <w:r>
        <w:rPr>
          <w:noProof/>
        </w:rPr>
        <w:drawing>
          <wp:inline distT="0" distB="0" distL="0" distR="0" wp14:anchorId="11918D99" wp14:editId="35107A12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B2" w:rsidRDefault="000D02B2">
      <w:bookmarkStart w:id="0" w:name="_GoBack"/>
      <w:bookmarkEnd w:id="0"/>
    </w:p>
    <w:sectPr w:rsidR="000D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9D"/>
    <w:rsid w:val="000D02B2"/>
    <w:rsid w:val="007379ED"/>
    <w:rsid w:val="00D17E90"/>
    <w:rsid w:val="00D9249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E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E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2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333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413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1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7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17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604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28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9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300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8422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698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30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0309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02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082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11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90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788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0224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74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71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937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352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2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93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en-in/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UnitedHealth Group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2018-02-18T02:51:00Z</dcterms:created>
  <dcterms:modified xsi:type="dcterms:W3CDTF">2018-02-18T02:52:00Z</dcterms:modified>
</cp:coreProperties>
</file>