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1DE" w:rsidRPr="00E771DE" w:rsidRDefault="00E771DE" w:rsidP="00E771DE">
      <w:pPr>
        <w:shd w:val="clear" w:color="auto" w:fill="FFFFFF"/>
        <w:spacing w:after="195" w:line="240" w:lineRule="auto"/>
        <w:outlineLvl w:val="0"/>
        <w:rPr>
          <w:rFonts w:ascii="Arial" w:eastAsia="Times New Roman" w:hAnsi="Arial" w:cs="Arial"/>
          <w:color w:val="333333"/>
          <w:kern w:val="36"/>
          <w:sz w:val="60"/>
          <w:szCs w:val="60"/>
        </w:rPr>
      </w:pPr>
      <w:bookmarkStart w:id="0" w:name="_GoBack"/>
      <w:bookmarkEnd w:id="0"/>
      <w:r w:rsidRPr="00E771DE">
        <w:rPr>
          <w:rFonts w:ascii="Arial" w:eastAsia="Times New Roman" w:hAnsi="Arial" w:cs="Arial"/>
          <w:color w:val="333333"/>
          <w:kern w:val="36"/>
          <w:sz w:val="60"/>
          <w:szCs w:val="60"/>
        </w:rPr>
        <w:t>Setup a Site-to-Site VPN between an Azure Virtual Network and WatchGuard Firewall</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Using a Site-to-Site VPN tunnel into an Azure Virtual Network is the most common way for small businesses to begin extending the capabilities of their local network, and leveraging additional compute power and availability features in the cloud.</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There are many reasons one might need to add new virtual machines to a small business network without investing in any additional hardware on-premises:</w:t>
      </w:r>
    </w:p>
    <w:p w:rsidR="00E771DE" w:rsidRDefault="00E771DE" w:rsidP="00E771DE">
      <w:pPr>
        <w:numPr>
          <w:ilvl w:val="0"/>
          <w:numId w:val="1"/>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Adding a cloud-hosted replica Domain Controller and DFS file shares can add fault tolerance and high availability to an existing small business infrastructure</w:t>
      </w:r>
    </w:p>
    <w:p w:rsidR="00E771DE" w:rsidRDefault="00E771DE" w:rsidP="00E771DE">
      <w:pPr>
        <w:numPr>
          <w:ilvl w:val="0"/>
          <w:numId w:val="1"/>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Acquiring a new Line of Business app that will be cloud-hosted rather than premises-based</w:t>
      </w:r>
    </w:p>
    <w:p w:rsidR="00E771DE" w:rsidRDefault="00E771DE" w:rsidP="00E771DE">
      <w:pPr>
        <w:numPr>
          <w:ilvl w:val="0"/>
          <w:numId w:val="1"/>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Preparing for a DR-scenario where on-premises servers could be recovered/restored into the Azure Virtual Network</w:t>
      </w:r>
    </w:p>
    <w:p w:rsidR="00E771DE" w:rsidRDefault="00E771DE" w:rsidP="00E771DE">
      <w:pPr>
        <w:numPr>
          <w:ilvl w:val="0"/>
          <w:numId w:val="1"/>
        </w:numPr>
        <w:shd w:val="clear" w:color="auto" w:fill="FFFFFF"/>
        <w:spacing w:before="100" w:beforeAutospacing="1" w:after="100" w:afterAutospacing="1" w:line="240" w:lineRule="auto"/>
        <w:rPr>
          <w:rFonts w:ascii="Arial" w:hAnsi="Arial" w:cs="Arial"/>
          <w:color w:val="555555"/>
        </w:rPr>
      </w:pPr>
      <w:r>
        <w:rPr>
          <w:rFonts w:ascii="Arial" w:hAnsi="Arial" w:cs="Arial"/>
          <w:color w:val="555555"/>
        </w:rPr>
        <w:t>Migrating on-premises workloads into the cloud completely</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It all starts with getting that Azure Virtual Network and Site-to-Site VPN working.</w:t>
      </w:r>
    </w:p>
    <w:p w:rsidR="00E771DE" w:rsidRDefault="00E771DE" w:rsidP="00E771DE">
      <w:pPr>
        <w:pStyle w:val="Heading2"/>
        <w:shd w:val="clear" w:color="auto" w:fill="FFFFFF"/>
        <w:spacing w:before="390" w:after="195"/>
        <w:rPr>
          <w:rFonts w:ascii="Arial" w:hAnsi="Arial" w:cs="Arial"/>
          <w:b w:val="0"/>
          <w:bCs w:val="0"/>
          <w:color w:val="555555"/>
          <w:sz w:val="51"/>
          <w:szCs w:val="51"/>
        </w:rPr>
      </w:pPr>
      <w:r>
        <w:rPr>
          <w:rFonts w:ascii="Arial" w:hAnsi="Arial" w:cs="Arial"/>
          <w:b w:val="0"/>
          <w:bCs w:val="0"/>
          <w:color w:val="FF9900"/>
          <w:sz w:val="51"/>
          <w:szCs w:val="51"/>
        </w:rPr>
        <w:t>Summary of steps</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In the first part of this series, we configure the Azure Virtual Network and other related objects in the Azure Portal. In part 2 of the series, we will connect it up with a WatchGuard firewall. For a list of other supported firewall vendors with links to instructions, </w:t>
      </w:r>
      <w:hyperlink r:id="rId6" w:tgtFrame="_blank" w:history="1">
        <w:r>
          <w:rPr>
            <w:rStyle w:val="Hyperlink"/>
            <w:rFonts w:ascii="Arial" w:eastAsiaTheme="majorEastAsia" w:hAnsi="Arial" w:cs="Arial"/>
            <w:color w:val="E36C39"/>
          </w:rPr>
          <w:t>go here</w:t>
        </w:r>
      </w:hyperlink>
      <w:r>
        <w:rPr>
          <w:rFonts w:ascii="Arial" w:hAnsi="Arial" w:cs="Arial"/>
          <w:color w:val="555555"/>
        </w:rPr>
        <w: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Here are the steps for setting up Azure resources which we will cover in this article:</w:t>
      </w:r>
    </w:p>
    <w:p w:rsidR="00E771DE" w:rsidRDefault="00E771DE" w:rsidP="00E771DE">
      <w:pPr>
        <w:numPr>
          <w:ilvl w:val="0"/>
          <w:numId w:val="2"/>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Step 1. Create the Azure Virtual Network</w:t>
      </w:r>
    </w:p>
    <w:p w:rsidR="00E771DE" w:rsidRDefault="00E771DE" w:rsidP="00E771DE">
      <w:pPr>
        <w:numPr>
          <w:ilvl w:val="0"/>
          <w:numId w:val="2"/>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Step 2. Create the Gateway Subnet</w:t>
      </w:r>
    </w:p>
    <w:p w:rsidR="00E771DE" w:rsidRDefault="00E771DE" w:rsidP="00E771DE">
      <w:pPr>
        <w:numPr>
          <w:ilvl w:val="0"/>
          <w:numId w:val="2"/>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Step 3. Define the DNS server(s)</w:t>
      </w:r>
    </w:p>
    <w:p w:rsidR="00E771DE" w:rsidRDefault="00E771DE" w:rsidP="00E771DE">
      <w:pPr>
        <w:numPr>
          <w:ilvl w:val="0"/>
          <w:numId w:val="2"/>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Step 4. Create the Virtual Network Gateway</w:t>
      </w:r>
    </w:p>
    <w:p w:rsidR="00E771DE" w:rsidRDefault="00E771DE" w:rsidP="00E771DE">
      <w:pPr>
        <w:numPr>
          <w:ilvl w:val="0"/>
          <w:numId w:val="2"/>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Step 5. Create the Local Network Gateway</w:t>
      </w:r>
    </w:p>
    <w:p w:rsidR="00E771DE" w:rsidRDefault="00E771DE" w:rsidP="00E771DE">
      <w:pPr>
        <w:numPr>
          <w:ilvl w:val="0"/>
          <w:numId w:val="2"/>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Step 6. Create the Connection</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Let’s go step-by-step.</w:t>
      </w:r>
    </w:p>
    <w:p w:rsidR="00E771DE" w:rsidRDefault="00E771DE" w:rsidP="00E771DE">
      <w:pPr>
        <w:pStyle w:val="Heading3"/>
        <w:shd w:val="clear" w:color="auto" w:fill="FFFFFF"/>
        <w:spacing w:before="390" w:after="195"/>
        <w:rPr>
          <w:rFonts w:ascii="Arial" w:hAnsi="Arial" w:cs="Arial"/>
          <w:b w:val="0"/>
          <w:bCs w:val="0"/>
          <w:color w:val="555555"/>
          <w:sz w:val="42"/>
          <w:szCs w:val="42"/>
        </w:rPr>
      </w:pPr>
      <w:proofErr w:type="gramStart"/>
      <w:r>
        <w:rPr>
          <w:rFonts w:ascii="Arial" w:hAnsi="Arial" w:cs="Arial"/>
          <w:b w:val="0"/>
          <w:bCs w:val="0"/>
          <w:color w:val="FF9900"/>
          <w:sz w:val="42"/>
          <w:szCs w:val="42"/>
        </w:rPr>
        <w:lastRenderedPageBreak/>
        <w:t>Step 1.</w:t>
      </w:r>
      <w:proofErr w:type="gramEnd"/>
      <w:r>
        <w:rPr>
          <w:rFonts w:ascii="Arial" w:hAnsi="Arial" w:cs="Arial"/>
          <w:b w:val="0"/>
          <w:bCs w:val="0"/>
          <w:color w:val="FF9900"/>
          <w:sz w:val="42"/>
          <w:szCs w:val="42"/>
        </w:rPr>
        <w:t xml:space="preserve"> Create the Azure Virtual Network</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From the Azure portal, click New and start typing </w:t>
      </w:r>
      <w:r>
        <w:rPr>
          <w:rStyle w:val="Emphasis"/>
          <w:rFonts w:ascii="Arial" w:hAnsi="Arial" w:cs="Arial"/>
          <w:color w:val="555555"/>
        </w:rPr>
        <w:t>Virtual network</w:t>
      </w:r>
      <w:r>
        <w:rPr>
          <w:rFonts w:ascii="Arial" w:hAnsi="Arial" w:cs="Arial"/>
          <w:color w:val="555555"/>
        </w:rPr>
        <w:t> into the search field, then click on </w:t>
      </w:r>
      <w:r>
        <w:rPr>
          <w:rStyle w:val="Strong"/>
          <w:rFonts w:ascii="Arial" w:hAnsi="Arial" w:cs="Arial"/>
          <w:color w:val="555555"/>
        </w:rPr>
        <w:t>Virtual network</w:t>
      </w:r>
      <w:r>
        <w:rPr>
          <w:rFonts w:ascii="Arial" w:hAnsi="Arial" w:cs="Arial"/>
          <w:color w:val="555555"/>
        </w:rPr>
        <w: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noProof/>
          <w:color w:val="555555"/>
        </w:rPr>
        <w:drawing>
          <wp:inline distT="0" distB="0" distL="0" distR="0">
            <wp:extent cx="7143750" cy="2343150"/>
            <wp:effectExtent l="0" t="0" r="0" b="0"/>
            <wp:docPr id="13" name="Picture 13" descr="https://i2.wp.com/www.itpromentor.com/wp-content/uploads/2017/09/vnet-setup-00.png?resize=1024%2C33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itpromentor.com/wp-content/uploads/2017/09/vnet-setup-00.png?resize=1024%2C336&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2343150"/>
                    </a:xfrm>
                    <a:prstGeom prst="rect">
                      <a:avLst/>
                    </a:prstGeom>
                    <a:noFill/>
                    <a:ln>
                      <a:noFill/>
                    </a:ln>
                  </pic:spPr>
                </pic:pic>
              </a:graphicData>
            </a:graphic>
          </wp:inline>
        </w:drawing>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The selection on this first blade should say </w:t>
      </w:r>
      <w:r>
        <w:rPr>
          <w:rStyle w:val="Emphasis"/>
          <w:rFonts w:ascii="Arial" w:hAnsi="Arial" w:cs="Arial"/>
          <w:color w:val="555555"/>
        </w:rPr>
        <w:t>Resource Manager</w:t>
      </w:r>
      <w:r>
        <w:rPr>
          <w:rFonts w:ascii="Arial" w:hAnsi="Arial" w:cs="Arial"/>
          <w:color w:val="555555"/>
        </w:rPr>
        <w:t>. Click </w:t>
      </w:r>
      <w:r>
        <w:rPr>
          <w:rStyle w:val="Strong"/>
          <w:rFonts w:ascii="Arial" w:hAnsi="Arial" w:cs="Arial"/>
          <w:color w:val="555555"/>
        </w:rPr>
        <w:t>Create</w:t>
      </w:r>
      <w:r>
        <w:rPr>
          <w:rFonts w:ascii="Arial" w:hAnsi="Arial" w:cs="Arial"/>
          <w:color w:val="555555"/>
        </w:rPr>
        <w:t>. Then you will have a series of fields to define.</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noProof/>
          <w:color w:val="555555"/>
        </w:rPr>
        <w:drawing>
          <wp:inline distT="0" distB="0" distL="0" distR="0">
            <wp:extent cx="7143750" cy="4171950"/>
            <wp:effectExtent l="0" t="0" r="0" b="0"/>
            <wp:docPr id="12" name="Picture 12" descr="https://i1.wp.com/www.itpromentor.com/wp-content/uploads/2017/09/vnet-setup-03.png?resize=1024%2C59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www.itpromentor.com/wp-content/uploads/2017/09/vnet-setup-03.png?resize=1024%2C599&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0" cy="4171950"/>
                    </a:xfrm>
                    <a:prstGeom prst="rect">
                      <a:avLst/>
                    </a:prstGeom>
                    <a:noFill/>
                    <a:ln>
                      <a:noFill/>
                    </a:ln>
                  </pic:spPr>
                </pic:pic>
              </a:graphicData>
            </a:graphic>
          </wp:inline>
        </w:drawing>
      </w:r>
    </w:p>
    <w:p w:rsidR="00E771DE" w:rsidRDefault="00E771DE" w:rsidP="00E771DE">
      <w:pPr>
        <w:pStyle w:val="NormalWeb"/>
        <w:shd w:val="clear" w:color="auto" w:fill="FFFFFF"/>
        <w:spacing w:before="0" w:beforeAutospacing="0" w:after="195" w:afterAutospacing="0"/>
        <w:rPr>
          <w:rFonts w:ascii="Arial" w:hAnsi="Arial" w:cs="Arial"/>
          <w:color w:val="555555"/>
        </w:rPr>
      </w:pPr>
      <w:r>
        <w:rPr>
          <w:rStyle w:val="Strong"/>
          <w:rFonts w:ascii="Arial" w:hAnsi="Arial" w:cs="Arial"/>
          <w:color w:val="FF9900"/>
        </w:rPr>
        <w:lastRenderedPageBreak/>
        <w:t>Name</w:t>
      </w:r>
      <w:r>
        <w:rPr>
          <w:rFonts w:ascii="Arial" w:hAnsi="Arial" w:cs="Arial"/>
          <w:color w:val="555555"/>
        </w:rPr>
        <w:t>: This is just a name for the Virtual Network object in Azure</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Style w:val="Strong"/>
          <w:rFonts w:ascii="Arial" w:hAnsi="Arial" w:cs="Arial"/>
          <w:color w:val="FF9900"/>
        </w:rPr>
        <w:t>Address space</w:t>
      </w:r>
      <w:r>
        <w:rPr>
          <w:rFonts w:ascii="Arial" w:hAnsi="Arial" w:cs="Arial"/>
          <w:color w:val="555555"/>
        </w:rPr>
        <w:t>: You can make this subnet anything that does not overlap with your on-premises IP address space (so if you have 10.10.10.0/24 locally, don’t make your subnet 10.0.0.0/8). Pick something that is outside the range of your local subnets. In this example I picked </w:t>
      </w:r>
      <w:r>
        <w:rPr>
          <w:rStyle w:val="Emphasis"/>
          <w:rFonts w:ascii="Arial" w:hAnsi="Arial" w:cs="Arial"/>
          <w:color w:val="555555"/>
        </w:rPr>
        <w:t>10.100.0.0/16</w:t>
      </w:r>
      <w:r>
        <w:rPr>
          <w:rFonts w:ascii="Arial" w:hAnsi="Arial" w:cs="Arial"/>
          <w:color w:val="555555"/>
        </w:rPr>
        <w:t> (which is a huge address space that most of us will never use, but why not?)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Style w:val="Strong"/>
          <w:rFonts w:ascii="Arial" w:hAnsi="Arial" w:cs="Arial"/>
          <w:color w:val="FF9900"/>
        </w:rPr>
        <w:t>Resource group</w:t>
      </w:r>
      <w:r>
        <w:rPr>
          <w:rFonts w:ascii="Arial" w:hAnsi="Arial" w:cs="Arial"/>
          <w:color w:val="555555"/>
        </w:rPr>
        <w:t>: This will create an object in Azure called a Resource group, which is just a way of grouping together resources in Azure–think of it as a container where you can put items that are related to one another.</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Style w:val="Strong"/>
          <w:rFonts w:ascii="Arial" w:hAnsi="Arial" w:cs="Arial"/>
          <w:color w:val="FF9900"/>
        </w:rPr>
        <w:t>Location</w:t>
      </w:r>
      <w:r>
        <w:rPr>
          <w:rFonts w:ascii="Arial" w:hAnsi="Arial" w:cs="Arial"/>
          <w:color w:val="555555"/>
        </w:rPr>
        <w:t>: This will place your network into a particular Microsoft datacenter. </w:t>
      </w:r>
      <w:r>
        <w:rPr>
          <w:rFonts w:ascii="Arial" w:hAnsi="Arial" w:cs="Arial"/>
          <w:color w:val="555555"/>
          <w:u w:val="single"/>
        </w:rPr>
        <w:t>This is important: remember this location;</w:t>
      </w:r>
      <w:r>
        <w:rPr>
          <w:rFonts w:ascii="Arial" w:hAnsi="Arial" w:cs="Arial"/>
          <w:color w:val="555555"/>
        </w:rPr>
        <w:t> you cannot connect a virtual machine from a different datacenter to this virtual network.</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Style w:val="Strong"/>
          <w:rFonts w:ascii="Arial" w:hAnsi="Arial" w:cs="Arial"/>
          <w:color w:val="FF9900"/>
        </w:rPr>
        <w:t>Subnet</w:t>
      </w:r>
      <w:r>
        <w:rPr>
          <w:rFonts w:ascii="Arial" w:hAnsi="Arial" w:cs="Arial"/>
          <w:color w:val="555555"/>
        </w:rPr>
        <w:t>: Give it a </w:t>
      </w:r>
      <w:r>
        <w:rPr>
          <w:rStyle w:val="Emphasis"/>
          <w:rFonts w:ascii="Arial" w:hAnsi="Arial" w:cs="Arial"/>
          <w:color w:val="555555"/>
        </w:rPr>
        <w:t>Name</w:t>
      </w:r>
      <w:r>
        <w:rPr>
          <w:rFonts w:ascii="Arial" w:hAnsi="Arial" w:cs="Arial"/>
          <w:color w:val="555555"/>
        </w:rPr>
        <w:t> (anything is fine) and an </w:t>
      </w:r>
      <w:r>
        <w:rPr>
          <w:rStyle w:val="Emphasis"/>
          <w:rFonts w:ascii="Arial" w:hAnsi="Arial" w:cs="Arial"/>
          <w:color w:val="555555"/>
        </w:rPr>
        <w:t>Address range</w:t>
      </w:r>
      <w:r>
        <w:rPr>
          <w:rFonts w:ascii="Arial" w:hAnsi="Arial" w:cs="Arial"/>
          <w:color w:val="555555"/>
        </w:rPr>
        <w:t>, which can be the same as the space defined above, but often it is defined as a sub-set of the address range above (saving additional space for later use). I am going to use </w:t>
      </w:r>
      <w:r>
        <w:rPr>
          <w:rStyle w:val="Emphasis"/>
          <w:rFonts w:ascii="Arial" w:hAnsi="Arial" w:cs="Arial"/>
          <w:color w:val="555555"/>
        </w:rPr>
        <w:t>10.100.0.0/24</w:t>
      </w:r>
      <w:r>
        <w:rPr>
          <w:rFonts w:ascii="Arial" w:hAnsi="Arial" w:cs="Arial"/>
          <w:color w:val="555555"/>
        </w:rPr>
        <w: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Once all filled out, click </w:t>
      </w:r>
      <w:r>
        <w:rPr>
          <w:rStyle w:val="Strong"/>
          <w:rFonts w:ascii="Arial" w:hAnsi="Arial" w:cs="Arial"/>
          <w:color w:val="FF9900"/>
        </w:rPr>
        <w:t>Create</w:t>
      </w:r>
      <w:r>
        <w:rPr>
          <w:rFonts w:ascii="Arial" w:hAnsi="Arial" w:cs="Arial"/>
          <w:color w:val="FF9900"/>
        </w:rPr>
        <w:t> </w:t>
      </w:r>
      <w:r>
        <w:rPr>
          <w:rFonts w:ascii="Arial" w:hAnsi="Arial" w:cs="Arial"/>
          <w:color w:val="555555"/>
        </w:rPr>
        <w:t>to complete the setup.</w:t>
      </w:r>
    </w:p>
    <w:p w:rsidR="00E771DE" w:rsidRDefault="00E771DE" w:rsidP="00E771DE">
      <w:pPr>
        <w:pStyle w:val="Heading3"/>
        <w:shd w:val="clear" w:color="auto" w:fill="FFFFFF"/>
        <w:spacing w:before="390" w:after="195"/>
        <w:rPr>
          <w:rFonts w:ascii="Arial" w:hAnsi="Arial" w:cs="Arial"/>
          <w:b w:val="0"/>
          <w:bCs w:val="0"/>
          <w:color w:val="555555"/>
          <w:sz w:val="42"/>
          <w:szCs w:val="42"/>
        </w:rPr>
      </w:pPr>
      <w:proofErr w:type="gramStart"/>
      <w:r>
        <w:rPr>
          <w:rFonts w:ascii="Arial" w:hAnsi="Arial" w:cs="Arial"/>
          <w:b w:val="0"/>
          <w:bCs w:val="0"/>
          <w:color w:val="FF9900"/>
          <w:sz w:val="42"/>
          <w:szCs w:val="42"/>
        </w:rPr>
        <w:t>Step 2.</w:t>
      </w:r>
      <w:proofErr w:type="gramEnd"/>
      <w:r>
        <w:rPr>
          <w:rFonts w:ascii="Arial" w:hAnsi="Arial" w:cs="Arial"/>
          <w:b w:val="0"/>
          <w:bCs w:val="0"/>
          <w:color w:val="FF9900"/>
          <w:sz w:val="42"/>
          <w:szCs w:val="42"/>
        </w:rPr>
        <w:t xml:space="preserve"> Create the Gateway Subnet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We need an internal gateway in this network that Azure can use to route traffic back to your on-premises environment (as opposed to the default gateway which just provides Internet access for this network).</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Select your virtual network from </w:t>
      </w:r>
      <w:proofErr w:type="gramStart"/>
      <w:r>
        <w:rPr>
          <w:rStyle w:val="Strong"/>
          <w:rFonts w:ascii="Arial" w:hAnsi="Arial" w:cs="Arial"/>
          <w:color w:val="555555"/>
        </w:rPr>
        <w:t>All</w:t>
      </w:r>
      <w:proofErr w:type="gramEnd"/>
      <w:r>
        <w:rPr>
          <w:rStyle w:val="Strong"/>
          <w:rFonts w:ascii="Arial" w:hAnsi="Arial" w:cs="Arial"/>
          <w:color w:val="555555"/>
        </w:rPr>
        <w:t xml:space="preserve"> resources</w:t>
      </w:r>
      <w:r>
        <w:rPr>
          <w:rFonts w:ascii="Arial" w:hAnsi="Arial" w:cs="Arial"/>
          <w:color w:val="555555"/>
        </w:rPr>
        <w:t> once it is done building. On the left menu blade, pick </w:t>
      </w:r>
      <w:r>
        <w:rPr>
          <w:rStyle w:val="Strong"/>
          <w:rFonts w:ascii="Arial" w:hAnsi="Arial" w:cs="Arial"/>
          <w:color w:val="555555"/>
        </w:rPr>
        <w:t>Subnets</w:t>
      </w:r>
      <w:r>
        <w:rPr>
          <w:rFonts w:ascii="Arial" w:hAnsi="Arial" w:cs="Arial"/>
          <w:color w:val="555555"/>
        </w:rPr>
        <w:t>. Then click the option to add a </w:t>
      </w:r>
      <w:r>
        <w:rPr>
          <w:rStyle w:val="Strong"/>
          <w:rFonts w:ascii="Arial" w:hAnsi="Arial" w:cs="Arial"/>
          <w:color w:val="555555"/>
        </w:rPr>
        <w:t>Gateway subnet </w:t>
      </w:r>
      <w:r>
        <w:rPr>
          <w:rFonts w:ascii="Arial" w:hAnsi="Arial" w:cs="Arial"/>
          <w:color w:val="555555"/>
        </w:rPr>
        <w:t>in the blade to the right.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noProof/>
          <w:color w:val="555555"/>
        </w:rPr>
        <w:lastRenderedPageBreak/>
        <w:drawing>
          <wp:inline distT="0" distB="0" distL="0" distR="0">
            <wp:extent cx="7143750" cy="4162425"/>
            <wp:effectExtent l="0" t="0" r="0" b="9525"/>
            <wp:docPr id="11" name="Picture 11" descr="https://i2.wp.com/www.itpromentor.com/wp-content/uploads/2017/09/vnet-setup-05.png?resize=1024%2C5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www.itpromentor.com/wp-content/uploads/2017/09/vnet-setup-05.png?resize=1024%2C597&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0" cy="4162425"/>
                    </a:xfrm>
                    <a:prstGeom prst="rect">
                      <a:avLst/>
                    </a:prstGeom>
                    <a:noFill/>
                    <a:ln>
                      <a:noFill/>
                    </a:ln>
                  </pic:spPr>
                </pic:pic>
              </a:graphicData>
            </a:graphic>
          </wp:inline>
        </w:drawing>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Azure will pick an address range within the space you previously defined. In my case it will use 10.100.1.0/24 as the </w:t>
      </w:r>
      <w:proofErr w:type="spellStart"/>
      <w:r>
        <w:rPr>
          <w:rStyle w:val="Emphasis"/>
          <w:rFonts w:ascii="Arial" w:hAnsi="Arial" w:cs="Arial"/>
          <w:color w:val="555555"/>
        </w:rPr>
        <w:t>GatewaySubnet</w:t>
      </w:r>
      <w:proofErr w:type="spellEnd"/>
      <w:r>
        <w:rPr>
          <w:rFonts w:ascii="Arial" w:hAnsi="Arial" w:cs="Arial"/>
          <w:color w:val="555555"/>
        </w:rPr>
        <w:t> (you cannot pick a different name than this–it is how Azure knows what this subnet is for). Click </w:t>
      </w:r>
      <w:r>
        <w:rPr>
          <w:rStyle w:val="Strong"/>
          <w:rFonts w:ascii="Arial" w:hAnsi="Arial" w:cs="Arial"/>
          <w:color w:val="555555"/>
        </w:rPr>
        <w:t>OK</w:t>
      </w:r>
      <w:r>
        <w:rPr>
          <w:rFonts w:ascii="Arial" w:hAnsi="Arial" w:cs="Arial"/>
          <w:color w:val="555555"/>
        </w:rPr>
        <w: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noProof/>
          <w:color w:val="555555"/>
        </w:rPr>
        <w:lastRenderedPageBreak/>
        <w:drawing>
          <wp:inline distT="0" distB="0" distL="0" distR="0">
            <wp:extent cx="7143750" cy="4152900"/>
            <wp:effectExtent l="0" t="0" r="0" b="0"/>
            <wp:docPr id="10" name="Picture 10" descr="https://i1.wp.com/www.itpromentor.com/wp-content/uploads/2017/09/vnet-setup-06.png?resize=1024%2C59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www.itpromentor.com/wp-content/uploads/2017/09/vnet-setup-06.png?resize=1024%2C595&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0" cy="4152900"/>
                    </a:xfrm>
                    <a:prstGeom prst="rect">
                      <a:avLst/>
                    </a:prstGeom>
                    <a:noFill/>
                    <a:ln>
                      <a:noFill/>
                    </a:ln>
                  </pic:spPr>
                </pic:pic>
              </a:graphicData>
            </a:graphic>
          </wp:inline>
        </w:drawing>
      </w:r>
    </w:p>
    <w:p w:rsidR="00E771DE" w:rsidRDefault="00E771DE" w:rsidP="00E771DE">
      <w:pPr>
        <w:pStyle w:val="Heading3"/>
        <w:shd w:val="clear" w:color="auto" w:fill="FFFFFF"/>
        <w:spacing w:before="390" w:after="195"/>
        <w:rPr>
          <w:rFonts w:ascii="Arial" w:hAnsi="Arial" w:cs="Arial"/>
          <w:b w:val="0"/>
          <w:bCs w:val="0"/>
          <w:color w:val="555555"/>
          <w:sz w:val="42"/>
          <w:szCs w:val="42"/>
        </w:rPr>
      </w:pPr>
      <w:proofErr w:type="gramStart"/>
      <w:r>
        <w:rPr>
          <w:rFonts w:ascii="Arial" w:hAnsi="Arial" w:cs="Arial"/>
          <w:b w:val="0"/>
          <w:bCs w:val="0"/>
          <w:color w:val="FF9900"/>
          <w:sz w:val="42"/>
          <w:szCs w:val="42"/>
        </w:rPr>
        <w:t>Step 3.</w:t>
      </w:r>
      <w:proofErr w:type="gramEnd"/>
      <w:r>
        <w:rPr>
          <w:rFonts w:ascii="Arial" w:hAnsi="Arial" w:cs="Arial"/>
          <w:b w:val="0"/>
          <w:bCs w:val="0"/>
          <w:color w:val="FF9900"/>
          <w:sz w:val="42"/>
          <w:szCs w:val="42"/>
        </w:rPr>
        <w:t xml:space="preserve"> Define DNS server(s) for this network</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 xml:space="preserve">Most often, you are using this network as an extension of your own datacenter, and if you want the virtual machines that are deployed here to be able to </w:t>
      </w:r>
      <w:proofErr w:type="spellStart"/>
      <w:r>
        <w:rPr>
          <w:rFonts w:ascii="Arial" w:hAnsi="Arial" w:cs="Arial"/>
          <w:color w:val="555555"/>
        </w:rPr>
        <w:t>lookup</w:t>
      </w:r>
      <w:proofErr w:type="spellEnd"/>
      <w:r>
        <w:rPr>
          <w:rFonts w:ascii="Arial" w:hAnsi="Arial" w:cs="Arial"/>
          <w:color w:val="555555"/>
        </w:rPr>
        <w:t xml:space="preserve"> and locate local addresses, you have to tell them where your AD/DNS servers live.</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Again from your virtual network, click on </w:t>
      </w:r>
      <w:r>
        <w:rPr>
          <w:rStyle w:val="Strong"/>
          <w:rFonts w:ascii="Arial" w:hAnsi="Arial" w:cs="Arial"/>
          <w:color w:val="555555"/>
        </w:rPr>
        <w:t>DNS servers</w:t>
      </w:r>
      <w:r>
        <w:rPr>
          <w:rFonts w:ascii="Arial" w:hAnsi="Arial" w:cs="Arial"/>
          <w:color w:val="555555"/>
        </w:rPr>
        <w: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noProof/>
          <w:color w:val="555555"/>
        </w:rPr>
        <w:lastRenderedPageBreak/>
        <w:drawing>
          <wp:inline distT="0" distB="0" distL="0" distR="0">
            <wp:extent cx="7143750" cy="3076575"/>
            <wp:effectExtent l="0" t="0" r="0" b="9525"/>
            <wp:docPr id="9" name="Picture 9" descr="https://i0.wp.com/www.itpromentor.com/wp-content/uploads/2017/09/vnet-setup-12.png?resize=1024%2C44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www.itpromentor.com/wp-content/uploads/2017/09/vnet-setup-12.png?resize=1024%2C441&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0" cy="3076575"/>
                    </a:xfrm>
                    <a:prstGeom prst="rect">
                      <a:avLst/>
                    </a:prstGeom>
                    <a:noFill/>
                    <a:ln>
                      <a:noFill/>
                    </a:ln>
                  </pic:spPr>
                </pic:pic>
              </a:graphicData>
            </a:graphic>
          </wp:inline>
        </w:drawing>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Pick </w:t>
      </w:r>
      <w:r>
        <w:rPr>
          <w:rStyle w:val="Strong"/>
          <w:rFonts w:ascii="Arial" w:hAnsi="Arial" w:cs="Arial"/>
          <w:color w:val="555555"/>
        </w:rPr>
        <w:t>Custom</w:t>
      </w:r>
      <w:r>
        <w:rPr>
          <w:rFonts w:ascii="Arial" w:hAnsi="Arial" w:cs="Arial"/>
          <w:color w:val="555555"/>
        </w:rPr>
        <w:t xml:space="preserve">, and input the IP address of </w:t>
      </w:r>
      <w:proofErr w:type="spellStart"/>
      <w:proofErr w:type="gramStart"/>
      <w:r>
        <w:rPr>
          <w:rFonts w:ascii="Arial" w:hAnsi="Arial" w:cs="Arial"/>
          <w:color w:val="555555"/>
        </w:rPr>
        <w:t>a</w:t>
      </w:r>
      <w:proofErr w:type="spellEnd"/>
      <w:proofErr w:type="gramEnd"/>
      <w:r>
        <w:rPr>
          <w:rFonts w:ascii="Arial" w:hAnsi="Arial" w:cs="Arial"/>
          <w:color w:val="555555"/>
        </w:rPr>
        <w:t xml:space="preserve"> AD/DNS server on your local network. Click </w:t>
      </w:r>
      <w:r>
        <w:rPr>
          <w:rStyle w:val="Strong"/>
          <w:rFonts w:ascii="Arial" w:hAnsi="Arial" w:cs="Arial"/>
          <w:color w:val="555555"/>
        </w:rPr>
        <w:t>Save</w:t>
      </w:r>
      <w:r>
        <w:rPr>
          <w:rFonts w:ascii="Arial" w:hAnsi="Arial" w:cs="Arial"/>
          <w:color w:val="555555"/>
        </w:rPr>
        <w:t>.</w:t>
      </w:r>
    </w:p>
    <w:p w:rsidR="00E771DE" w:rsidRDefault="00E771DE" w:rsidP="00E771DE">
      <w:pPr>
        <w:pStyle w:val="Heading3"/>
        <w:shd w:val="clear" w:color="auto" w:fill="FFFFFF"/>
        <w:spacing w:before="390" w:after="195"/>
        <w:rPr>
          <w:rFonts w:ascii="Arial" w:hAnsi="Arial" w:cs="Arial"/>
          <w:b w:val="0"/>
          <w:bCs w:val="0"/>
          <w:color w:val="555555"/>
          <w:sz w:val="42"/>
          <w:szCs w:val="42"/>
        </w:rPr>
      </w:pPr>
      <w:proofErr w:type="gramStart"/>
      <w:r>
        <w:rPr>
          <w:rFonts w:ascii="Arial" w:hAnsi="Arial" w:cs="Arial"/>
          <w:b w:val="0"/>
          <w:bCs w:val="0"/>
          <w:color w:val="FF9900"/>
          <w:sz w:val="42"/>
          <w:szCs w:val="42"/>
        </w:rPr>
        <w:t>Step 4.</w:t>
      </w:r>
      <w:proofErr w:type="gramEnd"/>
      <w:r>
        <w:rPr>
          <w:rFonts w:ascii="Arial" w:hAnsi="Arial" w:cs="Arial"/>
          <w:b w:val="0"/>
          <w:bCs w:val="0"/>
          <w:color w:val="FF9900"/>
          <w:sz w:val="42"/>
          <w:szCs w:val="42"/>
        </w:rPr>
        <w:t xml:space="preserve"> Create the Virtual network gateway object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 xml:space="preserve">You also need a software VPN </w:t>
      </w:r>
      <w:proofErr w:type="gramStart"/>
      <w:r>
        <w:rPr>
          <w:rFonts w:ascii="Arial" w:hAnsi="Arial" w:cs="Arial"/>
          <w:color w:val="555555"/>
        </w:rPr>
        <w:t>appliance, that</w:t>
      </w:r>
      <w:proofErr w:type="gramEnd"/>
      <w:r>
        <w:rPr>
          <w:rFonts w:ascii="Arial" w:hAnsi="Arial" w:cs="Arial"/>
          <w:color w:val="555555"/>
        </w:rPr>
        <w:t xml:space="preserve"> will become the endpoint to which your firewall connects. This is called a </w:t>
      </w:r>
      <w:r>
        <w:rPr>
          <w:rStyle w:val="Strong"/>
          <w:rFonts w:ascii="Arial" w:hAnsi="Arial" w:cs="Arial"/>
          <w:color w:val="555555"/>
        </w:rPr>
        <w:t>Virtual network gateway</w:t>
      </w:r>
      <w:r>
        <w:rPr>
          <w:rFonts w:ascii="Arial" w:hAnsi="Arial" w:cs="Arial"/>
          <w:color w:val="555555"/>
        </w:rPr>
        <w:t> in Azure.</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Go to </w:t>
      </w:r>
      <w:r>
        <w:rPr>
          <w:rStyle w:val="Strong"/>
          <w:rFonts w:ascii="Arial" w:hAnsi="Arial" w:cs="Arial"/>
          <w:color w:val="555555"/>
        </w:rPr>
        <w:t>New</w:t>
      </w:r>
      <w:r>
        <w:rPr>
          <w:rFonts w:ascii="Arial" w:hAnsi="Arial" w:cs="Arial"/>
          <w:color w:val="555555"/>
        </w:rPr>
        <w:t>, start typing </w:t>
      </w:r>
      <w:r>
        <w:rPr>
          <w:rStyle w:val="Emphasis"/>
          <w:rFonts w:ascii="Arial" w:hAnsi="Arial" w:cs="Arial"/>
          <w:color w:val="555555"/>
        </w:rPr>
        <w:t>Virtual network gateway</w:t>
      </w:r>
      <w:r>
        <w:rPr>
          <w:rFonts w:ascii="Arial" w:hAnsi="Arial" w:cs="Arial"/>
          <w:color w:val="555555"/>
        </w:rPr>
        <w:t>, and select it to begin configuring.</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noProof/>
          <w:color w:val="555555"/>
        </w:rPr>
        <w:drawing>
          <wp:inline distT="0" distB="0" distL="0" distR="0">
            <wp:extent cx="7143750" cy="1552575"/>
            <wp:effectExtent l="0" t="0" r="0" b="9525"/>
            <wp:docPr id="8" name="Picture 8" descr="https://i2.wp.com/www.itpromentor.com/wp-content/uploads/2017/09/vnet-setup-13.png?resize=1024%2C22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2.wp.com/www.itpromentor.com/wp-content/uploads/2017/09/vnet-setup-13.png?resize=1024%2C222&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1552575"/>
                    </a:xfrm>
                    <a:prstGeom prst="rect">
                      <a:avLst/>
                    </a:prstGeom>
                    <a:noFill/>
                    <a:ln>
                      <a:noFill/>
                    </a:ln>
                  </pic:spPr>
                </pic:pic>
              </a:graphicData>
            </a:graphic>
          </wp:inline>
        </w:drawing>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Click </w:t>
      </w:r>
      <w:r>
        <w:rPr>
          <w:rStyle w:val="Strong"/>
          <w:rFonts w:ascii="Arial" w:hAnsi="Arial" w:cs="Arial"/>
          <w:color w:val="555555"/>
        </w:rPr>
        <w:t>Create</w:t>
      </w:r>
      <w:r>
        <w:rPr>
          <w:rFonts w:ascii="Arial" w:hAnsi="Arial" w:cs="Arial"/>
          <w:color w:val="555555"/>
        </w:rPr>
        <w: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Now make the following selections:</w:t>
      </w:r>
    </w:p>
    <w:p w:rsidR="00E771DE" w:rsidRDefault="00E771DE" w:rsidP="00E771DE">
      <w:pPr>
        <w:numPr>
          <w:ilvl w:val="0"/>
          <w:numId w:val="3"/>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Name</w:t>
      </w:r>
      <w:r>
        <w:rPr>
          <w:rFonts w:ascii="Arial" w:hAnsi="Arial" w:cs="Arial"/>
          <w:color w:val="555555"/>
        </w:rPr>
        <w:t>: Give it a name that closely matches your virtual network</w:t>
      </w:r>
    </w:p>
    <w:p w:rsidR="00E771DE" w:rsidRDefault="00E771DE" w:rsidP="00E771DE">
      <w:pPr>
        <w:numPr>
          <w:ilvl w:val="0"/>
          <w:numId w:val="3"/>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Gateway type</w:t>
      </w:r>
      <w:r>
        <w:rPr>
          <w:rFonts w:ascii="Arial" w:hAnsi="Arial" w:cs="Arial"/>
          <w:color w:val="555555"/>
        </w:rPr>
        <w:t>: pick </w:t>
      </w:r>
      <w:r>
        <w:rPr>
          <w:rStyle w:val="Strong"/>
          <w:rFonts w:ascii="Arial" w:hAnsi="Arial" w:cs="Arial"/>
          <w:color w:val="555555"/>
        </w:rPr>
        <w:t>VPN</w:t>
      </w:r>
      <w:r>
        <w:rPr>
          <w:rFonts w:ascii="Arial" w:hAnsi="Arial" w:cs="Arial"/>
          <w:color w:val="555555"/>
        </w:rPr>
        <w:t> (we aren’t using ExpressRoute)</w:t>
      </w:r>
    </w:p>
    <w:p w:rsidR="00E771DE" w:rsidRDefault="00E771DE" w:rsidP="00E771DE">
      <w:pPr>
        <w:numPr>
          <w:ilvl w:val="0"/>
          <w:numId w:val="3"/>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VPN type</w:t>
      </w:r>
      <w:r>
        <w:rPr>
          <w:rFonts w:ascii="Arial" w:hAnsi="Arial" w:cs="Arial"/>
          <w:color w:val="555555"/>
        </w:rPr>
        <w:t>: pick </w:t>
      </w:r>
      <w:r>
        <w:rPr>
          <w:rStyle w:val="Strong"/>
          <w:rFonts w:ascii="Arial" w:hAnsi="Arial" w:cs="Arial"/>
          <w:color w:val="555555"/>
        </w:rPr>
        <w:t>Route-based</w:t>
      </w:r>
      <w:r>
        <w:rPr>
          <w:rFonts w:ascii="Arial" w:hAnsi="Arial" w:cs="Arial"/>
          <w:color w:val="555555"/>
        </w:rPr>
        <w:t> VPN rather than Policy-based</w:t>
      </w:r>
    </w:p>
    <w:p w:rsidR="00E771DE" w:rsidRDefault="00E771DE" w:rsidP="00E771DE">
      <w:pPr>
        <w:numPr>
          <w:ilvl w:val="0"/>
          <w:numId w:val="3"/>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SKU</w:t>
      </w:r>
      <w:r>
        <w:rPr>
          <w:rFonts w:ascii="Arial" w:hAnsi="Arial" w:cs="Arial"/>
          <w:color w:val="555555"/>
        </w:rPr>
        <w:t>: pick </w:t>
      </w:r>
      <w:r>
        <w:rPr>
          <w:rStyle w:val="Strong"/>
          <w:rFonts w:ascii="Arial" w:hAnsi="Arial" w:cs="Arial"/>
          <w:color w:val="555555"/>
        </w:rPr>
        <w:t>Basic</w:t>
      </w:r>
      <w:r>
        <w:rPr>
          <w:rFonts w:ascii="Arial" w:hAnsi="Arial" w:cs="Arial"/>
          <w:color w:val="555555"/>
        </w:rPr>
        <w:t> (most SMB’s won’t require more than this)</w:t>
      </w:r>
    </w:p>
    <w:p w:rsidR="00E771DE" w:rsidRDefault="00E771DE" w:rsidP="00E771DE">
      <w:pPr>
        <w:numPr>
          <w:ilvl w:val="0"/>
          <w:numId w:val="3"/>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Virtual network</w:t>
      </w:r>
      <w:r>
        <w:rPr>
          <w:rFonts w:ascii="Arial" w:hAnsi="Arial" w:cs="Arial"/>
          <w:color w:val="555555"/>
        </w:rPr>
        <w:t>: you will choose the Virtual Network you already created</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noProof/>
          <w:color w:val="555555"/>
        </w:rPr>
        <w:lastRenderedPageBreak/>
        <w:drawing>
          <wp:inline distT="0" distB="0" distL="0" distR="0">
            <wp:extent cx="7143750" cy="2686050"/>
            <wp:effectExtent l="0" t="0" r="0" b="0"/>
            <wp:docPr id="7" name="Picture 7" descr="https://i2.wp.com/www.itpromentor.com/wp-content/uploads/2017/09/vnet-setup-14.png?resize=1024%2C38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www.itpromentor.com/wp-content/uploads/2017/09/vnet-setup-14.png?resize=1024%2C386&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0" cy="2686050"/>
                    </a:xfrm>
                    <a:prstGeom prst="rect">
                      <a:avLst/>
                    </a:prstGeom>
                    <a:noFill/>
                    <a:ln>
                      <a:noFill/>
                    </a:ln>
                  </pic:spPr>
                </pic:pic>
              </a:graphicData>
            </a:graphic>
          </wp:inline>
        </w:drawing>
      </w:r>
    </w:p>
    <w:p w:rsidR="00E771DE" w:rsidRDefault="00E771DE" w:rsidP="00E771DE">
      <w:pPr>
        <w:numPr>
          <w:ilvl w:val="0"/>
          <w:numId w:val="4"/>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Public IP address</w:t>
      </w:r>
      <w:r>
        <w:rPr>
          <w:rFonts w:ascii="Arial" w:hAnsi="Arial" w:cs="Arial"/>
          <w:color w:val="555555"/>
        </w:rPr>
        <w:t>: You will click on this, and </w:t>
      </w:r>
      <w:proofErr w:type="gramStart"/>
      <w:r>
        <w:rPr>
          <w:rStyle w:val="Strong"/>
          <w:rFonts w:ascii="Arial" w:hAnsi="Arial" w:cs="Arial"/>
          <w:color w:val="555555"/>
        </w:rPr>
        <w:t>Create</w:t>
      </w:r>
      <w:proofErr w:type="gramEnd"/>
      <w:r>
        <w:rPr>
          <w:rStyle w:val="Strong"/>
          <w:rFonts w:ascii="Arial" w:hAnsi="Arial" w:cs="Arial"/>
          <w:color w:val="555555"/>
        </w:rPr>
        <w:t xml:space="preserve"> new</w:t>
      </w:r>
      <w:r>
        <w:rPr>
          <w:rFonts w:ascii="Arial" w:hAnsi="Arial" w:cs="Arial"/>
          <w:color w:val="555555"/>
        </w:rPr>
        <w:t>, then give it a name, I usually append </w:t>
      </w:r>
      <w:r>
        <w:rPr>
          <w:rStyle w:val="Emphasis"/>
          <w:rFonts w:ascii="Arial" w:hAnsi="Arial" w:cs="Arial"/>
          <w:color w:val="555555"/>
        </w:rPr>
        <w:t>IP</w:t>
      </w:r>
      <w:r>
        <w:rPr>
          <w:rFonts w:ascii="Arial" w:hAnsi="Arial" w:cs="Arial"/>
          <w:color w:val="555555"/>
        </w:rPr>
        <w:t> to the name which matches the gateway object we’re creating. Click </w:t>
      </w:r>
      <w:r>
        <w:rPr>
          <w:rStyle w:val="Strong"/>
          <w:rFonts w:ascii="Arial" w:hAnsi="Arial" w:cs="Arial"/>
          <w:color w:val="555555"/>
        </w:rPr>
        <w:t>OK</w:t>
      </w:r>
      <w:r>
        <w:rPr>
          <w:rFonts w:ascii="Arial" w:hAnsi="Arial" w:cs="Arial"/>
          <w:color w:val="555555"/>
        </w:rPr>
        <w: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noProof/>
          <w:color w:val="555555"/>
        </w:rPr>
        <w:drawing>
          <wp:inline distT="0" distB="0" distL="0" distR="0">
            <wp:extent cx="7143750" cy="3429000"/>
            <wp:effectExtent l="0" t="0" r="0" b="0"/>
            <wp:docPr id="6" name="Picture 6" descr="https://i2.wp.com/www.itpromentor.com/wp-content/uploads/2017/09/vnet-setup-15.png?resize=1024%2C49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www.itpromentor.com/wp-content/uploads/2017/09/vnet-setup-15.png?resize=1024%2C492&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0" cy="3429000"/>
                    </a:xfrm>
                    <a:prstGeom prst="rect">
                      <a:avLst/>
                    </a:prstGeom>
                    <a:noFill/>
                    <a:ln>
                      <a:noFill/>
                    </a:ln>
                  </pic:spPr>
                </pic:pic>
              </a:graphicData>
            </a:graphic>
          </wp:inline>
        </w:drawing>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Choose your </w:t>
      </w:r>
      <w:r>
        <w:rPr>
          <w:rStyle w:val="Strong"/>
          <w:rFonts w:ascii="Arial" w:hAnsi="Arial" w:cs="Arial"/>
          <w:color w:val="FF9900"/>
        </w:rPr>
        <w:t>Subscription</w:t>
      </w:r>
      <w:r>
        <w:rPr>
          <w:rFonts w:ascii="Arial" w:hAnsi="Arial" w:cs="Arial"/>
          <w:color w:val="555555"/>
        </w:rPr>
        <w:t>, and your </w:t>
      </w:r>
      <w:r>
        <w:rPr>
          <w:rStyle w:val="Strong"/>
          <w:rFonts w:ascii="Arial" w:hAnsi="Arial" w:cs="Arial"/>
          <w:color w:val="FF9900"/>
        </w:rPr>
        <w:t>Location</w:t>
      </w:r>
      <w:r>
        <w:rPr>
          <w:rFonts w:ascii="Arial" w:hAnsi="Arial" w:cs="Arial"/>
          <w:color w:val="FF9900"/>
        </w:rPr>
        <w:t> </w:t>
      </w:r>
      <w:r>
        <w:rPr>
          <w:rFonts w:ascii="Arial" w:hAnsi="Arial" w:cs="Arial"/>
          <w:color w:val="555555"/>
        </w:rPr>
        <w:t>(remember to match it up with your other resources), and click </w:t>
      </w:r>
      <w:r>
        <w:rPr>
          <w:rStyle w:val="Strong"/>
          <w:rFonts w:ascii="Arial" w:hAnsi="Arial" w:cs="Arial"/>
          <w:color w:val="555555"/>
        </w:rPr>
        <w:t>Create</w:t>
      </w:r>
      <w:r>
        <w:rPr>
          <w:rFonts w:ascii="Arial" w:hAnsi="Arial" w:cs="Arial"/>
          <w:color w:val="555555"/>
        </w:rPr>
        <w: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noProof/>
          <w:color w:val="555555"/>
        </w:rPr>
        <w:lastRenderedPageBreak/>
        <w:drawing>
          <wp:inline distT="0" distB="0" distL="0" distR="0">
            <wp:extent cx="3676650" cy="5476875"/>
            <wp:effectExtent l="0" t="0" r="0" b="9525"/>
            <wp:docPr id="5" name="Picture 5" descr="https://i1.wp.com/www.itpromentor.com/wp-content/uploads/2017/09/vnet-setup-16.png?resize=386%2C57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wp.com/www.itpromentor.com/wp-content/uploads/2017/09/vnet-setup-16.png?resize=386%2C575&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5476875"/>
                    </a:xfrm>
                    <a:prstGeom prst="rect">
                      <a:avLst/>
                    </a:prstGeom>
                    <a:noFill/>
                    <a:ln>
                      <a:noFill/>
                    </a:ln>
                  </pic:spPr>
                </pic:pic>
              </a:graphicData>
            </a:graphic>
          </wp:inline>
        </w:drawing>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This will take some time to complete, so not a bad time for a break.</w:t>
      </w:r>
    </w:p>
    <w:p w:rsidR="00E771DE" w:rsidRDefault="00E771DE" w:rsidP="00E771DE">
      <w:pPr>
        <w:pStyle w:val="Heading3"/>
        <w:shd w:val="clear" w:color="auto" w:fill="FFFFFF"/>
        <w:spacing w:before="390" w:after="195"/>
        <w:rPr>
          <w:rFonts w:ascii="Arial" w:hAnsi="Arial" w:cs="Arial"/>
          <w:b w:val="0"/>
          <w:bCs w:val="0"/>
          <w:color w:val="555555"/>
          <w:sz w:val="42"/>
          <w:szCs w:val="42"/>
        </w:rPr>
      </w:pPr>
      <w:proofErr w:type="gramStart"/>
      <w:r>
        <w:rPr>
          <w:rFonts w:ascii="Arial" w:hAnsi="Arial" w:cs="Arial"/>
          <w:b w:val="0"/>
          <w:bCs w:val="0"/>
          <w:color w:val="FF9900"/>
          <w:sz w:val="42"/>
          <w:szCs w:val="42"/>
        </w:rPr>
        <w:t>Step 5.</w:t>
      </w:r>
      <w:proofErr w:type="gramEnd"/>
      <w:r>
        <w:rPr>
          <w:rFonts w:ascii="Arial" w:hAnsi="Arial" w:cs="Arial"/>
          <w:b w:val="0"/>
          <w:bCs w:val="0"/>
          <w:color w:val="FF9900"/>
          <w:sz w:val="42"/>
          <w:szCs w:val="42"/>
        </w:rPr>
        <w:t xml:space="preserve"> Create the Local network gateway object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Now you need another object to represent your local on-premises network–so that Azure knows where you are in the world, and what is behind your firewall. This is basically defining your on-premises IP address space, as well as an endpoint/gateway (the public IP assigned to your firewall).</w:t>
      </w:r>
    </w:p>
    <w:p w:rsidR="00E771DE" w:rsidRDefault="00E771DE" w:rsidP="00E771DE">
      <w:pPr>
        <w:pStyle w:val="NormalWeb"/>
        <w:shd w:val="clear" w:color="auto" w:fill="FFFFFF"/>
        <w:spacing w:before="0" w:beforeAutospacing="0" w:after="195" w:afterAutospacing="0"/>
        <w:rPr>
          <w:rFonts w:ascii="Arial" w:hAnsi="Arial" w:cs="Arial"/>
          <w:color w:val="555555"/>
        </w:rPr>
      </w:pPr>
      <w:proofErr w:type="gramStart"/>
      <w:r>
        <w:rPr>
          <w:rStyle w:val="Strong"/>
          <w:rFonts w:ascii="Arial" w:hAnsi="Arial" w:cs="Arial"/>
          <w:color w:val="555555"/>
        </w:rPr>
        <w:t>New</w:t>
      </w:r>
      <w:r>
        <w:rPr>
          <w:rFonts w:ascii="Arial" w:hAnsi="Arial" w:cs="Arial"/>
          <w:color w:val="555555"/>
        </w:rPr>
        <w:t> &gt; Type in </w:t>
      </w:r>
      <w:r>
        <w:rPr>
          <w:rStyle w:val="Strong"/>
          <w:rFonts w:ascii="Arial" w:hAnsi="Arial" w:cs="Arial"/>
          <w:color w:val="555555"/>
        </w:rPr>
        <w:t>Local network gateway</w:t>
      </w:r>
      <w:r>
        <w:rPr>
          <w:rFonts w:ascii="Arial" w:hAnsi="Arial" w:cs="Arial"/>
          <w:color w:val="555555"/>
        </w:rPr>
        <w:t>.</w:t>
      </w:r>
      <w:proofErr w:type="gramEnd"/>
      <w:r>
        <w:rPr>
          <w:rFonts w:ascii="Arial" w:hAnsi="Arial" w:cs="Arial"/>
          <w:color w:val="555555"/>
        </w:rPr>
        <w:t xml:space="preserve"> Click </w:t>
      </w:r>
      <w:r>
        <w:rPr>
          <w:rStyle w:val="Strong"/>
          <w:rFonts w:ascii="Arial" w:hAnsi="Arial" w:cs="Arial"/>
          <w:color w:val="555555"/>
        </w:rPr>
        <w:t>Create</w:t>
      </w:r>
      <w:r>
        <w:rPr>
          <w:rFonts w:ascii="Arial" w:hAnsi="Arial" w:cs="Arial"/>
          <w:color w:val="555555"/>
        </w:rPr>
        <w:t> to begin configuring.</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noProof/>
          <w:color w:val="555555"/>
        </w:rPr>
        <w:lastRenderedPageBreak/>
        <w:drawing>
          <wp:inline distT="0" distB="0" distL="0" distR="0">
            <wp:extent cx="7143750" cy="2124075"/>
            <wp:effectExtent l="0" t="0" r="0" b="9525"/>
            <wp:docPr id="4" name="Picture 4" descr="https://i1.wp.com/www.itpromentor.com/wp-content/uploads/2017/09/vnet-setup-17.png?resize=1024%2C30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1.wp.com/www.itpromentor.com/wp-content/uploads/2017/09/vnet-setup-17.png?resize=1024%2C305&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3750" cy="2124075"/>
                    </a:xfrm>
                    <a:prstGeom prst="rect">
                      <a:avLst/>
                    </a:prstGeom>
                    <a:noFill/>
                    <a:ln>
                      <a:noFill/>
                    </a:ln>
                  </pic:spPr>
                </pic:pic>
              </a:graphicData>
            </a:graphic>
          </wp:inline>
        </w:drawing>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Make your selections, and fill in the appropriate information.</w:t>
      </w:r>
    </w:p>
    <w:p w:rsidR="00E771DE" w:rsidRDefault="00E771DE" w:rsidP="00E771DE">
      <w:pPr>
        <w:numPr>
          <w:ilvl w:val="0"/>
          <w:numId w:val="5"/>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Name</w:t>
      </w:r>
      <w:r>
        <w:rPr>
          <w:rFonts w:ascii="Arial" w:hAnsi="Arial" w:cs="Arial"/>
          <w:color w:val="555555"/>
        </w:rPr>
        <w:t>: Give it a name that is distinct from the Azure Gateway.</w:t>
      </w:r>
    </w:p>
    <w:p w:rsidR="00E771DE" w:rsidRDefault="00E771DE" w:rsidP="00E771DE">
      <w:pPr>
        <w:numPr>
          <w:ilvl w:val="0"/>
          <w:numId w:val="5"/>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IP address</w:t>
      </w:r>
      <w:r>
        <w:rPr>
          <w:rFonts w:ascii="Arial" w:hAnsi="Arial" w:cs="Arial"/>
          <w:color w:val="555555"/>
        </w:rPr>
        <w:t>: this is your firewall’s primary public IP address</w:t>
      </w:r>
    </w:p>
    <w:p w:rsidR="00E771DE" w:rsidRDefault="00E771DE" w:rsidP="00E771DE">
      <w:pPr>
        <w:numPr>
          <w:ilvl w:val="0"/>
          <w:numId w:val="5"/>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Address space</w:t>
      </w:r>
      <w:r>
        <w:rPr>
          <w:rFonts w:ascii="Arial" w:hAnsi="Arial" w:cs="Arial"/>
          <w:color w:val="555555"/>
        </w:rPr>
        <w:t>: here you can add all of the internal subnets that exist behind your firewall, to which the Azure virtual network requires routes. You don’t have to include subnets that do not require communication to the Azure virtual network.</w:t>
      </w:r>
    </w:p>
    <w:p w:rsidR="00E771DE" w:rsidRDefault="00E771DE" w:rsidP="00E771DE">
      <w:pPr>
        <w:numPr>
          <w:ilvl w:val="0"/>
          <w:numId w:val="5"/>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Subscription</w:t>
      </w:r>
      <w:r>
        <w:rPr>
          <w:rFonts w:ascii="Arial" w:hAnsi="Arial" w:cs="Arial"/>
          <w:color w:val="555555"/>
        </w:rPr>
        <w:t>: pick your subscription</w:t>
      </w:r>
    </w:p>
    <w:p w:rsidR="00E771DE" w:rsidRDefault="00E771DE" w:rsidP="00E771DE">
      <w:pPr>
        <w:numPr>
          <w:ilvl w:val="0"/>
          <w:numId w:val="5"/>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Resource group</w:t>
      </w:r>
      <w:r>
        <w:rPr>
          <w:rFonts w:ascii="Arial" w:hAnsi="Arial" w:cs="Arial"/>
          <w:color w:val="555555"/>
        </w:rPr>
        <w:t xml:space="preserve">: Choose your resource </w:t>
      </w:r>
      <w:proofErr w:type="gramStart"/>
      <w:r>
        <w:rPr>
          <w:rFonts w:ascii="Arial" w:hAnsi="Arial" w:cs="Arial"/>
          <w:color w:val="555555"/>
        </w:rPr>
        <w:t>group,</w:t>
      </w:r>
      <w:proofErr w:type="gramEnd"/>
      <w:r>
        <w:rPr>
          <w:rFonts w:ascii="Arial" w:hAnsi="Arial" w:cs="Arial"/>
          <w:color w:val="555555"/>
        </w:rPr>
        <w:t xml:space="preserve"> I usually pair it up with the resource group for the Azure virtual network.</w:t>
      </w:r>
    </w:p>
    <w:p w:rsidR="00E771DE" w:rsidRDefault="00E771DE" w:rsidP="00E771DE">
      <w:pPr>
        <w:numPr>
          <w:ilvl w:val="0"/>
          <w:numId w:val="5"/>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Location</w:t>
      </w:r>
      <w:r>
        <w:rPr>
          <w:rFonts w:ascii="Arial" w:hAnsi="Arial" w:cs="Arial"/>
          <w:color w:val="555555"/>
        </w:rPr>
        <w:t>: choose the same location as before</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noProof/>
          <w:color w:val="555555"/>
        </w:rPr>
        <w:lastRenderedPageBreak/>
        <w:drawing>
          <wp:inline distT="0" distB="0" distL="0" distR="0">
            <wp:extent cx="3619500" cy="6610350"/>
            <wp:effectExtent l="0" t="0" r="0" b="0"/>
            <wp:docPr id="3" name="Picture 3" descr="https://i0.wp.com/www.itpromentor.com/wp-content/uploads/2017/09/vnet-setup-18.png?resize=380%2C69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www.itpromentor.com/wp-content/uploads/2017/09/vnet-setup-18.png?resize=380%2C694&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6610350"/>
                    </a:xfrm>
                    <a:prstGeom prst="rect">
                      <a:avLst/>
                    </a:prstGeom>
                    <a:noFill/>
                    <a:ln>
                      <a:noFill/>
                    </a:ln>
                  </pic:spPr>
                </pic:pic>
              </a:graphicData>
            </a:graphic>
          </wp:inline>
        </w:drawing>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Click </w:t>
      </w:r>
      <w:r>
        <w:rPr>
          <w:rStyle w:val="Strong"/>
          <w:rFonts w:ascii="Arial" w:hAnsi="Arial" w:cs="Arial"/>
          <w:color w:val="555555"/>
        </w:rPr>
        <w:t>Create</w:t>
      </w:r>
      <w:r>
        <w:rPr>
          <w:rFonts w:ascii="Arial" w:hAnsi="Arial" w:cs="Arial"/>
          <w:color w:val="555555"/>
        </w:rPr>
        <w:t>.</w:t>
      </w:r>
    </w:p>
    <w:p w:rsidR="00E771DE" w:rsidRDefault="00E771DE" w:rsidP="00E771DE">
      <w:pPr>
        <w:pStyle w:val="Heading3"/>
        <w:shd w:val="clear" w:color="auto" w:fill="FFFFFF"/>
        <w:spacing w:before="390" w:after="195"/>
        <w:rPr>
          <w:rFonts w:ascii="Arial" w:hAnsi="Arial" w:cs="Arial"/>
          <w:b w:val="0"/>
          <w:bCs w:val="0"/>
          <w:color w:val="555555"/>
          <w:sz w:val="42"/>
          <w:szCs w:val="42"/>
        </w:rPr>
      </w:pPr>
      <w:proofErr w:type="gramStart"/>
      <w:r>
        <w:rPr>
          <w:rFonts w:ascii="Arial" w:hAnsi="Arial" w:cs="Arial"/>
          <w:b w:val="0"/>
          <w:bCs w:val="0"/>
          <w:color w:val="FF9900"/>
          <w:sz w:val="42"/>
          <w:szCs w:val="42"/>
        </w:rPr>
        <w:t>Step 6.</w:t>
      </w:r>
      <w:proofErr w:type="gramEnd"/>
      <w:r>
        <w:rPr>
          <w:rFonts w:ascii="Arial" w:hAnsi="Arial" w:cs="Arial"/>
          <w:b w:val="0"/>
          <w:bCs w:val="0"/>
          <w:color w:val="FF9900"/>
          <w:sz w:val="42"/>
          <w:szCs w:val="42"/>
        </w:rPr>
        <w:t xml:space="preserve"> Create the Connection object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We have so far defined a virtual network space in the cloud, and created internal &amp; external gateways for it to use. We have </w:t>
      </w:r>
      <w:r>
        <w:rPr>
          <w:rStyle w:val="Emphasis"/>
          <w:rFonts w:ascii="Arial" w:hAnsi="Arial" w:cs="Arial"/>
          <w:color w:val="555555"/>
        </w:rPr>
        <w:t>also</w:t>
      </w:r>
      <w:r>
        <w:rPr>
          <w:rFonts w:ascii="Arial" w:hAnsi="Arial" w:cs="Arial"/>
          <w:color w:val="555555"/>
        </w:rPr>
        <w:t xml:space="preserve"> defined the local network and its gateway </w:t>
      </w:r>
      <w:r>
        <w:rPr>
          <w:rFonts w:ascii="Arial" w:hAnsi="Arial" w:cs="Arial"/>
          <w:color w:val="555555"/>
        </w:rPr>
        <w:lastRenderedPageBreak/>
        <w:t>endpoint. Finally, we need to be able to bring these two worlds together. So Azure has something creatively called a </w:t>
      </w:r>
      <w:r>
        <w:rPr>
          <w:rStyle w:val="Strong"/>
          <w:rFonts w:ascii="Arial" w:hAnsi="Arial" w:cs="Arial"/>
          <w:color w:val="555555"/>
        </w:rPr>
        <w:t>Connection</w:t>
      </w:r>
      <w:r>
        <w:rPr>
          <w:rFonts w:ascii="Arial" w:hAnsi="Arial" w:cs="Arial"/>
          <w:color w:val="555555"/>
        </w:rPr>
        <w:t> to represent this.</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Return to </w:t>
      </w:r>
      <w:r>
        <w:rPr>
          <w:rStyle w:val="Strong"/>
          <w:rFonts w:ascii="Arial" w:hAnsi="Arial" w:cs="Arial"/>
          <w:color w:val="555555"/>
        </w:rPr>
        <w:t>All resources</w:t>
      </w:r>
      <w:r>
        <w:rPr>
          <w:rFonts w:ascii="Arial" w:hAnsi="Arial" w:cs="Arial"/>
          <w:color w:val="555555"/>
        </w:rPr>
        <w:t>, and select your </w:t>
      </w:r>
      <w:r>
        <w:rPr>
          <w:rStyle w:val="Strong"/>
          <w:rFonts w:ascii="Arial" w:hAnsi="Arial" w:cs="Arial"/>
          <w:color w:val="555555"/>
        </w:rPr>
        <w:t>Virtual network gateway</w:t>
      </w:r>
      <w:r>
        <w:rPr>
          <w:rFonts w:ascii="Arial" w:hAnsi="Arial" w:cs="Arial"/>
          <w:color w:val="555555"/>
        </w:rPr>
        <w:t> object, which we created in Step 4 above. Click on </w:t>
      </w:r>
      <w:r>
        <w:rPr>
          <w:rStyle w:val="Strong"/>
          <w:rFonts w:ascii="Arial" w:hAnsi="Arial" w:cs="Arial"/>
          <w:color w:val="555555"/>
        </w:rPr>
        <w:t>Connections</w:t>
      </w:r>
      <w:r>
        <w:rPr>
          <w:rFonts w:ascii="Arial" w:hAnsi="Arial" w:cs="Arial"/>
          <w:color w:val="555555"/>
        </w:rPr>
        <w:t> &gt; </w:t>
      </w:r>
      <w:r>
        <w:rPr>
          <w:rStyle w:val="Strong"/>
          <w:rFonts w:ascii="Arial" w:hAnsi="Arial" w:cs="Arial"/>
          <w:color w:val="555555"/>
        </w:rPr>
        <w:t>Add</w:t>
      </w:r>
      <w:r>
        <w:rPr>
          <w:rFonts w:ascii="Arial" w:hAnsi="Arial" w:cs="Arial"/>
          <w:color w:val="555555"/>
        </w:rPr>
        <w: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noProof/>
          <w:color w:val="555555"/>
        </w:rPr>
        <w:drawing>
          <wp:inline distT="0" distB="0" distL="0" distR="0">
            <wp:extent cx="7143750" cy="2628900"/>
            <wp:effectExtent l="0" t="0" r="0" b="0"/>
            <wp:docPr id="2" name="Picture 2" descr="https://i2.wp.com/www.itpromentor.com/wp-content/uploads/2017/09/vnet-setup-19.png?resize=1024%2C37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2.wp.com/www.itpromentor.com/wp-content/uploads/2017/09/vnet-setup-19.png?resize=1024%2C377&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43750" cy="2628900"/>
                    </a:xfrm>
                    <a:prstGeom prst="rect">
                      <a:avLst/>
                    </a:prstGeom>
                    <a:noFill/>
                    <a:ln>
                      <a:noFill/>
                    </a:ln>
                  </pic:spPr>
                </pic:pic>
              </a:graphicData>
            </a:graphic>
          </wp:inline>
        </w:drawing>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On this next blade, you have a few selections to make, which are mostly obvious, but I will go through them anyway.</w:t>
      </w:r>
    </w:p>
    <w:p w:rsidR="00E771DE" w:rsidRDefault="00E771DE" w:rsidP="00E771DE">
      <w:pPr>
        <w:numPr>
          <w:ilvl w:val="0"/>
          <w:numId w:val="6"/>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Name</w:t>
      </w:r>
      <w:r>
        <w:rPr>
          <w:rFonts w:ascii="Arial" w:hAnsi="Arial" w:cs="Arial"/>
          <w:color w:val="555555"/>
        </w:rPr>
        <w:t>: Give the connection a descriptive name that identifies it as related to the Azure Virtual network we’re creating.</w:t>
      </w:r>
    </w:p>
    <w:p w:rsidR="00E771DE" w:rsidRDefault="00E771DE" w:rsidP="00E771DE">
      <w:pPr>
        <w:numPr>
          <w:ilvl w:val="0"/>
          <w:numId w:val="6"/>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Connection type</w:t>
      </w:r>
      <w:r>
        <w:rPr>
          <w:rFonts w:ascii="Arial" w:hAnsi="Arial" w:cs="Arial"/>
          <w:color w:val="555555"/>
        </w:rPr>
        <w:t>: From the drop-down, be sure to select Site-to-Site (</w:t>
      </w:r>
      <w:proofErr w:type="spellStart"/>
      <w:r>
        <w:rPr>
          <w:rFonts w:ascii="Arial" w:hAnsi="Arial" w:cs="Arial"/>
          <w:color w:val="555555"/>
        </w:rPr>
        <w:t>IPSec</w:t>
      </w:r>
      <w:proofErr w:type="spellEnd"/>
      <w:r>
        <w:rPr>
          <w:rFonts w:ascii="Arial" w:hAnsi="Arial" w:cs="Arial"/>
          <w:color w:val="555555"/>
        </w:rPr>
        <w:t>).</w:t>
      </w:r>
    </w:p>
    <w:p w:rsidR="00E771DE" w:rsidRDefault="00E771DE" w:rsidP="00E771DE">
      <w:pPr>
        <w:numPr>
          <w:ilvl w:val="0"/>
          <w:numId w:val="6"/>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Local network gateway</w:t>
      </w:r>
      <w:r>
        <w:rPr>
          <w:rFonts w:ascii="Arial" w:hAnsi="Arial" w:cs="Arial"/>
          <w:color w:val="555555"/>
        </w:rPr>
        <w:t>: click on this, and pick the one we created in Step 5, above.</w:t>
      </w:r>
    </w:p>
    <w:p w:rsidR="00E771DE" w:rsidRDefault="00E771DE" w:rsidP="00E771DE">
      <w:pPr>
        <w:numPr>
          <w:ilvl w:val="0"/>
          <w:numId w:val="6"/>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Shared key (PSK)</w:t>
      </w:r>
      <w:r>
        <w:rPr>
          <w:rFonts w:ascii="Arial" w:hAnsi="Arial" w:cs="Arial"/>
          <w:color w:val="555555"/>
        </w:rPr>
        <w:t>: pick a nice long complex string, which you will also need to save somewhere secure, so we can enter it on your firewall, later.</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The other selections are made for you. Click </w:t>
      </w:r>
      <w:r>
        <w:rPr>
          <w:rFonts w:ascii="Arial" w:hAnsi="Arial" w:cs="Arial"/>
          <w:b/>
          <w:bCs/>
          <w:color w:val="555555"/>
        </w:rPr>
        <w:t>OK</w:t>
      </w:r>
      <w:r>
        <w:rPr>
          <w:rFonts w:ascii="Arial" w:hAnsi="Arial" w:cs="Arial"/>
          <w:color w:val="555555"/>
        </w:rPr>
        <w:t>.</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noProof/>
          <w:color w:val="555555"/>
        </w:rPr>
        <w:lastRenderedPageBreak/>
        <w:drawing>
          <wp:inline distT="0" distB="0" distL="0" distR="0">
            <wp:extent cx="6591300" cy="6734175"/>
            <wp:effectExtent l="0" t="0" r="0" b="9525"/>
            <wp:docPr id="1" name="Picture 1" descr="https://i2.wp.com/www.itpromentor.com/wp-content/uploads/2017/09/vnet-setup-20.png?resize=692%2C70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2.wp.com/www.itpromentor.com/wp-content/uploads/2017/09/vnet-setup-20.png?resize=692%2C707&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1300" cy="6734175"/>
                    </a:xfrm>
                    <a:prstGeom prst="rect">
                      <a:avLst/>
                    </a:prstGeom>
                    <a:noFill/>
                    <a:ln>
                      <a:noFill/>
                    </a:ln>
                  </pic:spPr>
                </pic:pic>
              </a:graphicData>
            </a:graphic>
          </wp:inline>
        </w:drawing>
      </w:r>
    </w:p>
    <w:p w:rsidR="00E771DE" w:rsidRDefault="00E771DE" w:rsidP="00E771DE">
      <w:pPr>
        <w:pStyle w:val="Heading3"/>
        <w:shd w:val="clear" w:color="auto" w:fill="FFFFFF"/>
        <w:spacing w:before="390" w:after="195"/>
        <w:rPr>
          <w:rFonts w:ascii="Arial" w:hAnsi="Arial" w:cs="Arial"/>
          <w:b w:val="0"/>
          <w:bCs w:val="0"/>
          <w:color w:val="555555"/>
          <w:sz w:val="42"/>
          <w:szCs w:val="42"/>
        </w:rPr>
      </w:pPr>
      <w:r>
        <w:rPr>
          <w:rFonts w:ascii="Arial" w:hAnsi="Arial" w:cs="Arial"/>
          <w:b w:val="0"/>
          <w:bCs w:val="0"/>
          <w:color w:val="FF9900"/>
          <w:sz w:val="42"/>
          <w:szCs w:val="42"/>
        </w:rPr>
        <w:t>Summary</w:t>
      </w:r>
    </w:p>
    <w:p w:rsidR="00E771DE" w:rsidRDefault="00E771DE" w:rsidP="00E771DE">
      <w:pPr>
        <w:pStyle w:val="NormalWeb"/>
        <w:shd w:val="clear" w:color="auto" w:fill="FFFFFF"/>
        <w:spacing w:before="0" w:beforeAutospacing="0" w:after="195" w:afterAutospacing="0"/>
        <w:rPr>
          <w:rFonts w:ascii="Arial" w:hAnsi="Arial" w:cs="Arial"/>
          <w:color w:val="555555"/>
        </w:rPr>
      </w:pPr>
      <w:r>
        <w:rPr>
          <w:rFonts w:ascii="Arial" w:hAnsi="Arial" w:cs="Arial"/>
          <w:color w:val="555555"/>
        </w:rPr>
        <w:t>In this first part of the series, we have created all of the essential objects in Azure that are required to prepare your on-premises WatchGuard firewall to connect to the Azure Virtual Network:</w:t>
      </w:r>
    </w:p>
    <w:p w:rsidR="00E771DE" w:rsidRDefault="00E771DE" w:rsidP="00E771DE">
      <w:pPr>
        <w:numPr>
          <w:ilvl w:val="0"/>
          <w:numId w:val="7"/>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lastRenderedPageBreak/>
        <w:t>Azure Virtual Network</w:t>
      </w:r>
      <w:r>
        <w:rPr>
          <w:rFonts w:ascii="Arial" w:hAnsi="Arial" w:cs="Arial"/>
          <w:color w:val="555555"/>
        </w:rPr>
        <w:t> (including the </w:t>
      </w:r>
      <w:proofErr w:type="spellStart"/>
      <w:r>
        <w:rPr>
          <w:rStyle w:val="Strong"/>
          <w:rFonts w:ascii="Arial" w:hAnsi="Arial" w:cs="Arial"/>
          <w:color w:val="FF9900"/>
        </w:rPr>
        <w:t>GatewaySubnet</w:t>
      </w:r>
      <w:proofErr w:type="spellEnd"/>
      <w:r>
        <w:rPr>
          <w:rFonts w:ascii="Arial" w:hAnsi="Arial" w:cs="Arial"/>
          <w:color w:val="555555"/>
        </w:rPr>
        <w:t> and </w:t>
      </w:r>
      <w:r>
        <w:rPr>
          <w:rStyle w:val="Strong"/>
          <w:rFonts w:ascii="Arial" w:hAnsi="Arial" w:cs="Arial"/>
          <w:color w:val="FF9900"/>
        </w:rPr>
        <w:t>DNS server</w:t>
      </w:r>
      <w:r>
        <w:rPr>
          <w:rFonts w:ascii="Arial" w:hAnsi="Arial" w:cs="Arial"/>
          <w:color w:val="555555"/>
        </w:rPr>
        <w:t>): the “internal” network in which virtual machines will be deployed in the Azure cloud</w:t>
      </w:r>
    </w:p>
    <w:p w:rsidR="00E771DE" w:rsidRDefault="00E771DE" w:rsidP="00E771DE">
      <w:pPr>
        <w:numPr>
          <w:ilvl w:val="0"/>
          <w:numId w:val="7"/>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Virtual network gateway</w:t>
      </w:r>
      <w:r>
        <w:rPr>
          <w:rFonts w:ascii="Arial" w:hAnsi="Arial" w:cs="Arial"/>
          <w:color w:val="555555"/>
        </w:rPr>
        <w:t>: The public IP address that will be defined in Azure, and used by your firewall as an endpoint for the VPN tunnel</w:t>
      </w:r>
    </w:p>
    <w:p w:rsidR="00E771DE" w:rsidRDefault="00E771DE" w:rsidP="00E771DE">
      <w:pPr>
        <w:numPr>
          <w:ilvl w:val="0"/>
          <w:numId w:val="7"/>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Local network gateway</w:t>
      </w:r>
      <w:r>
        <w:rPr>
          <w:rFonts w:ascii="Arial" w:hAnsi="Arial" w:cs="Arial"/>
          <w:color w:val="555555"/>
        </w:rPr>
        <w:t>: The public IP address that belongs to your firewall, and the routed/interesting traffic that is behind your firewall, which Azure will communicate with to build the tunnel</w:t>
      </w:r>
    </w:p>
    <w:p w:rsidR="00E771DE" w:rsidRDefault="00E771DE" w:rsidP="00E771DE">
      <w:pPr>
        <w:numPr>
          <w:ilvl w:val="0"/>
          <w:numId w:val="7"/>
        </w:numPr>
        <w:shd w:val="clear" w:color="auto" w:fill="FFFFFF"/>
        <w:spacing w:before="100" w:beforeAutospacing="1" w:after="100" w:afterAutospacing="1" w:line="240" w:lineRule="auto"/>
        <w:rPr>
          <w:rFonts w:ascii="Arial" w:hAnsi="Arial" w:cs="Arial"/>
          <w:color w:val="555555"/>
        </w:rPr>
      </w:pPr>
      <w:r>
        <w:rPr>
          <w:rStyle w:val="Strong"/>
          <w:rFonts w:ascii="Arial" w:hAnsi="Arial" w:cs="Arial"/>
          <w:color w:val="FF9900"/>
        </w:rPr>
        <w:t>Connection</w:t>
      </w:r>
      <w:r>
        <w:rPr>
          <w:rFonts w:ascii="Arial" w:hAnsi="Arial" w:cs="Arial"/>
          <w:color w:val="555555"/>
        </w:rPr>
        <w:t>: Definition in Azure, and the pre-shared key, describing how to connect the Virtual network gateway and the Local network gateway.</w:t>
      </w:r>
    </w:p>
    <w:p w:rsidR="00A075F5" w:rsidRDefault="00A075F5"/>
    <w:sectPr w:rsidR="00A07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32F6"/>
    <w:multiLevelType w:val="multilevel"/>
    <w:tmpl w:val="A1D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B16C7"/>
    <w:multiLevelType w:val="multilevel"/>
    <w:tmpl w:val="F7E8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33086A"/>
    <w:multiLevelType w:val="multilevel"/>
    <w:tmpl w:val="F29A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4B473A"/>
    <w:multiLevelType w:val="multilevel"/>
    <w:tmpl w:val="9CC6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4670A3"/>
    <w:multiLevelType w:val="multilevel"/>
    <w:tmpl w:val="C52A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8D1DC0"/>
    <w:multiLevelType w:val="multilevel"/>
    <w:tmpl w:val="FC10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F4773E"/>
    <w:multiLevelType w:val="multilevel"/>
    <w:tmpl w:val="ADE0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509"/>
    <w:rsid w:val="00A075F5"/>
    <w:rsid w:val="00D34509"/>
    <w:rsid w:val="00E7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71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71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71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71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771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77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71DE"/>
    <w:rPr>
      <w:color w:val="0000FF"/>
      <w:u w:val="single"/>
    </w:rPr>
  </w:style>
  <w:style w:type="character" w:styleId="Strong">
    <w:name w:val="Strong"/>
    <w:basedOn w:val="DefaultParagraphFont"/>
    <w:uiPriority w:val="22"/>
    <w:qFormat/>
    <w:rsid w:val="00E771DE"/>
    <w:rPr>
      <w:b/>
      <w:bCs/>
    </w:rPr>
  </w:style>
  <w:style w:type="character" w:styleId="Emphasis">
    <w:name w:val="Emphasis"/>
    <w:basedOn w:val="DefaultParagraphFont"/>
    <w:uiPriority w:val="20"/>
    <w:qFormat/>
    <w:rsid w:val="00E771DE"/>
    <w:rPr>
      <w:i/>
      <w:iCs/>
    </w:rPr>
  </w:style>
  <w:style w:type="paragraph" w:styleId="BalloonText">
    <w:name w:val="Balloon Text"/>
    <w:basedOn w:val="Normal"/>
    <w:link w:val="BalloonTextChar"/>
    <w:uiPriority w:val="99"/>
    <w:semiHidden/>
    <w:unhideWhenUsed/>
    <w:rsid w:val="00E77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1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71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71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71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71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771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77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71DE"/>
    <w:rPr>
      <w:color w:val="0000FF"/>
      <w:u w:val="single"/>
    </w:rPr>
  </w:style>
  <w:style w:type="character" w:styleId="Strong">
    <w:name w:val="Strong"/>
    <w:basedOn w:val="DefaultParagraphFont"/>
    <w:uiPriority w:val="22"/>
    <w:qFormat/>
    <w:rsid w:val="00E771DE"/>
    <w:rPr>
      <w:b/>
      <w:bCs/>
    </w:rPr>
  </w:style>
  <w:style w:type="character" w:styleId="Emphasis">
    <w:name w:val="Emphasis"/>
    <w:basedOn w:val="DefaultParagraphFont"/>
    <w:uiPriority w:val="20"/>
    <w:qFormat/>
    <w:rsid w:val="00E771DE"/>
    <w:rPr>
      <w:i/>
      <w:iCs/>
    </w:rPr>
  </w:style>
  <w:style w:type="paragraph" w:styleId="BalloonText">
    <w:name w:val="Balloon Text"/>
    <w:basedOn w:val="Normal"/>
    <w:link w:val="BalloonTextChar"/>
    <w:uiPriority w:val="99"/>
    <w:semiHidden/>
    <w:unhideWhenUsed/>
    <w:rsid w:val="00E77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1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28361">
      <w:bodyDiv w:val="1"/>
      <w:marLeft w:val="0"/>
      <w:marRight w:val="0"/>
      <w:marTop w:val="0"/>
      <w:marBottom w:val="0"/>
      <w:divBdr>
        <w:top w:val="none" w:sz="0" w:space="0" w:color="auto"/>
        <w:left w:val="none" w:sz="0" w:space="0" w:color="auto"/>
        <w:bottom w:val="none" w:sz="0" w:space="0" w:color="auto"/>
        <w:right w:val="none" w:sz="0" w:space="0" w:color="auto"/>
      </w:divBdr>
    </w:div>
    <w:div w:id="94643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vpn-gateway/vpn-gateway-about-vpn-devic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1234</Words>
  <Characters>7035</Characters>
  <Application>Microsoft Office Word</Application>
  <DocSecurity>0</DocSecurity>
  <Lines>58</Lines>
  <Paragraphs>16</Paragraphs>
  <ScaleCrop>false</ScaleCrop>
  <Company>UnitedHealth Group</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2018-08-11T17:04:00Z</dcterms:created>
  <dcterms:modified xsi:type="dcterms:W3CDTF">2018-08-11T17:05:00Z</dcterms:modified>
</cp:coreProperties>
</file>