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36" w:rsidRPr="00C16636" w:rsidRDefault="00C16636" w:rsidP="00C16636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Times New Roman"/>
          <w:color w:val="000000"/>
          <w:kern w:val="36"/>
          <w:sz w:val="48"/>
          <w:szCs w:val="48"/>
        </w:rPr>
      </w:pPr>
      <w:r w:rsidRPr="00C16636">
        <w:rPr>
          <w:rFonts w:ascii="Segoe UI Light" w:eastAsia="Times New Roman" w:hAnsi="Segoe UI Light" w:cs="Times New Roman"/>
          <w:color w:val="000000"/>
          <w:kern w:val="36"/>
          <w:sz w:val="48"/>
          <w:szCs w:val="48"/>
        </w:rPr>
        <w:t>Designing networking for Microsoft Azure IaaS</w:t>
      </w:r>
    </w:p>
    <w:p w:rsidR="002A2333" w:rsidRDefault="002A2333" w:rsidP="002A2333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Planning steps for any VNet</w:t>
      </w:r>
    </w:p>
    <w:p w:rsidR="002A2333" w:rsidRDefault="002A2333" w:rsidP="002A233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Follow these steps for any type of VNet.</w:t>
      </w:r>
    </w:p>
    <w:p w:rsidR="002A2333" w:rsidRDefault="002A2333" w:rsidP="002A2333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1: Prepare your intranet for Microsoft cloud services.</w:t>
      </w:r>
    </w:p>
    <w:p w:rsidR="00A10EBF" w:rsidRDefault="00A10EBF" w:rsidP="00A10EBF">
      <w:pPr>
        <w:pStyle w:val="Heading3"/>
        <w:shd w:val="clear" w:color="auto" w:fill="FFFFFF"/>
        <w:spacing w:before="0"/>
        <w:rPr>
          <w:rFonts w:ascii="Segoe UI Semibold" w:hAnsi="Segoe UI Semibold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2: Optimize your Internet bandwidth.</w:t>
      </w:r>
    </w:p>
    <w:p w:rsidR="00CC4D4F" w:rsidRDefault="00CC4D4F"/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3: Determine the type of VNet (cloud-only or cross-premises).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cloud-only VNet has no connection to an on-premises network. Here is an example.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1: A cloud-only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2306320" cy="1264920"/>
            <wp:effectExtent l="0" t="0" r="0" b="0"/>
            <wp:docPr id="19" name="Picture 19" descr="Figure 1: A cloud-only virtual network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: A cloud-only virtual network in Az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 shows a set of virtual machines in a cloud-only VNet.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cross-premises VNet has a site-to-site (S2S) VPN or ExpressRoute connection to an on-premises network through an Azure gateway. Here is an example.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2: A cross-premises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953760" cy="1264920"/>
            <wp:effectExtent l="0" t="0" r="8890" b="0"/>
            <wp:docPr id="18" name="Picture 18" descr="Figure 2: A cross-premises virtual network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2: A cross-premises virtual network in Az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2 shows a set of virtual machines in a cross-premises VNet, which is connected to an on-premises network.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additional </w:t>
      </w:r>
      <w:hyperlink r:id="rId8" w:anchor="cross_prem" w:history="1">
        <w:r>
          <w:rPr>
            <w:rStyle w:val="Hyperlink"/>
            <w:rFonts w:ascii="Segoe UI" w:eastAsiaTheme="majorEastAsia" w:hAnsi="Segoe UI" w:cs="Segoe UI"/>
            <w:color w:val="0078D7"/>
          </w:rPr>
          <w:t>Planning steps for a cross-premises VNet</w:t>
        </w:r>
      </w:hyperlink>
      <w:r>
        <w:rPr>
          <w:rFonts w:ascii="Segoe UI" w:hAnsi="Segoe UI" w:cs="Segoe UI"/>
          <w:color w:val="000000"/>
        </w:rPr>
        <w:t> section in this article.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lastRenderedPageBreak/>
        <w:t>Step 4: Determine the address space of the VNet.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 1 shows the address spaces for the different types of VNets.</w:t>
      </w:r>
    </w:p>
    <w:tbl>
      <w:tblPr>
        <w:tblW w:w="12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8513"/>
      </w:tblGrid>
      <w:tr w:rsidR="00F77066" w:rsidTr="00F77066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Type of VNet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Virtual network address space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Cloud-only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Arbitrary private address space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Interconnected cloud-only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Arbitrary private, but not overlapping with other connected VNets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Cross-premises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Private, but not overlapping with on-premises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Interconnected cross-premises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Private, but not overlapping with on-premises and other connected VNets </w:t>
            </w:r>
          </w:p>
        </w:tc>
      </w:tr>
    </w:tbl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Table 1: Types of VNets and their corresponding address space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Virtual machines are assigned an address configuration from the address space of the subnet by DHCP:</w:t>
      </w:r>
    </w:p>
    <w:p w:rsidR="00F77066" w:rsidRDefault="00F77066" w:rsidP="00F7706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Address/subnet mask</w:t>
      </w:r>
    </w:p>
    <w:p w:rsidR="00F77066" w:rsidRDefault="00F77066" w:rsidP="00F7706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Default gateway</w:t>
      </w:r>
    </w:p>
    <w:p w:rsidR="00F77066" w:rsidRDefault="00F77066" w:rsidP="00F7706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DNS server IP addresses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also reserve a static IP address.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Virtual machines can also be assigned a public IP address, either individually or from the containing cloud service (for classic deployment machines only).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5: Determine the subnets within the VNet and the address spaces assigned to each.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are two types of subnets in a VNet, a gateway subnet and a virtual machine-hosting subnet.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3: The two types of subnets in Azure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6004560" cy="1793240"/>
            <wp:effectExtent l="0" t="0" r="0" b="0"/>
            <wp:docPr id="17" name="Picture 17" descr="Figure 3: The two types of subnets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3: The two types of subnets in Az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3 shows a VNet containing a gateway subnet that contains an Azure gateway and a set of virtual machine-hosting subnets containing virtual machines.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Azure gateway subnet is needed by Azure to host the two virtual machines of your Azure gateway. Specify an address space with at least a 29-bit prefix length (example: 192.168.15.248/29). A 28-bit or smaller prefix length is recommended, especially if you are planning to use ExpressRoute.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best practice for determining the address space of the Azure gateway subnet is the following:</w:t>
      </w:r>
    </w:p>
    <w:p w:rsidR="00F77066" w:rsidRDefault="00F77066" w:rsidP="00F77066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Decide on the size of the gateway subnet.</w:t>
      </w:r>
    </w:p>
    <w:p w:rsidR="00F77066" w:rsidRDefault="00F77066" w:rsidP="00F77066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variable bits in the address space of the VNet, set the bits used for the gateway subnet to 0 and set the remaining bits to 1.</w:t>
      </w:r>
    </w:p>
    <w:p w:rsidR="00F77066" w:rsidRDefault="00F77066" w:rsidP="00F77066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Convert to decimal and express as an address space with the prefix length set to the size of the gateway subnet.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With this method, the address space for the gateway subnet is always at the farthest end of the VNet address space.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an example of defining the address prefix for the gateway subnet: The address space of the VNet is 10.119.0.0/16. The organization will initially use a site-to-site VPN connection, but will eventually get ExpressRoute. Table 2 shows the steps and results of determining the gateway subnet address prefix in network prefix notation (also known as CIDR).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are the steps and example of determining the gateway subnet address prefix:</w:t>
      </w:r>
    </w:p>
    <w:p w:rsidR="00F77066" w:rsidRDefault="00F77066" w:rsidP="00F770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Decide on the size of the gateway subnet. For our example, we chose /28.</w:t>
      </w:r>
    </w:p>
    <w:p w:rsidR="00F77066" w:rsidRDefault="00F77066" w:rsidP="00F77066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Set the bits in the variable portion of the VNet address space (b) to 0 for the gateway subnet bits (G), otherwise 1 (V). For our example, we are using the 10.119.0.0/16 address space for the VNet.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br/>
        <w:t>10.119. bbbbbbbb . bbbbbbbb </w:t>
      </w:r>
      <w:r>
        <w:rPr>
          <w:rFonts w:ascii="Segoe UI" w:hAnsi="Segoe UI" w:cs="Segoe UI"/>
          <w:color w:val="000000"/>
        </w:rPr>
        <w:br/>
        <w:t>10.119. VVVVVVVV . VVVVGGGG </w:t>
      </w:r>
      <w:r>
        <w:rPr>
          <w:rFonts w:ascii="Segoe UI" w:hAnsi="Segoe UI" w:cs="Segoe UI"/>
          <w:color w:val="000000"/>
        </w:rPr>
        <w:br/>
        <w:t>10.119. 11111111 . 11110000 </w:t>
      </w:r>
    </w:p>
    <w:p w:rsidR="00F77066" w:rsidRDefault="00F77066" w:rsidP="00F770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Convert the result from step 2 to decimal and express as an address space. For our example, 10.119. 11111111 . 11110000 is 10.119.255.240, and with the prefix length from step 1, (28 in our example), the resulting gateway subnet address prefix is 10.119.255.240/28.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 </w:t>
      </w:r>
      <w:hyperlink r:id="rId10" w:history="1">
        <w:r>
          <w:rPr>
            <w:rStyle w:val="Hyperlink"/>
            <w:rFonts w:ascii="Segoe UI" w:eastAsiaTheme="majorEastAsia" w:hAnsi="Segoe UI" w:cs="Segoe UI"/>
            <w:color w:val="0078D7"/>
          </w:rPr>
          <w:t>Address space calculator for Azure gateway subnets</w:t>
        </w:r>
      </w:hyperlink>
      <w:r>
        <w:rPr>
          <w:rFonts w:ascii="Segoe UI" w:hAnsi="Segoe UI" w:cs="Segoe UI"/>
          <w:color w:val="000000"/>
        </w:rPr>
        <w:t> for more information.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Virtual machine-hosting subnets are where you place Azure virtual machines, which you can do according to typical on-premises guidelines, such as a common role or tier of an application or for subnet isolation.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Azure uses the first 3 addresses on each subnet. Therefore, the number of possible addresses on an Azure subnet is 2</w:t>
      </w:r>
      <w:r>
        <w:rPr>
          <w:rFonts w:ascii="Segoe UI" w:hAnsi="Segoe UI" w:cs="Segoe UI"/>
          <w:color w:val="000000"/>
          <w:sz w:val="18"/>
          <w:szCs w:val="18"/>
          <w:vertAlign w:val="superscript"/>
        </w:rPr>
        <w:t>n</w:t>
      </w:r>
      <w:r>
        <w:rPr>
          <w:rFonts w:ascii="Segoe UI" w:hAnsi="Segoe UI" w:cs="Segoe UI"/>
          <w:color w:val="000000"/>
        </w:rPr>
        <w:t> - 5, where n is the number of host bits. Table 3 shows the range of virtual machines required, the number of hosts bits needed, and the corresponding subnet size.</w:t>
      </w:r>
    </w:p>
    <w:tbl>
      <w:tblPr>
        <w:tblW w:w="12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2"/>
        <w:gridCol w:w="2803"/>
        <w:gridCol w:w="3357"/>
      </w:tblGrid>
      <w:tr w:rsidR="00F77066" w:rsidTr="00F77066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Virtual machines required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Host bits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Subnet size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1-3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3 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/29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4-11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4 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/28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12-27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5 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/27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28-59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6 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/26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60-123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7 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/25 </w:t>
            </w:r>
          </w:p>
        </w:tc>
      </w:tr>
    </w:tbl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Table 3: Virtual machine requirements and their subnet sizes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 about the maximum amount of virtual machines on a subnet or VNet, see </w:t>
      </w:r>
      <w:hyperlink r:id="rId11" w:anchor="networking-limits" w:history="1">
        <w:r>
          <w:rPr>
            <w:rStyle w:val="Hyperlink"/>
            <w:rFonts w:ascii="Segoe UI" w:eastAsiaTheme="majorEastAsia" w:hAnsi="Segoe UI" w:cs="Segoe UI"/>
            <w:color w:val="0078D7"/>
          </w:rPr>
          <w:t>Networking Limits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For more information, see </w:t>
      </w:r>
      <w:hyperlink r:id="rId12" w:history="1">
        <w:r>
          <w:rPr>
            <w:rStyle w:val="Hyperlink"/>
            <w:rFonts w:ascii="Segoe UI" w:eastAsiaTheme="majorEastAsia" w:hAnsi="Segoe UI" w:cs="Segoe UI"/>
            <w:color w:val="0078D7"/>
          </w:rPr>
          <w:t>Plan and design Azure Virtual Networks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6: Determine the DNS server configuration and the addresses of the DNS servers to assign to VMs in the VNet.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Azure assigns virtual machines the addresses of DNS servers by DHCP. DNS servers can be:</w:t>
      </w:r>
    </w:p>
    <w:p w:rsidR="00F77066" w:rsidRDefault="00F77066" w:rsidP="00F77066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Supplied by Azure: Provides local name registration and local and Internet name resolution</w:t>
      </w:r>
    </w:p>
    <w:p w:rsidR="00F77066" w:rsidRDefault="00F77066" w:rsidP="00F77066">
      <w:pPr>
        <w:pStyle w:val="NormalWeb"/>
        <w:numPr>
          <w:ilvl w:val="0"/>
          <w:numId w:val="4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Provided by you: Provides local or intranet name registration and either intranet or Internet name resolution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 4 shows the different configurations of DNS servers for each type of VNet.</w:t>
      </w:r>
    </w:p>
    <w:tbl>
      <w:tblPr>
        <w:tblW w:w="12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10259"/>
      </w:tblGrid>
      <w:tr w:rsidR="00F77066" w:rsidTr="00F77066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Type of VNet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DNS server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Cloud-only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Azure-supplied for local and Internet name resolution </w:t>
            </w:r>
            <w:r>
              <w:br/>
              <w:t>Azure virtual machine for local and Internet name resolution (DNS forwarding)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Cross-premises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On-premises for local and intranet name resolution </w:t>
            </w:r>
            <w:r>
              <w:br/>
              <w:t>Azure virtual machine for local and intranet name resolution (DNS replication and forwarding) </w:t>
            </w:r>
          </w:p>
        </w:tc>
      </w:tr>
    </w:tbl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Table 4: DNS server options for the two different types of VNets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information, see </w:t>
      </w:r>
      <w:hyperlink r:id="rId13" w:history="1">
        <w:r>
          <w:rPr>
            <w:rStyle w:val="Hyperlink"/>
            <w:rFonts w:ascii="Segoe UI" w:eastAsiaTheme="majorEastAsia" w:hAnsi="Segoe UI" w:cs="Segoe UI"/>
            <w:color w:val="0078D7"/>
          </w:rPr>
          <w:t>Name Resolution for VMs and Role Instances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7: Determine the load balancing configuration (Internet-facing or internal).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some cases, you want to distribute incoming traffic to a set of servers that have the same role. Azure IaaS has a built-in facility to do this for Internet-facing and internal traffic loads.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Azure Internet-facing load balancing randomly distributes unsolicited incoming traffic from the Internet to the members of a load-balanced set.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4: An external load balancer in Azure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2753360" cy="2768600"/>
            <wp:effectExtent l="0" t="0" r="8890" b="0"/>
            <wp:docPr id="16" name="Picture 16" descr="Figure 4: An external load balancer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4: An external load balancer in Az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4 shows an external load balancer in Azure that distributes incoming traffic on an inbound NAT rule or endpoint to a set of virtual machines in a load-balanced set.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Azure internal load balancing randomly distributes unsolicited incoming traffic from other Azure VMs or from intranet computers to the members of a load-balanced set.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5: An internal load balancer in Azure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2926080" cy="2768600"/>
            <wp:effectExtent l="0" t="0" r="7620" b="0"/>
            <wp:docPr id="15" name="Picture 15" descr="Figure 5: An internal load balancer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5: An internal load balancer in Az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5 shows an internal load balancer in Azure that distributes incoming traffic on an inbound NAT rule or endpoint to a set of virtual machines in a load-balanced set.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information, see </w:t>
      </w:r>
      <w:hyperlink r:id="rId16" w:history="1">
        <w:r>
          <w:rPr>
            <w:rStyle w:val="Hyperlink"/>
            <w:rFonts w:ascii="Segoe UI" w:eastAsiaTheme="majorEastAsia" w:hAnsi="Segoe UI" w:cs="Segoe UI"/>
            <w:color w:val="0078D7"/>
          </w:rPr>
          <w:t>Azure Load Balancer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lastRenderedPageBreak/>
        <w:t>Step 8: Determine the use of virtual appliances and user-defined routes.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need to forward traffic to virtual appliances in your VNet, you may need to add one or more user-defined routes to a subnet.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6: Virtual appliances and user-defined routes in Azure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953760" cy="1838960"/>
            <wp:effectExtent l="0" t="0" r="8890" b="8890"/>
            <wp:docPr id="14" name="Picture 14" descr="Figure 6: Virtual appliances and user-defined routes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 6: Virtual appliances and user-defined routes in Az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6 shows a cross-premises VNet and a user-defined route assigned to a virtual machine-hosting subnet that points to a virtual appliance.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information, see </w:t>
      </w:r>
      <w:hyperlink r:id="rId18" w:history="1">
        <w:r>
          <w:rPr>
            <w:rStyle w:val="Hyperlink"/>
            <w:rFonts w:ascii="Segoe UI" w:eastAsiaTheme="majorEastAsia" w:hAnsi="Segoe UI" w:cs="Segoe UI"/>
            <w:color w:val="0078D7"/>
          </w:rPr>
          <w:t>User Defined Routes and IP Forwarding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9: Determine how computers from the Internet will connect to virtual machines.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are multiple ways to provide Internet access to the virtual machines on a VNet, which includes access from your organization network through your proxy server or other edge device.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 5 lists the methods for filtering or inspecting unsolicited incoming traffic.</w:t>
      </w:r>
    </w:p>
    <w:tbl>
      <w:tblPr>
        <w:tblW w:w="12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9"/>
        <w:gridCol w:w="4023"/>
      </w:tblGrid>
      <w:tr w:rsidR="00F77066" w:rsidTr="00F77066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Deployment model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1. Endpoints and ACLs configured on cloud services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Classic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2. Network security groups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Resource Manager and classic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3. Internet-facing load balancer with inbound NAT rules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Resource Manager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lastRenderedPageBreak/>
              <w:t>4. Network security appliances in the Azure Marketplace (not shown)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Resource Manager and classic </w:t>
            </w:r>
          </w:p>
        </w:tc>
      </w:tr>
    </w:tbl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Table 5: Methods of connecting to virtual machines and their corresponding Azure deployment models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7: Connecting to Azure virtual machines over the Internet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3439160" cy="3637280"/>
            <wp:effectExtent l="0" t="0" r="8890" b="1270"/>
            <wp:docPr id="13" name="Picture 13" descr="Figure 7: Connecting to Azure virtual machines over the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 7: Connecting to Azure virtual machines over the Interne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7 shows an Internet-connected computer connecting to a virtual machine in a cloud service using an endpoint, a virtual machine on a subnet using a network security group, and a virtual machine on a subnet using an external load balancer and inbound NAT rules.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Additional security is provided by:</w:t>
      </w:r>
    </w:p>
    <w:p w:rsidR="00F77066" w:rsidRDefault="00F77066" w:rsidP="00F77066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Remote Desktop and SSH connections, which are authenticated and encrypted.</w:t>
      </w:r>
    </w:p>
    <w:p w:rsidR="00F77066" w:rsidRDefault="00F77066" w:rsidP="00F77066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Remote PowerShell sessions, which are authenticated and encrypted.</w:t>
      </w:r>
    </w:p>
    <w:p w:rsidR="00F77066" w:rsidRDefault="00F77066" w:rsidP="00F77066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IPsec transport mode, which you can use for end-to-end encryption.</w:t>
      </w:r>
    </w:p>
    <w:p w:rsidR="00F77066" w:rsidRDefault="00F77066" w:rsidP="00F77066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Azure DDOS protection, which helps prevent external and internal attacks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For more information, see </w:t>
      </w:r>
      <w:hyperlink r:id="rId20" w:history="1">
        <w:r>
          <w:rPr>
            <w:rStyle w:val="Hyperlink"/>
            <w:rFonts w:ascii="Segoe UI" w:eastAsiaTheme="majorEastAsia" w:hAnsi="Segoe UI" w:cs="Segoe UI"/>
            <w:color w:val="0078D7"/>
          </w:rPr>
          <w:t>Microsoft Cloud Security for Enterprise Architects</w:t>
        </w:r>
      </w:hyperlink>
      <w:r>
        <w:rPr>
          <w:rFonts w:ascii="Segoe UI" w:hAnsi="Segoe UI" w:cs="Segoe UI"/>
          <w:color w:val="000000"/>
        </w:rPr>
        <w:t> and </w:t>
      </w:r>
      <w:hyperlink r:id="rId21" w:history="1">
        <w:r>
          <w:rPr>
            <w:rStyle w:val="Hyperlink"/>
            <w:rFonts w:ascii="Segoe UI" w:eastAsiaTheme="majorEastAsia" w:hAnsi="Segoe UI" w:cs="Segoe UI"/>
            <w:color w:val="0078D7"/>
          </w:rPr>
          <w:t>Azure Network Security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10: For multiple VNets, determine the VNet-to-VNet connection topology.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VNets can be connected to each other using topologies similar to those used for connecting the sites of an organization.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daisy chain configuration connects the VNets in a series.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8: A daisy-chained configuration for VNets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7218680" cy="381000"/>
            <wp:effectExtent l="0" t="0" r="1270" b="0"/>
            <wp:docPr id="12" name="Picture 12" descr="Figure 8: A daisy-chained configuration for Azure virtu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 8: A daisy-chained configuration for Azure virtual network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8 shows five VNets connected in series using a daisy-chained configuration.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spoke and hub configuration connects multiple VNets to a set of central VNets, which are themselves connected to each other.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9: A spoke and hub configuration for VNets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3525520" cy="1076960"/>
            <wp:effectExtent l="0" t="0" r="0" b="8890"/>
            <wp:docPr id="11" name="Picture 11" descr="Figure 9: A spoke and hub configuration for Azure virtu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 9: A spoke and hub configuration for Azure virtual network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9 shows six VNets, two VNets are hubs that are connected to each other and also two other spoke VNets.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full mesh configuration connects every VNet to each other.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10: A full mesh configuration for VNets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2448560" cy="1092200"/>
            <wp:effectExtent l="0" t="0" r="8890" b="0"/>
            <wp:docPr id="10" name="Picture 10" descr="Figure 10: A mesh configuration for Azure virtu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e 10: A mesh configuration for Azure virtual network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Figure 10 shows four VNets that are all connected to each other, using a total of six VNet-to-VNet connections.</w:t>
      </w:r>
    </w:p>
    <w:p w:rsidR="00F77066" w:rsidRDefault="00F77066" w:rsidP="00F7706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Planning steps for a cross-premises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bookmarkStart w:id="0" w:name="cross_prem"/>
      <w:r>
        <w:rPr>
          <w:rFonts w:ascii="Segoe UI" w:hAnsi="Segoe UI" w:cs="Segoe UI"/>
          <w:color w:val="000000"/>
        </w:rPr>
        <w:t>Follow these steps for a cross-premises VNet.</w:t>
      </w:r>
    </w:p>
    <w:p w:rsidR="00F77066" w:rsidRDefault="00F77066" w:rsidP="00F77066">
      <w:pPr>
        <w:pStyle w:val="NormalWeb"/>
        <w:shd w:val="clear" w:color="auto" w:fill="E9FAF5"/>
        <w:spacing w:before="0" w:beforeAutospacing="0" w:after="0" w:afterAutospacing="0"/>
        <w:rPr>
          <w:rFonts w:ascii="Segoe UI Semibold" w:hAnsi="Segoe UI Semibold" w:cs="Segoe UI"/>
          <w:color w:val="006449"/>
        </w:rPr>
      </w:pPr>
      <w:r>
        <w:rPr>
          <w:rFonts w:ascii="Segoe UI Semibold" w:hAnsi="Segoe UI Semibold" w:cs="Segoe UI"/>
          <w:color w:val="006449"/>
        </w:rPr>
        <w:t>Tip</w:t>
      </w:r>
    </w:p>
    <w:p w:rsidR="00F77066" w:rsidRDefault="00F77066" w:rsidP="00F77066">
      <w:pPr>
        <w:pStyle w:val="NormalWeb"/>
        <w:shd w:val="clear" w:color="auto" w:fill="E9FAF5"/>
        <w:spacing w:before="12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create a simulated cross-premises dev/test environment, see </w:t>
      </w:r>
      <w:hyperlink r:id="rId25" w:history="1">
        <w:r>
          <w:rPr>
            <w:rStyle w:val="Hyperlink"/>
            <w:rFonts w:ascii="Segoe UI Semibold" w:eastAsiaTheme="majorEastAsia" w:hAnsi="Segoe UI Semibold" w:cs="Segoe UI"/>
            <w:color w:val="006449"/>
          </w:rPr>
          <w:t>Simulated cross-premises virtual network in Azure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1: Determine the cross-premises connection to the VNet (S2S VPN or ExpressRoute).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 6 lists the different types of connections.</w:t>
      </w:r>
    </w:p>
    <w:tbl>
      <w:tblPr>
        <w:tblW w:w="12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8630"/>
      </w:tblGrid>
      <w:tr w:rsidR="00F77066" w:rsidTr="00F77066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Type of connection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Purpose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Site-to-Site (S2S) VPN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Connect 1-10 sites (including other VNets) to a single VNet.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ExpressRoute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A private, secure link to Azure via an Internet Exchange Provider (IXP) or a Network Service Provider (NSP).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Point-to-Site (P2S) VPN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Connects a single computer to a VNet.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VNet peering or VNet-to-VNet (V2V) VPN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Connects a VNet to another VNet. </w:t>
            </w:r>
          </w:p>
        </w:tc>
      </w:tr>
    </w:tbl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Table 6: The types of connections for cross-premises VNets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 on the maximum number of connections, see </w:t>
      </w:r>
      <w:hyperlink r:id="rId26" w:anchor="networking-limits" w:history="1">
        <w:r>
          <w:rPr>
            <w:rStyle w:val="Hyperlink"/>
            <w:rFonts w:ascii="Segoe UI" w:eastAsiaTheme="majorEastAsia" w:hAnsi="Segoe UI" w:cs="Segoe UI"/>
            <w:color w:val="0078D7"/>
          </w:rPr>
          <w:t>Networking Limits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 about VPN devices, see </w:t>
      </w:r>
      <w:hyperlink r:id="rId27" w:history="1">
        <w:r>
          <w:rPr>
            <w:rStyle w:val="Hyperlink"/>
            <w:rFonts w:ascii="Segoe UI" w:eastAsiaTheme="majorEastAsia" w:hAnsi="Segoe UI" w:cs="Segoe UI"/>
            <w:color w:val="0078D7"/>
          </w:rPr>
          <w:t>VPN devices for site-to-site virtual network connections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 about VNet peering, see </w:t>
      </w:r>
      <w:hyperlink r:id="rId28" w:history="1">
        <w:r>
          <w:rPr>
            <w:rStyle w:val="Hyperlink"/>
            <w:rFonts w:ascii="Segoe UI" w:eastAsiaTheme="majorEastAsia" w:hAnsi="Segoe UI" w:cs="Segoe UI"/>
            <w:color w:val="0078D7"/>
          </w:rPr>
          <w:t>VNet peering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11: The four ways to connect to a cross-premises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963920" cy="1894840"/>
            <wp:effectExtent l="0" t="0" r="0" b="0"/>
            <wp:docPr id="9" name="Picture 9" descr="Figure 11: The three ways to connect to a cross-premises Azure virtu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 11: The three ways to connect to a cross-premises Azure virtual networ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11 shows a VNet with the four types of connections: a P2S connection from a computer, an S2S VPN connection from an on-premises network, an ExpressRoute connection from an on-premises network, and a VNet-to-VNet connection from another VNet.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connect to VMs in a VNet in the following ways:</w:t>
      </w:r>
    </w:p>
    <w:p w:rsidR="00F77066" w:rsidRDefault="00F77066" w:rsidP="00F77066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Administration of VNet VMs from your on-premises network or the Internet</w:t>
      </w:r>
    </w:p>
    <w:p w:rsidR="00F77066" w:rsidRDefault="00F77066" w:rsidP="00F77066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workload access from your on-premises network</w:t>
      </w:r>
    </w:p>
    <w:p w:rsidR="00F77066" w:rsidRDefault="00F77066" w:rsidP="00F77066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Extension of your network through additional VNets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Security for connections is provided by the following:</w:t>
      </w:r>
    </w:p>
    <w:p w:rsidR="00F77066" w:rsidRDefault="00F77066" w:rsidP="00F77066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P2S uses the Secure Socket Tunneling Protocol (SSTP)</w:t>
      </w:r>
    </w:p>
    <w:p w:rsidR="00F77066" w:rsidRDefault="00F77066" w:rsidP="00F77066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S2S and VNet-to-VNet VPN connections use IPsec tunnel mode with AES256</w:t>
      </w:r>
    </w:p>
    <w:p w:rsidR="00F77066" w:rsidRDefault="00F77066" w:rsidP="00F77066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ExpressRoute is a private WAN connection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information, see </w:t>
      </w:r>
      <w:hyperlink r:id="rId30" w:history="1">
        <w:r>
          <w:rPr>
            <w:rStyle w:val="Hyperlink"/>
            <w:rFonts w:ascii="Segoe UI" w:eastAsiaTheme="majorEastAsia" w:hAnsi="Segoe UI" w:cs="Segoe UI"/>
            <w:color w:val="0078D7"/>
          </w:rPr>
          <w:t>Microsoft Cloud Security for Enterprise Architects</w:t>
        </w:r>
      </w:hyperlink>
      <w:r>
        <w:rPr>
          <w:rFonts w:ascii="Segoe UI" w:hAnsi="Segoe UI" w:cs="Segoe UI"/>
          <w:color w:val="000000"/>
        </w:rPr>
        <w:t> and </w:t>
      </w:r>
      <w:hyperlink r:id="rId31" w:history="1">
        <w:r>
          <w:rPr>
            <w:rStyle w:val="Hyperlink"/>
            <w:rFonts w:ascii="Segoe UI" w:eastAsiaTheme="majorEastAsia" w:hAnsi="Segoe UI" w:cs="Segoe UI"/>
            <w:color w:val="0078D7"/>
          </w:rPr>
          <w:t>Azure Network Security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2: Determine the on-premises VPN device or router.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Your on-premises VPN device or router acts as:</w:t>
      </w:r>
    </w:p>
    <w:p w:rsidR="00F77066" w:rsidRDefault="00F77066" w:rsidP="00F77066">
      <w:pPr>
        <w:pStyle w:val="NormalWeb"/>
        <w:numPr>
          <w:ilvl w:val="0"/>
          <w:numId w:val="8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 IPsec peer, terminating the S2S VPN connection from the Azure gateway.</w:t>
      </w:r>
    </w:p>
    <w:p w:rsidR="00F77066" w:rsidRDefault="00F77066" w:rsidP="00F77066">
      <w:pPr>
        <w:pStyle w:val="NormalWeb"/>
        <w:numPr>
          <w:ilvl w:val="0"/>
          <w:numId w:val="8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BPG peer and termination point for the private peering ExpressRoute connection.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12: The on-premises VPN router or device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953760" cy="1264920"/>
            <wp:effectExtent l="0" t="0" r="8890" b="0"/>
            <wp:docPr id="8" name="Picture 8" descr="Figure 12: The on-premises VPN router or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gure 12: The on-premises VPN router or devi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12 shows a cross-premises VNet connected to an on-premises VPN router or device.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information, see </w:t>
      </w:r>
      <w:hyperlink r:id="rId33" w:history="1">
        <w:r>
          <w:rPr>
            <w:rStyle w:val="Hyperlink"/>
            <w:rFonts w:ascii="Segoe UI" w:eastAsiaTheme="majorEastAsia" w:hAnsi="Segoe UI" w:cs="Segoe UI"/>
            <w:color w:val="0078D7"/>
          </w:rPr>
          <w:t>About VPN gateway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3: Add routes to your intranet to make the address space of the VNet reachable.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Routing to VNets from on-premises consists of the following:</w:t>
      </w:r>
    </w:p>
    <w:p w:rsidR="00F77066" w:rsidRDefault="00F77066" w:rsidP="00F77066">
      <w:pPr>
        <w:pStyle w:val="NormalWeb"/>
        <w:numPr>
          <w:ilvl w:val="0"/>
          <w:numId w:val="9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route for the VNet address space that points toward your VPN device.</w:t>
      </w:r>
    </w:p>
    <w:p w:rsidR="00F77066" w:rsidRDefault="00F77066" w:rsidP="00F77066">
      <w:pPr>
        <w:pStyle w:val="NormalWeb"/>
        <w:numPr>
          <w:ilvl w:val="0"/>
          <w:numId w:val="9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route for the VNet address space on your VPN device that points across the S2S VPN or ExpressRoute connection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13: The on-premises routes needed to make a VNet reachable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953760" cy="1381760"/>
            <wp:effectExtent l="0" t="0" r="8890" b="8890"/>
            <wp:docPr id="7" name="Picture 7" descr="Figure 13: The on-premises routes needed to make an Azure VNet reach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gure 13: The on-premises routes needed to make an Azure VNet reachabl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13 shows the routing information needed by the on-premises routers and the VPN router or device that represents the address space of the VNet.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4: For ExpressRoute, plan for the new connection with your provider.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create an ExpressRoute connection with private peering between your on-premises network and the Microsoft cloud in three different ways:</w:t>
      </w:r>
    </w:p>
    <w:p w:rsidR="00F77066" w:rsidRDefault="00F77066" w:rsidP="00F77066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Co-located at a cloud exchange</w:t>
      </w:r>
    </w:p>
    <w:p w:rsidR="00F77066" w:rsidRDefault="00F77066" w:rsidP="00F77066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Point-to-point Ethernet connections</w:t>
      </w:r>
    </w:p>
    <w:p w:rsidR="00F77066" w:rsidRDefault="00F77066" w:rsidP="00F77066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Any-to-any (IP VPN) networks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14: Using ExpressRoute to connect to a cross-premises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974080" cy="1264920"/>
            <wp:effectExtent l="0" t="0" r="7620" b="0"/>
            <wp:docPr id="6" name="Picture 6" descr="Figure 14: Using ExpressRoute to connect to a cross-premises Azure virtu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gure 14: Using ExpressRoute to connect to a cross-premises Azure virtual network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14 shows a cross-premises VNet and an ExpressRoute connection from an on-premises router to Microsoft Azure.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more information, see </w:t>
      </w:r>
      <w:hyperlink r:id="rId36" w:history="1">
        <w:r>
          <w:rPr>
            <w:rStyle w:val="Hyperlink"/>
            <w:rFonts w:ascii="Segoe UI" w:eastAsiaTheme="majorEastAsia" w:hAnsi="Segoe UI" w:cs="Segoe UI"/>
            <w:color w:val="0078D7"/>
          </w:rPr>
          <w:t>ExpressRoute for Microsoft cloud connectivity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5: Determine the Local Network address space for the Azure gateway.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the routing to on-premises or other VNets from a VNet, Azure forwards traffic across an Azure gateway that matches the Local Network address space assigned to the gateway.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15: The Local Network address space for a cross-premises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5953760" cy="1381760"/>
            <wp:effectExtent l="0" t="0" r="8890" b="8890"/>
            <wp:docPr id="5" name="Picture 5" descr="Figure 15: The Local Network address space for a cross-premises Azure virtu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ure 15: The Local Network address space for a cross-premises Azure virtual networ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15 shows a cross-premises VNet and the Local Network address space on the Azure gateway, which represents the reachable address space on the on-premises network.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define the Local Network address space in the following ways:</w:t>
      </w:r>
    </w:p>
    <w:p w:rsidR="00F77066" w:rsidRDefault="00F77066" w:rsidP="00F77066">
      <w:pPr>
        <w:pStyle w:val="NormalWeb"/>
        <w:numPr>
          <w:ilvl w:val="0"/>
          <w:numId w:val="1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Option 1: The list of prefixes for the address space currently needed or in use (updates might be needed when you add new subnets).</w:t>
      </w:r>
    </w:p>
    <w:p w:rsidR="00F77066" w:rsidRDefault="00F77066" w:rsidP="00F77066">
      <w:pPr>
        <w:pStyle w:val="NormalWeb"/>
        <w:numPr>
          <w:ilvl w:val="0"/>
          <w:numId w:val="1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Option 2: Your entire on-premises address space (updates only needed when you add new address space).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Because the Azure gateway does not allow summarized routes, you must define the Local Network address space for option 2 so that it does not include the VNet address space.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lastRenderedPageBreak/>
        <w:t>Figure 16: The address space hole created by the VNet address space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2885440" cy="1457960"/>
            <wp:effectExtent l="0" t="0" r="0" b="8890"/>
            <wp:docPr id="4" name="Picture 4" descr="Figure 16: The address space hole created by the virtual network address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gure 16: The address space hole created by the virtual network address spac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16 shows a representation of an address space, with the root space and the VNet address space.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an example of defining the prefixes for the Local Network address space around the address space "hole" created by the VNet:</w:t>
      </w:r>
    </w:p>
    <w:p w:rsidR="00F77066" w:rsidRDefault="00F77066" w:rsidP="00F770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 organization uses portions of the private address space (10.0.0.0/8, 172.16.0.0/12, and 192.168.0.0/16) across their on-premises network. They chose option 2 and 10.100.100.0/24 as their VNet address space.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Table 7 shows the steps and resulting prefixes that define the Local Network address space for this example.</w:t>
      </w:r>
    </w:p>
    <w:tbl>
      <w:tblPr>
        <w:tblW w:w="12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  <w:gridCol w:w="7194"/>
      </w:tblGrid>
      <w:tr w:rsidR="00F77066" w:rsidTr="00F77066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Step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77066" w:rsidRDefault="00F77066">
            <w:pPr>
              <w:rPr>
                <w:rFonts w:ascii="Segoe UI Semibold" w:hAnsi="Segoe UI Semibold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</w:rPr>
              <w:t>Results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1. List the prefixes that are not the root space for the VNet address space.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172.16.0.0/12 and 192.168.0.0/16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2. List the non-overlapping prefixes for variable octets up to but not including the last used octet in the VNet address space.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10.0.0.0/16, 10.1.0.0/16…10.99.0.0/16, 10.101.0.0/16…10.254.0.0/16, 10.255.0.0/16 (255 prefixes, skipping 10.100.0.0/16) </w:t>
            </w:r>
          </w:p>
        </w:tc>
      </w:tr>
      <w:tr w:rsidR="00F77066" w:rsidTr="00F7706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3. List the non-overlapping prefixes within the last used octet of the VNet address space.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77066" w:rsidRDefault="00F77066">
            <w:pPr>
              <w:rPr>
                <w:sz w:val="24"/>
                <w:szCs w:val="24"/>
              </w:rPr>
            </w:pPr>
            <w:r>
              <w:t>10.100.0.0/24, 10.100.1.0/24…10.100.99.0/24, 10.100.101.0/24…10.100.254.0/24, 10.100.0.255.0/24 (255 prefixes, skipping 10.100.100.0/24) </w:t>
            </w:r>
          </w:p>
        </w:tc>
      </w:tr>
    </w:tbl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Table 7: Example Local Address network space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lastRenderedPageBreak/>
        <w:t>Step 6: Configure on-premises DNS servers for DNS replication with DNS servers hosted in Azure.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ensure that on-premises computers can resolve the names of Azure-based servers and Azure-based servers can resolve the names of on-premises computers, configure:</w:t>
      </w:r>
    </w:p>
    <w:p w:rsidR="00F77066" w:rsidRDefault="00F77066" w:rsidP="00F77066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DNS servers in your VNet to forward to on-premises DNS servers</w:t>
      </w:r>
    </w:p>
    <w:p w:rsidR="00F77066" w:rsidRDefault="00F77066" w:rsidP="00F77066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DNS replication of the appropriate zones between DNS servers on-premises and in the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17: DNS replication and forwarding for a DNS server in a cross-premises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6370320" cy="2077720"/>
            <wp:effectExtent l="0" t="0" r="0" b="0"/>
            <wp:docPr id="3" name="Picture 3" descr="Figure 17: DNS replication and forwarding for a DNS server in a cross-premises Azure virtu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e 17: DNS replication and forwarding for a DNS server in a cross-premises Azure virtual network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17 shows a cross-premises VNet with DNS servers in the on-premises network and on a subnet in the VNet. DNS replication and forwarding has been configured between the two DNS servers.</w:t>
      </w:r>
    </w:p>
    <w:p w:rsidR="00F77066" w:rsidRDefault="00F77066" w:rsidP="00F77066">
      <w:pPr>
        <w:pStyle w:val="Heading3"/>
        <w:shd w:val="clear" w:color="auto" w:fill="FFFFFF"/>
        <w:spacing w:before="0"/>
        <w:rPr>
          <w:rFonts w:ascii="Segoe UI Semibold" w:hAnsi="Segoe UI Semibold" w:cs="Times New Roman"/>
          <w:b w:val="0"/>
          <w:bCs w:val="0"/>
          <w:color w:val="000000"/>
        </w:rPr>
      </w:pPr>
      <w:r>
        <w:rPr>
          <w:rFonts w:ascii="Segoe UI Semibold" w:hAnsi="Segoe UI Semibold"/>
          <w:b w:val="0"/>
          <w:bCs w:val="0"/>
          <w:color w:val="000000"/>
        </w:rPr>
        <w:t>Step 7: Determine the use of forced tunneling.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default system route for Azure subnets points to the Internet. To ensure that all traffic from virtual machines travels across the cross-premises connection, create a routing table with the default route that uses the Azure gateway as its next-hop address. You then associate the route table with the subnet. This is known as forced tunneling. For more information, see </w:t>
      </w:r>
      <w:hyperlink r:id="rId40" w:history="1">
        <w:r>
          <w:rPr>
            <w:rStyle w:val="Hyperlink"/>
            <w:rFonts w:ascii="Segoe UI" w:eastAsiaTheme="majorEastAsia" w:hAnsi="Segoe UI" w:cs="Segoe UI"/>
            <w:color w:val="0078D7"/>
          </w:rPr>
          <w:t>Configure forced tunneling</w:t>
        </w:r>
      </w:hyperlink>
      <w:r>
        <w:rPr>
          <w:rFonts w:ascii="Segoe UI" w:hAnsi="Segoe UI" w:cs="Segoe UI"/>
          <w:color w:val="000000"/>
        </w:rPr>
        <w:t>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18: User-defined routes and forced tunneling for a cross-premises VNet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791200" cy="1849120"/>
            <wp:effectExtent l="0" t="0" r="0" b="0"/>
            <wp:docPr id="2" name="Picture 2" descr="Figure 18: User-defined routes and forced tunneling for a cross-premises Azure virtu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gure 18: User-defined routes and forced tunneling for a cross-premises Azure virtual network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Figure 18 shows a cross-premises VNet with a user-defined route for a subnet pointing to the Azure gateway.</w:t>
      </w:r>
    </w:p>
    <w:p w:rsidR="00F77066" w:rsidRDefault="00F77066" w:rsidP="00F77066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SharePoint Server 2016 farm in Azure</w:t>
      </w:r>
    </w:p>
    <w:bookmarkEnd w:id="0"/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 example of an intranet IT workload hosted in Azure IaaS is a highly-available, multi-tier SharePoint Server 2016 farm.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Figure 19: A highly-available intranet SharePoint Server 2016 farm in Azure IaaS</w:t>
      </w:r>
    </w:p>
    <w:p w:rsidR="00F77066" w:rsidRDefault="00F77066" w:rsidP="00F77066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8458200" cy="2494280"/>
            <wp:effectExtent l="0" t="0" r="0" b="1270"/>
            <wp:docPr id="1" name="Picture 1" descr="A high-availability SharePoint Server 2016 farm in Azure I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high-availability SharePoint Server 2016 farm in Azure Iaa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EBF" w:rsidRDefault="00A10EBF"/>
    <w:p w:rsidR="00F77066" w:rsidRDefault="00F77066"/>
    <w:p w:rsidR="00F77066" w:rsidRDefault="00F77066"/>
    <w:p w:rsidR="00F77066" w:rsidRDefault="00F77066"/>
    <w:p w:rsidR="00F77066" w:rsidRDefault="00F77066">
      <w:bookmarkStart w:id="1" w:name="_GoBack"/>
      <w:bookmarkEnd w:id="1"/>
    </w:p>
    <w:sectPr w:rsidR="00F7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1CB"/>
    <w:multiLevelType w:val="multilevel"/>
    <w:tmpl w:val="E314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A1D41"/>
    <w:multiLevelType w:val="multilevel"/>
    <w:tmpl w:val="FEAE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F54D3"/>
    <w:multiLevelType w:val="multilevel"/>
    <w:tmpl w:val="D626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C71CD"/>
    <w:multiLevelType w:val="multilevel"/>
    <w:tmpl w:val="15B0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C81FC7"/>
    <w:multiLevelType w:val="multilevel"/>
    <w:tmpl w:val="A210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5E26CD"/>
    <w:multiLevelType w:val="multilevel"/>
    <w:tmpl w:val="8CB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96535"/>
    <w:multiLevelType w:val="multilevel"/>
    <w:tmpl w:val="BB6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275F23"/>
    <w:multiLevelType w:val="multilevel"/>
    <w:tmpl w:val="05FE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C1E28"/>
    <w:multiLevelType w:val="multilevel"/>
    <w:tmpl w:val="55C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B42B40"/>
    <w:multiLevelType w:val="multilevel"/>
    <w:tmpl w:val="08B0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7F74BB"/>
    <w:multiLevelType w:val="multilevel"/>
    <w:tmpl w:val="FA4E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5B1A89"/>
    <w:multiLevelType w:val="multilevel"/>
    <w:tmpl w:val="4BB0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853BE3"/>
    <w:multiLevelType w:val="multilevel"/>
    <w:tmpl w:val="4B2C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F4"/>
    <w:rsid w:val="002A2333"/>
    <w:rsid w:val="00A10EBF"/>
    <w:rsid w:val="00C16636"/>
    <w:rsid w:val="00CC4D4F"/>
    <w:rsid w:val="00E877F4"/>
    <w:rsid w:val="00F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3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3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A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70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70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3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3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3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3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A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70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70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595">
          <w:marLeft w:val="0"/>
          <w:marRight w:val="0"/>
          <w:marTop w:val="240"/>
          <w:marBottom w:val="0"/>
          <w:divBdr>
            <w:top w:val="none" w:sz="0" w:space="12" w:color="CFEBE3"/>
            <w:left w:val="none" w:sz="0" w:space="12" w:color="CFEBE3"/>
            <w:bottom w:val="none" w:sz="0" w:space="12" w:color="CFEBE3"/>
            <w:right w:val="none" w:sz="0" w:space="12" w:color="CFEBE3"/>
          </w:divBdr>
        </w:div>
        <w:div w:id="18375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ffice365/enterprise/designing-networking-for-microsoft-azure-iaas" TargetMode="External"/><Relationship Id="rId13" Type="http://schemas.openxmlformats.org/officeDocument/2006/relationships/hyperlink" Target="https://docs.microsoft.com/azure/virtual-network/virtual-networks-name-resolution-for-vms-and-role-instances" TargetMode="External"/><Relationship Id="rId18" Type="http://schemas.openxmlformats.org/officeDocument/2006/relationships/hyperlink" Target="https://docs.microsoft.com/azure/virtual-network/virtual-networks-udr-overview" TargetMode="External"/><Relationship Id="rId26" Type="http://schemas.openxmlformats.org/officeDocument/2006/relationships/hyperlink" Target="https://docs.microsoft.com/azure/azure-subscription-service-limits" TargetMode="External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s://azure.microsoft.com/blog/azure-network-security/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hyperlink" Target="https://azure.microsoft.com/documentation/articles/virtual-network-vnet-plan-design-ar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ocs.microsoft.com/en-us/office365/enterprise/simulated-cross-premises-virtual-network-in-azure" TargetMode="External"/><Relationship Id="rId33" Type="http://schemas.openxmlformats.org/officeDocument/2006/relationships/hyperlink" Target="https://docs.microsoft.com/azure/vpn-gateway/vpn-gateway-about-vpngateways" TargetMode="Externa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docs.microsoft.com/azure/load-balancer/load-balancer-overview" TargetMode="External"/><Relationship Id="rId20" Type="http://schemas.openxmlformats.org/officeDocument/2006/relationships/hyperlink" Target="https://aka.ms/cloudarchsecurity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azure/azure-subscription-service-limits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hyperlink" Target="https://docs.microsoft.com/azure/vpn-gateway/vpn-gateway-forced-tunneling-r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docs.microsoft.com/azure/virtual-network/virtual-network-peering-overview" TargetMode="External"/><Relationship Id="rId36" Type="http://schemas.openxmlformats.org/officeDocument/2006/relationships/hyperlink" Target="https://docs.microsoft.com/en-us/office365/enterprise/expressroute-for-microsoft-cloud-connectivity" TargetMode="External"/><Relationship Id="rId10" Type="http://schemas.openxmlformats.org/officeDocument/2006/relationships/hyperlink" Target="https://gallery.technet.microsoft.com/scriptcenter/Address-prefix-calculator-a94b6eed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azure.microsoft.com/blog/azure-network-security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docs.microsoft.com/azure/vpn-gateway/vpn-gateway-about-vpn-devices" TargetMode="External"/><Relationship Id="rId30" Type="http://schemas.openxmlformats.org/officeDocument/2006/relationships/hyperlink" Target="https://aka.ms/cloudarchsecurity" TargetMode="External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2812</Words>
  <Characters>16031</Characters>
  <Application>Microsoft Office Word</Application>
  <DocSecurity>0</DocSecurity>
  <Lines>133</Lines>
  <Paragraphs>37</Paragraphs>
  <ScaleCrop>false</ScaleCrop>
  <Company>UnitedHealth Group</Company>
  <LinksUpToDate>false</LinksUpToDate>
  <CharactersWithSpaces>18806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2018-04-01T03:07:00Z</dcterms:created>
  <dcterms:modified xsi:type="dcterms:W3CDTF">2018-04-01T03:08:00Z</dcterms:modified>
</cp:coreProperties>
</file>