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</w:rPr>
      </w:pPr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 xml:space="preserve">How </w:t>
      </w:r>
      <w:proofErr w:type="spellStart"/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>Ansible</w:t>
      </w:r>
      <w:proofErr w:type="spellEnd"/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 xml:space="preserve"> Works?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There are many similar automation tools available like Puppet, Capistrano, Chef, Salt, Space Walk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etc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, but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categorize into two types of server: controlling machines and nodes.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The controlling machine, where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is installed and Nodes are managed by this controlling machine over SSH. The 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location of nodes are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specified by controlling machine through its inventory.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>The controlling machine (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) deploys modules to nodes using SSH protocol and these modules are stored temporarily on remote nodes and communicate with the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machine through a JSON connection over the standard output.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is agent-less, that means no need of any agent installation on remote nodes, so it means there are no any background daemons or programs are executing for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>, when it’s not managing any nodes.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can handle 100’s of nodes from a single system over SSH connection and the entire operation can be handled and executed by one single command ‘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’. But, in some cases, where you required 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to execute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multiple commands for a deployment, here we can build playbooks.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Playbooks are bunch of commands which can perform multiple tasks and each 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playbooks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are in YAML file format.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</w:rPr>
      </w:pPr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 xml:space="preserve">What’s the Use of </w:t>
      </w:r>
      <w:proofErr w:type="spellStart"/>
      <w:proofErr w:type="gramStart"/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>Ansible</w:t>
      </w:r>
      <w:proofErr w:type="spellEnd"/>
      <w:proofErr w:type="gramEnd"/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proofErr w:type="spell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 can be used in IT infrastructure to manage and deploy software applications to remote nodes. For example, let’s say you need to deploy a single software or multiple software to 100’s of nodes by a single command, here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comes into picture, with the help of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you can deploy as many as applications to many nodes with one single command, but you must have a little programming knowledge for understanding the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scripts.</w:t>
      </w:r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We’ve compiled a series on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>, title ‘</w:t>
      </w: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 xml:space="preserve">Preparation for the Deployment of your IT Infrastructure with </w:t>
      </w:r>
      <w:proofErr w:type="spell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Ansible</w:t>
      </w:r>
      <w:proofErr w:type="spellEnd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 xml:space="preserve"> IT Automation Tool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>‘, through parts 1-4 and covers the following topics.</w:t>
      </w:r>
    </w:p>
    <w:p w:rsidR="007F3825" w:rsidRPr="007F3825" w:rsidRDefault="007F3825" w:rsidP="007F3825">
      <w:pPr>
        <w:shd w:val="clear" w:color="auto" w:fill="EEFBFF"/>
        <w:spacing w:after="192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>Part 1</w:t>
      </w:r>
      <w:r w:rsidRPr="007F3825">
        <w:rPr>
          <w:rFonts w:ascii="Arial" w:eastAsia="Times New Roman" w:hAnsi="Arial" w:cs="Arial"/>
          <w:color w:val="272727"/>
        </w:rPr>
        <w:t>: </w:t>
      </w:r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 xml:space="preserve">How to Install and Configure </w:t>
      </w:r>
      <w:proofErr w:type="spellStart"/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>Ansible</w:t>
      </w:r>
      <w:proofErr w:type="spellEnd"/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 xml:space="preserve"> for IT Management in Linux</w:t>
      </w:r>
    </w:p>
    <w:p w:rsidR="007F3825" w:rsidRPr="007F3825" w:rsidRDefault="007F3825" w:rsidP="007F3825">
      <w:pPr>
        <w:shd w:val="clear" w:color="auto" w:fill="EEFBFF"/>
        <w:spacing w:after="192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>Part 2</w:t>
      </w:r>
      <w:r w:rsidRPr="007F3825">
        <w:rPr>
          <w:rFonts w:ascii="Arial" w:eastAsia="Times New Roman" w:hAnsi="Arial" w:cs="Arial"/>
          <w:color w:val="272727"/>
        </w:rPr>
        <w:t>: </w:t>
      </w:r>
      <w:r w:rsidRPr="007F3825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 xml:space="preserve">How to Use </w:t>
      </w:r>
      <w:proofErr w:type="spellStart"/>
      <w:r w:rsidRPr="007F3825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>Anisble</w:t>
      </w:r>
      <w:proofErr w:type="spellEnd"/>
      <w:r w:rsidRPr="007F3825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 xml:space="preserve"> Playbooks to Automate Complex Tasks on Multiple Remote Servers</w:t>
      </w:r>
    </w:p>
    <w:p w:rsidR="007F3825" w:rsidRPr="007F3825" w:rsidRDefault="007F3825" w:rsidP="007F3825">
      <w:pPr>
        <w:shd w:val="clear" w:color="auto" w:fill="EEFBFF"/>
        <w:spacing w:after="192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>Part 3</w:t>
      </w:r>
      <w:r w:rsidRPr="007F3825">
        <w:rPr>
          <w:rFonts w:ascii="Arial" w:eastAsia="Times New Roman" w:hAnsi="Arial" w:cs="Arial"/>
          <w:color w:val="272727"/>
        </w:rPr>
        <w:t>: </w:t>
      </w:r>
      <w:r w:rsidRPr="007F3825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 xml:space="preserve">How to Automate Simultaneous WordPress Deployments in Multiple Linux Servers Using </w:t>
      </w:r>
      <w:proofErr w:type="spellStart"/>
      <w:r w:rsidRPr="007F3825">
        <w:rPr>
          <w:rFonts w:ascii="inherit" w:eastAsia="Times New Roman" w:hAnsi="inherit" w:cs="Arial"/>
          <w:color w:val="BB0E30"/>
          <w:u w:val="single"/>
          <w:bdr w:val="none" w:sz="0" w:space="0" w:color="auto" w:frame="1"/>
        </w:rPr>
        <w:t>Ansible</w:t>
      </w:r>
      <w:proofErr w:type="spellEnd"/>
    </w:p>
    <w:p w:rsidR="007F3825" w:rsidRPr="007F3825" w:rsidRDefault="007F3825" w:rsidP="007F3825">
      <w:pPr>
        <w:shd w:val="clear" w:color="auto" w:fill="EEFBFF"/>
        <w:spacing w:after="192" w:line="240" w:lineRule="auto"/>
        <w:textAlignment w:val="baseline"/>
        <w:rPr>
          <w:rFonts w:ascii="Arial" w:eastAsia="Times New Roman" w:hAnsi="Arial" w:cs="Arial"/>
          <w:color w:val="272727"/>
        </w:rPr>
      </w:pPr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lastRenderedPageBreak/>
        <w:t>Part 4</w:t>
      </w:r>
      <w:r w:rsidRPr="007F3825">
        <w:rPr>
          <w:rFonts w:ascii="Arial" w:eastAsia="Times New Roman" w:hAnsi="Arial" w:cs="Arial"/>
          <w:color w:val="272727"/>
        </w:rPr>
        <w:t>: </w:t>
      </w:r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 xml:space="preserve">Managing Encrypted YAMAL data with </w:t>
      </w:r>
      <w:proofErr w:type="spellStart"/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>Ansible</w:t>
      </w:r>
      <w:proofErr w:type="spellEnd"/>
      <w:r w:rsidRPr="007F3825">
        <w:rPr>
          <w:rFonts w:ascii="inherit" w:eastAsia="Times New Roman" w:hAnsi="inherit" w:cs="Arial"/>
          <w:color w:val="333333"/>
          <w:bdr w:val="none" w:sz="0" w:space="0" w:color="auto" w:frame="1"/>
        </w:rPr>
        <w:t>-Vault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>In this article, we will show you how to install ‘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’ on RHEL/CentOS 7/6, Fedora 21-19, Ubuntu 14.10-13.04 and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Debian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7/6 systems and also we will go through some basics on how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how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to manage a server by installing packages, applying updates and much more from basic to pro.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</w:rPr>
      </w:pPr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>Prerequisites</w:t>
      </w:r>
    </w:p>
    <w:p w:rsidR="007F3825" w:rsidRPr="007F3825" w:rsidRDefault="007F3825" w:rsidP="007F382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Operating System</w:t>
      </w:r>
      <w:r w:rsidRPr="007F3825">
        <w:rPr>
          <w:rFonts w:ascii="inherit" w:eastAsia="Times New Roman" w:hAnsi="inherit" w:cs="Arial"/>
          <w:color w:val="272727"/>
          <w:sz w:val="27"/>
          <w:szCs w:val="27"/>
        </w:rPr>
        <w:t>: RHEL/CentOS/Fedora and Ubuntu/</w:t>
      </w:r>
      <w:proofErr w:type="spellStart"/>
      <w:r w:rsidRPr="007F3825">
        <w:rPr>
          <w:rFonts w:ascii="inherit" w:eastAsia="Times New Roman" w:hAnsi="inherit" w:cs="Arial"/>
          <w:color w:val="272727"/>
          <w:sz w:val="27"/>
          <w:szCs w:val="27"/>
        </w:rPr>
        <w:t>Debian</w:t>
      </w:r>
      <w:proofErr w:type="spellEnd"/>
      <w:r w:rsidRPr="007F3825">
        <w:rPr>
          <w:rFonts w:ascii="inherit" w:eastAsia="Times New Roman" w:hAnsi="inherit" w:cs="Arial"/>
          <w:color w:val="272727"/>
          <w:sz w:val="27"/>
          <w:szCs w:val="27"/>
        </w:rPr>
        <w:t>/Linux Mint</w:t>
      </w:r>
    </w:p>
    <w:p w:rsidR="007F3825" w:rsidRPr="007F3825" w:rsidRDefault="007F3825" w:rsidP="007F382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Jinja2</w:t>
      </w:r>
      <w:r w:rsidRPr="007F3825">
        <w:rPr>
          <w:rFonts w:ascii="inherit" w:eastAsia="Times New Roman" w:hAnsi="inherit" w:cs="Arial"/>
          <w:color w:val="272727"/>
          <w:sz w:val="27"/>
          <w:szCs w:val="27"/>
        </w:rPr>
        <w:t>: A modern, fast and easy to use stand-alone template engine for Python.</w:t>
      </w:r>
    </w:p>
    <w:p w:rsidR="007F3825" w:rsidRPr="007F3825" w:rsidRDefault="007F3825" w:rsidP="007F382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proofErr w:type="spell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PyYAML</w:t>
      </w:r>
      <w:proofErr w:type="spellEnd"/>
      <w:r w:rsidRPr="007F3825">
        <w:rPr>
          <w:rFonts w:ascii="inherit" w:eastAsia="Times New Roman" w:hAnsi="inherit" w:cs="Arial"/>
          <w:color w:val="272727"/>
          <w:sz w:val="27"/>
          <w:szCs w:val="27"/>
        </w:rPr>
        <w:t>: A YAML parser and emitter for the Python programming language.</w:t>
      </w:r>
    </w:p>
    <w:p w:rsidR="007F3825" w:rsidRPr="007F3825" w:rsidRDefault="007F3825" w:rsidP="007F382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proofErr w:type="spellStart"/>
      <w:proofErr w:type="gram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parmiko</w:t>
      </w:r>
      <w:proofErr w:type="spellEnd"/>
      <w:proofErr w:type="gramEnd"/>
      <w:r w:rsidRPr="007F3825">
        <w:rPr>
          <w:rFonts w:ascii="inherit" w:eastAsia="Times New Roman" w:hAnsi="inherit" w:cs="Arial"/>
          <w:color w:val="272727"/>
          <w:sz w:val="27"/>
          <w:szCs w:val="27"/>
        </w:rPr>
        <w:t>: A native Python SSHv2 channel library.</w:t>
      </w:r>
    </w:p>
    <w:p w:rsidR="007F3825" w:rsidRPr="007F3825" w:rsidRDefault="007F3825" w:rsidP="007F382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httplib2</w:t>
      </w:r>
      <w:r w:rsidRPr="007F3825">
        <w:rPr>
          <w:rFonts w:ascii="inherit" w:eastAsia="Times New Roman" w:hAnsi="inherit" w:cs="Arial"/>
          <w:color w:val="272727"/>
          <w:sz w:val="27"/>
          <w:szCs w:val="27"/>
        </w:rPr>
        <w:t>: A comprehensive HTTP client library.</w:t>
      </w:r>
    </w:p>
    <w:p w:rsidR="007F3825" w:rsidRPr="007F3825" w:rsidRDefault="007F3825" w:rsidP="007F382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72727"/>
          <w:sz w:val="27"/>
          <w:szCs w:val="27"/>
        </w:rPr>
      </w:pPr>
      <w:proofErr w:type="spellStart"/>
      <w:proofErr w:type="gram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sshpass</w:t>
      </w:r>
      <w:proofErr w:type="spellEnd"/>
      <w:proofErr w:type="gramEnd"/>
      <w:r w:rsidRPr="007F3825">
        <w:rPr>
          <w:rFonts w:ascii="inherit" w:eastAsia="Times New Roman" w:hAnsi="inherit" w:cs="Arial"/>
          <w:color w:val="272727"/>
          <w:sz w:val="27"/>
          <w:szCs w:val="27"/>
        </w:rPr>
        <w:t xml:space="preserve">: A non-interactive </w:t>
      </w:r>
      <w:proofErr w:type="spellStart"/>
      <w:r w:rsidRPr="007F3825">
        <w:rPr>
          <w:rFonts w:ascii="inherit" w:eastAsia="Times New Roman" w:hAnsi="inherit" w:cs="Arial"/>
          <w:color w:val="272727"/>
          <w:sz w:val="27"/>
          <w:szCs w:val="27"/>
        </w:rPr>
        <w:t>ssh</w:t>
      </w:r>
      <w:proofErr w:type="spellEnd"/>
      <w:r w:rsidRPr="007F3825">
        <w:rPr>
          <w:rFonts w:ascii="inherit" w:eastAsia="Times New Roman" w:hAnsi="inherit" w:cs="Arial"/>
          <w:color w:val="272727"/>
          <w:sz w:val="27"/>
          <w:szCs w:val="27"/>
        </w:rPr>
        <w:t xml:space="preserve"> password authentication.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AA4B80"/>
          <w:spacing w:val="-5"/>
          <w:sz w:val="39"/>
          <w:szCs w:val="39"/>
        </w:rPr>
      </w:pPr>
      <w:r w:rsidRPr="007F3825">
        <w:rPr>
          <w:rFonts w:ascii="Arial" w:eastAsia="Times New Roman" w:hAnsi="Arial" w:cs="Arial"/>
          <w:color w:val="AA4B80"/>
          <w:spacing w:val="-5"/>
          <w:sz w:val="39"/>
          <w:szCs w:val="39"/>
        </w:rPr>
        <w:t>My Environment Setup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color w:val="444444"/>
          <w:sz w:val="33"/>
          <w:szCs w:val="33"/>
        </w:rPr>
      </w:pPr>
      <w:r w:rsidRPr="007F3825">
        <w:rPr>
          <w:rFonts w:ascii="Arial" w:eastAsia="Times New Roman" w:hAnsi="Arial" w:cs="Arial"/>
          <w:color w:val="444444"/>
          <w:sz w:val="33"/>
          <w:szCs w:val="33"/>
        </w:rPr>
        <w:t xml:space="preserve">Controlling Machine – </w:t>
      </w:r>
      <w:proofErr w:type="spellStart"/>
      <w:r w:rsidRPr="007F3825">
        <w:rPr>
          <w:rFonts w:ascii="Arial" w:eastAsia="Times New Roman" w:hAnsi="Arial" w:cs="Arial"/>
          <w:color w:val="444444"/>
          <w:sz w:val="33"/>
          <w:szCs w:val="33"/>
        </w:rPr>
        <w:t>Ansible</w:t>
      </w:r>
      <w:proofErr w:type="spellEnd"/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Operating </w:t>
      </w:r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System :</w:t>
      </w:r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  <w:t>Linux Mint 17.1 Rebecca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>IP Address</w:t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  <w:t xml:space="preserve"> :</w:t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  <w:t>192.168.0.254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>Host-name</w:t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  <w:t xml:space="preserve"> :</w:t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  <w:t>tecmint.instrcutor.com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>User</w:t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  <w:t xml:space="preserve"> :</w:t>
      </w:r>
      <w:r w:rsidRPr="007F3825">
        <w:rPr>
          <w:rFonts w:ascii="Courier" w:eastAsia="Times New Roman" w:hAnsi="Courier" w:cs="Calibri"/>
          <w:color w:val="FFFFFF"/>
          <w:sz w:val="20"/>
          <w:szCs w:val="20"/>
        </w:rPr>
        <w:tab/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tecmint</w:t>
      </w:r>
      <w:proofErr w:type="spellEnd"/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color w:val="444444"/>
          <w:sz w:val="33"/>
          <w:szCs w:val="33"/>
        </w:rPr>
      </w:pPr>
      <w:r w:rsidRPr="007F3825">
        <w:rPr>
          <w:rFonts w:ascii="Arial" w:eastAsia="Times New Roman" w:hAnsi="Arial" w:cs="Arial"/>
          <w:color w:val="444444"/>
          <w:sz w:val="33"/>
          <w:szCs w:val="33"/>
        </w:rPr>
        <w:t>Remote Nodes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>Node 1: 192.168.0.112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>Node 2: 192.168.0.113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>Node 3: 192.168.0.114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</w:rPr>
      </w:pPr>
      <w:r w:rsidRPr="007F3825">
        <w:rPr>
          <w:rFonts w:ascii="Arial" w:eastAsia="Times New Roman" w:hAnsi="Arial" w:cs="Arial"/>
          <w:color w:val="336699"/>
          <w:spacing w:val="-8"/>
          <w:sz w:val="45"/>
          <w:szCs w:val="45"/>
        </w:rPr>
        <w:lastRenderedPageBreak/>
        <w:t xml:space="preserve">Step 1: Installing Controlling Machine – </w:t>
      </w:r>
      <w:proofErr w:type="spellStart"/>
      <w:r w:rsidRPr="007F3825">
        <w:rPr>
          <w:rFonts w:ascii="Arial" w:eastAsia="Times New Roman" w:hAnsi="Arial" w:cs="Arial"/>
          <w:color w:val="336699"/>
          <w:spacing w:val="-8"/>
          <w:sz w:val="45"/>
          <w:szCs w:val="45"/>
        </w:rPr>
        <w:t>Ansible</w:t>
      </w:r>
      <w:proofErr w:type="spellEnd"/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1.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 Before installing 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‘</w:t>
      </w:r>
      <w:proofErr w:type="spell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>‘ on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the server, let’s first verify the details of the server like hostname and IP Address. Login into server as a root user and execute the below command to confirm system settings that we’re going to use for this setup.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sudo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ifconfig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| grep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inet</w:t>
      </w:r>
      <w:proofErr w:type="spellEnd"/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47547B9B" wp14:editId="0F16BF54">
            <wp:extent cx="5908040" cy="1559560"/>
            <wp:effectExtent l="0" t="0" r="0" b="2540"/>
            <wp:docPr id="8" name="Picture 8" descr="Verify System Detail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y System Detail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Verify System Details</w:t>
      </w:r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2.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> Once you confirm your system settings, it’s time to install ‘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>’ software on the system.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color w:val="444444"/>
          <w:sz w:val="33"/>
          <w:szCs w:val="33"/>
        </w:rPr>
      </w:pPr>
      <w:r w:rsidRPr="007F3825">
        <w:rPr>
          <w:rFonts w:ascii="Arial" w:eastAsia="Times New Roman" w:hAnsi="Arial" w:cs="Arial"/>
          <w:color w:val="444444"/>
          <w:sz w:val="33"/>
          <w:szCs w:val="33"/>
        </w:rPr>
        <w:t>On Ubuntu/</w:t>
      </w:r>
      <w:proofErr w:type="spellStart"/>
      <w:r w:rsidRPr="007F3825">
        <w:rPr>
          <w:rFonts w:ascii="Arial" w:eastAsia="Times New Roman" w:hAnsi="Arial" w:cs="Arial"/>
          <w:color w:val="444444"/>
          <w:sz w:val="33"/>
          <w:szCs w:val="33"/>
        </w:rPr>
        <w:t>Debian</w:t>
      </w:r>
      <w:proofErr w:type="spellEnd"/>
      <w:r w:rsidRPr="007F3825">
        <w:rPr>
          <w:rFonts w:ascii="Arial" w:eastAsia="Times New Roman" w:hAnsi="Arial" w:cs="Arial"/>
          <w:color w:val="444444"/>
          <w:sz w:val="33"/>
          <w:szCs w:val="33"/>
        </w:rPr>
        <w:t>/Linux Mint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Here we are going to use official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PPA repository on the system, just run the below commands to add the repository.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sudo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apt-add-repository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ppa:ansible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/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ansible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-y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sudo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apt-get update &amp;&amp;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sudo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apt-get install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ansible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-y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76B6C112" wp14:editId="5C19BB49">
            <wp:extent cx="5908040" cy="2016760"/>
            <wp:effectExtent l="0" t="0" r="0" b="2540"/>
            <wp:docPr id="7" name="Picture 7" descr="Add Ansible PP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Ansible PP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 xml:space="preserve">Add </w:t>
      </w:r>
      <w:proofErr w:type="spellStart"/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Ansible</w:t>
      </w:r>
      <w:proofErr w:type="spellEnd"/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 xml:space="preserve"> PPA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6232C100" wp14:editId="502302E7">
            <wp:extent cx="5096510" cy="1456690"/>
            <wp:effectExtent l="0" t="0" r="8890" b="0"/>
            <wp:docPr id="6" name="Picture 6" descr="Install Ansible in Ubunt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Ansible in Ubunt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 xml:space="preserve">Install </w:t>
      </w:r>
      <w:proofErr w:type="spellStart"/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Ansible</w:t>
      </w:r>
      <w:proofErr w:type="spellEnd"/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 xml:space="preserve"> in Ubuntu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4"/>
        <w:rPr>
          <w:rFonts w:ascii="Arial" w:eastAsia="Times New Roman" w:hAnsi="Arial" w:cs="Arial"/>
          <w:color w:val="444444"/>
          <w:sz w:val="33"/>
          <w:szCs w:val="33"/>
        </w:rPr>
      </w:pPr>
      <w:r w:rsidRPr="007F3825">
        <w:rPr>
          <w:rFonts w:ascii="Arial" w:eastAsia="Times New Roman" w:hAnsi="Arial" w:cs="Arial"/>
          <w:color w:val="444444"/>
          <w:sz w:val="33"/>
          <w:szCs w:val="33"/>
        </w:rPr>
        <w:t>On RHEL/CentOS/Fedora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Unfortunately, there 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are no official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repository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for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RedHat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based clones, but we can install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by enabling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epel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repository under RHEL/CentOS 6, 7 and currently supported fedora distributions.</w:t>
      </w:r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Fedora users can directly install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through default repository, but if you are using RHEL/CentOS 6, 7, you have to </w:t>
      </w:r>
      <w:r w:rsidRPr="007F3825">
        <w:rPr>
          <w:rFonts w:ascii="inherit" w:eastAsia="Times New Roman" w:hAnsi="inherit" w:cs="Arial"/>
          <w:color w:val="BB0E30"/>
          <w:sz w:val="27"/>
          <w:szCs w:val="27"/>
          <w:u w:val="single"/>
          <w:bdr w:val="none" w:sz="0" w:space="0" w:color="auto" w:frame="1"/>
        </w:rPr>
        <w:t>enable EPEL repo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After configuring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epel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repository, you can install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Ansible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using following command.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sudo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yum install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ansible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-y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>After installed successfully, you can verify the version by executing below command.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ansible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--version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48B5E78D" wp14:editId="0580F80C">
            <wp:extent cx="3850640" cy="1169670"/>
            <wp:effectExtent l="0" t="0" r="0" b="0"/>
            <wp:docPr id="5" name="Picture 5" descr="Verify Ansible Vers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ify Ansible Versi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 xml:space="preserve">Verify </w:t>
      </w:r>
      <w:proofErr w:type="spellStart"/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Ansible</w:t>
      </w:r>
      <w:proofErr w:type="spellEnd"/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 xml:space="preserve"> Version</w:t>
      </w:r>
    </w:p>
    <w:p w:rsidR="007F3825" w:rsidRPr="007F3825" w:rsidRDefault="007F3825" w:rsidP="007F3825">
      <w:pPr>
        <w:pBdr>
          <w:bottom w:val="dashed" w:sz="6" w:space="0" w:color="DDDDDD"/>
        </w:pBdr>
        <w:shd w:val="clear" w:color="auto" w:fill="FFFFFF"/>
        <w:spacing w:after="21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8"/>
          <w:sz w:val="45"/>
          <w:szCs w:val="45"/>
        </w:rPr>
      </w:pPr>
      <w:r w:rsidRPr="007F3825">
        <w:rPr>
          <w:rFonts w:ascii="Arial" w:eastAsia="Times New Roman" w:hAnsi="Arial" w:cs="Arial"/>
          <w:color w:val="336699"/>
          <w:spacing w:val="-8"/>
          <w:sz w:val="45"/>
          <w:szCs w:val="45"/>
        </w:rPr>
        <w:t>Step 2: Preparing SSH Keys to Remote Hosts</w:t>
      </w:r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4.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 To perform any deployment or management from the localhost to remote host first we need to create and copy the </w:t>
      </w:r>
      <w:proofErr w:type="spellStart"/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ssh</w:t>
      </w:r>
      <w:proofErr w:type="spellEnd"/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keys to the remote host. In every remote host there will be a user account </w:t>
      </w:r>
      <w:proofErr w:type="spellStart"/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tecmint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> (in your case may be different user).</w:t>
      </w:r>
    </w:p>
    <w:p w:rsidR="007F3825" w:rsidRPr="007F3825" w:rsidRDefault="007F3825" w:rsidP="007F382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Arial" w:eastAsia="Times New Roman" w:hAnsi="Arial" w:cs="Arial"/>
          <w:color w:val="272727"/>
          <w:sz w:val="27"/>
          <w:szCs w:val="27"/>
        </w:rPr>
        <w:t>First let we create a SSH key using below command and copy the key to remote hosts.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ssh-keygen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-t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rsa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-b 4096 -C "admin@tecmintlocal.com"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3FB8A672" wp14:editId="29D64532">
            <wp:extent cx="5908040" cy="4056380"/>
            <wp:effectExtent l="0" t="0" r="0" b="1270"/>
            <wp:docPr id="4" name="Picture 4" descr="Create SSH Key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SSH Key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lastRenderedPageBreak/>
        <w:t>Create SSH Key</w:t>
      </w:r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5.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 After creating SSH Key successfully, now copy the created key to all three remote 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server’s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>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-copy-id tecmint@192.168.0.112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-copy-id tecmint@192.168.0.113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# </w:t>
      </w:r>
      <w:proofErr w:type="spell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</w:t>
      </w:r>
      <w:proofErr w:type="spell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-copy-id tecmint@192.168.0.114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1C296A94" wp14:editId="7BEA7A51">
            <wp:extent cx="5908040" cy="2931160"/>
            <wp:effectExtent l="0" t="0" r="0" b="2540"/>
            <wp:docPr id="3" name="Picture 3" descr="Copy SSH Key Remote Serve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 SSH Key Remote Serve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Copy SSH Key Remote Server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6D636B5C" wp14:editId="1A1AA4E1">
            <wp:extent cx="5908040" cy="2868930"/>
            <wp:effectExtent l="0" t="0" r="0" b="7620"/>
            <wp:docPr id="2" name="Picture 2" descr="Copy SSH Key Second Remote Host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py SSH Key Second Remote Host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Copy SSH Key Second Remote Host</w:t>
      </w:r>
    </w:p>
    <w:p w:rsidR="007F3825" w:rsidRPr="007F3825" w:rsidRDefault="007F3825" w:rsidP="007F382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 w:rsidRPr="007F3825">
        <w:rPr>
          <w:rFonts w:ascii="inherit" w:eastAsia="Times New Roman" w:hAnsi="inherit" w:cs="Arial"/>
          <w:color w:val="333333"/>
          <w:sz w:val="27"/>
          <w:szCs w:val="27"/>
          <w:bdr w:val="none" w:sz="0" w:space="0" w:color="auto" w:frame="1"/>
        </w:rPr>
        <w:t>6.</w:t>
      </w:r>
      <w:r w:rsidRPr="007F3825">
        <w:rPr>
          <w:rFonts w:ascii="Arial" w:eastAsia="Times New Roman" w:hAnsi="Arial" w:cs="Arial"/>
          <w:color w:val="272727"/>
          <w:sz w:val="27"/>
          <w:szCs w:val="27"/>
        </w:rPr>
        <w:t> </w:t>
      </w:r>
      <w:proofErr w:type="gram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After</w:t>
      </w:r>
      <w:proofErr w:type="gram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copying all SSH Keys to remote host, now perform a </w:t>
      </w:r>
      <w:proofErr w:type="spellStart"/>
      <w:r w:rsidRPr="007F3825">
        <w:rPr>
          <w:rFonts w:ascii="Arial" w:eastAsia="Times New Roman" w:hAnsi="Arial" w:cs="Arial"/>
          <w:color w:val="272727"/>
          <w:sz w:val="27"/>
          <w:szCs w:val="27"/>
        </w:rPr>
        <w:t>ssh</w:t>
      </w:r>
      <w:proofErr w:type="spellEnd"/>
      <w:r w:rsidRPr="007F3825">
        <w:rPr>
          <w:rFonts w:ascii="Arial" w:eastAsia="Times New Roman" w:hAnsi="Arial" w:cs="Arial"/>
          <w:color w:val="272727"/>
          <w:sz w:val="27"/>
          <w:szCs w:val="27"/>
        </w:rPr>
        <w:t xml:space="preserve"> key authentication on all remote hosts to check whether authentication working or not.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tecmint@192.168.0.112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tecmint@192.168.0.113</w:t>
      </w:r>
    </w:p>
    <w:p w:rsidR="007F3825" w:rsidRPr="007F3825" w:rsidRDefault="007F3825" w:rsidP="007F3825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alibri"/>
          <w:color w:val="FFFFFF"/>
          <w:sz w:val="20"/>
          <w:szCs w:val="20"/>
        </w:rPr>
      </w:pPr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$ </w:t>
      </w:r>
      <w:proofErr w:type="spellStart"/>
      <w:proofErr w:type="gramStart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>ssh</w:t>
      </w:r>
      <w:proofErr w:type="spellEnd"/>
      <w:proofErr w:type="gramEnd"/>
      <w:r w:rsidRPr="007F3825">
        <w:rPr>
          <w:rFonts w:ascii="Courier" w:eastAsia="Times New Roman" w:hAnsi="Courier" w:cs="Calibri"/>
          <w:color w:val="FFFFFF"/>
          <w:sz w:val="20"/>
          <w:szCs w:val="20"/>
        </w:rPr>
        <w:t xml:space="preserve"> tecmint@192.168.0.114</w:t>
      </w:r>
    </w:p>
    <w:p w:rsidR="007F3825" w:rsidRPr="007F3825" w:rsidRDefault="007F3825" w:rsidP="007F3825">
      <w:pPr>
        <w:shd w:val="clear" w:color="auto" w:fill="F1F1F1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2727"/>
          <w:sz w:val="27"/>
          <w:szCs w:val="27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</w:rPr>
        <w:drawing>
          <wp:inline distT="0" distB="0" distL="0" distR="0" wp14:anchorId="0B341A57" wp14:editId="68E343D6">
            <wp:extent cx="4097020" cy="2142490"/>
            <wp:effectExtent l="0" t="0" r="0" b="0"/>
            <wp:docPr id="1" name="Picture 1" descr="SSH Key Authenticat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H Key Authenticati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825" w:rsidRPr="007F3825" w:rsidRDefault="007F3825" w:rsidP="007F3825">
      <w:pPr>
        <w:shd w:val="clear" w:color="auto" w:fill="F1F1F1"/>
        <w:spacing w:line="240" w:lineRule="auto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</w:rPr>
      </w:pPr>
      <w:r w:rsidRPr="007F3825">
        <w:rPr>
          <w:rFonts w:ascii="inherit" w:eastAsia="Times New Roman" w:hAnsi="inherit" w:cs="Arial"/>
          <w:i/>
          <w:iCs/>
          <w:color w:val="999999"/>
          <w:sz w:val="20"/>
          <w:szCs w:val="20"/>
        </w:rPr>
        <w:t>SSH Key Authentication</w:t>
      </w:r>
    </w:p>
    <w:p w:rsidR="00B65CC1" w:rsidRDefault="007F3825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54FE5"/>
    <w:multiLevelType w:val="multilevel"/>
    <w:tmpl w:val="7B04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CA37F0"/>
    <w:multiLevelType w:val="multilevel"/>
    <w:tmpl w:val="7B04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25"/>
    <w:rsid w:val="007379ED"/>
    <w:rsid w:val="007F3825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3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F38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8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38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38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8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38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825"/>
    <w:rPr>
      <w:rFonts w:ascii="Calibri" w:eastAsia="Times New Roman" w:hAnsi="Calibri" w:cs="Calibri"/>
      <w:sz w:val="24"/>
      <w:szCs w:val="24"/>
    </w:rPr>
  </w:style>
  <w:style w:type="paragraph" w:customStyle="1" w:styleId="wp-caption-text">
    <w:name w:val="wp-caption-text"/>
    <w:basedOn w:val="Normal"/>
    <w:rsid w:val="007F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38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F38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38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38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38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8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382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825"/>
    <w:rPr>
      <w:rFonts w:ascii="Calibri" w:eastAsia="Times New Roman" w:hAnsi="Calibri" w:cs="Calibri"/>
      <w:sz w:val="24"/>
      <w:szCs w:val="24"/>
    </w:rPr>
  </w:style>
  <w:style w:type="paragraph" w:customStyle="1" w:styleId="wp-caption-text">
    <w:name w:val="wp-caption-text"/>
    <w:basedOn w:val="Normal"/>
    <w:rsid w:val="007F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8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893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1420173011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165678413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1317148363">
          <w:marLeft w:val="0"/>
          <w:marRight w:val="0"/>
          <w:marTop w:val="192"/>
          <w:marBottom w:val="192"/>
          <w:divBdr>
            <w:top w:val="single" w:sz="6" w:space="5" w:color="C7F1FF"/>
            <w:left w:val="single" w:sz="36" w:space="6" w:color="3F92BE"/>
            <w:bottom w:val="single" w:sz="6" w:space="5" w:color="C7F1FF"/>
            <w:right w:val="single" w:sz="6" w:space="6" w:color="C7F1FF"/>
          </w:divBdr>
        </w:div>
        <w:div w:id="26430884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5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602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0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32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58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08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5/01/Add-Ansible-PPA3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tecmint.com/wp-content/uploads/2015/01/Copy-SSH-Keys1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tecmint.com/wp-content/uploads/2015/01/Verify-Ansible-Version1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tecmint.com/wp-content/uploads/2015/01/Copy-SSH-Key1.png" TargetMode="External"/><Relationship Id="rId20" Type="http://schemas.openxmlformats.org/officeDocument/2006/relationships/hyperlink" Target="https://www.tecmint.com/wp-content/uploads/2015/01/SSH-Key-Authentication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mint.com/wp-content/uploads/2015/01/Verify-System-Details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tecmint.com/wp-content/uploads/2015/01/Install-Ansible-in-Ubuntu1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cmint.com/wp-content/uploads/2015/01/Create-SSH-Key1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810</Words>
  <Characters>4622</Characters>
  <Application>Microsoft Office Word</Application>
  <DocSecurity>0</DocSecurity>
  <Lines>38</Lines>
  <Paragraphs>10</Paragraphs>
  <ScaleCrop>false</ScaleCrop>
  <Company>UnitedHealth Group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2018-01-07T14:10:00Z</dcterms:created>
  <dcterms:modified xsi:type="dcterms:W3CDTF">2018-01-07T14:11:00Z</dcterms:modified>
</cp:coreProperties>
</file>