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Pr="006B72A2" w:rsidRDefault="008D08F4" w:rsidP="000B330B">
      <w:pPr>
        <w:rPr>
          <w:rFonts w:ascii="Times New Roman" w:hAnsi="Times New Roman" w:cs="Times New Roman"/>
          <w:color w:val="000000" w:themeColor="text1"/>
        </w:rPr>
      </w:pPr>
    </w:p>
    <w:p w:rsidR="008D08F4" w:rsidRPr="006B72A2" w:rsidRDefault="008D08F4" w:rsidP="000B330B">
      <w:pPr>
        <w:rPr>
          <w:rFonts w:ascii="Times New Roman" w:hAnsi="Times New Roman" w:cs="Times New Roman"/>
          <w:color w:val="000000" w:themeColor="text1"/>
        </w:rPr>
      </w:pPr>
    </w:p>
    <w:p w:rsidR="008D08F4" w:rsidRPr="006B72A2" w:rsidRDefault="008D08F4" w:rsidP="000B330B">
      <w:pPr>
        <w:rPr>
          <w:rFonts w:ascii="Times New Roman" w:hAnsi="Times New Roman" w:cs="Times New Roman"/>
          <w:color w:val="000000" w:themeColor="text1"/>
        </w:rPr>
      </w:pPr>
    </w:p>
    <w:p w:rsidR="008D08F4" w:rsidRPr="006B72A2" w:rsidRDefault="008D08F4" w:rsidP="000B330B">
      <w:pPr>
        <w:rPr>
          <w:rFonts w:ascii="Times New Roman" w:hAnsi="Times New Roman" w:cs="Times New Roman"/>
          <w:color w:val="000000" w:themeColor="text1"/>
        </w:rPr>
      </w:pPr>
    </w:p>
    <w:p w:rsidR="00A154BE" w:rsidRPr="006B72A2" w:rsidRDefault="00A154BE" w:rsidP="00A154BE">
      <w:p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</w:rPr>
      </w:pPr>
    </w:p>
    <w:p w:rsidR="00300438" w:rsidRPr="00A64312" w:rsidRDefault="00892C86" w:rsidP="00A154BE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144"/>
          <w:szCs w:val="144"/>
        </w:rPr>
      </w:pPr>
      <w:r w:rsidRPr="00A64312">
        <w:rPr>
          <w:rFonts w:ascii="Times New Roman" w:hAnsi="Times New Roman" w:cs="Times New Roman"/>
          <w:b/>
          <w:color w:val="000000" w:themeColor="text1"/>
          <w:sz w:val="144"/>
          <w:szCs w:val="144"/>
        </w:rPr>
        <w:t>DevOps</w:t>
      </w:r>
    </w:p>
    <w:p w:rsidR="00300438" w:rsidRPr="006B72A2" w:rsidRDefault="00300438" w:rsidP="000B330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XSpec="center" w:tblpY="10111"/>
        <w:tblW w:w="12798" w:type="dxa"/>
        <w:shd w:val="clear" w:color="auto" w:fill="92D050"/>
        <w:tblLook w:val="04A0" w:firstRow="1" w:lastRow="0" w:firstColumn="1" w:lastColumn="0" w:noHBand="0" w:noVBand="1"/>
      </w:tblPr>
      <w:tblGrid>
        <w:gridCol w:w="12798"/>
      </w:tblGrid>
      <w:tr w:rsidR="006B72A2" w:rsidRPr="006B72A2" w:rsidTr="00A1154B">
        <w:trPr>
          <w:trHeight w:val="1519"/>
        </w:trPr>
        <w:tc>
          <w:tcPr>
            <w:tcW w:w="12798" w:type="dxa"/>
            <w:shd w:val="clear" w:color="auto" w:fill="92D050"/>
          </w:tcPr>
          <w:p w:rsidR="00A1154B" w:rsidRPr="00892C86" w:rsidRDefault="00A1154B" w:rsidP="00A1154B">
            <w:pPr>
              <w:ind w:left="270" w:right="-157"/>
              <w:rPr>
                <w:rFonts w:ascii="Times New Roman" w:hAnsi="Times New Roman" w:cs="Times New Roman"/>
                <w:b/>
                <w:color w:val="000000" w:themeColor="text1"/>
                <w:sz w:val="96"/>
                <w:szCs w:val="96"/>
              </w:rPr>
            </w:pPr>
            <w:r w:rsidRPr="00892C86">
              <w:rPr>
                <w:rFonts w:ascii="Times New Roman" w:hAnsi="Times New Roman" w:cs="Times New Roman"/>
                <w:b/>
                <w:color w:val="000000" w:themeColor="text1"/>
                <w:sz w:val="96"/>
                <w:szCs w:val="96"/>
              </w:rPr>
              <w:t>TECHVISION</w:t>
            </w:r>
          </w:p>
          <w:p w:rsidR="00A1154B" w:rsidRPr="00892C86" w:rsidRDefault="00A1154B" w:rsidP="00A1154B">
            <w:pPr>
              <w:ind w:left="-135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892C8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IT TRAINING AND PLACEMENT SERVICES</w:t>
            </w:r>
          </w:p>
          <w:p w:rsidR="001C5097" w:rsidRPr="006B72A2" w:rsidRDefault="001C5097" w:rsidP="00A1154B">
            <w:pPr>
              <w:ind w:left="-135"/>
              <w:rPr>
                <w:rFonts w:ascii="Times New Roman" w:hAnsi="Times New Roman" w:cs="Times New Roman"/>
                <w:color w:val="000000" w:themeColor="text1"/>
              </w:rPr>
            </w:pPr>
            <w:r w:rsidRPr="00892C86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Website:Techvisionit.com</w:t>
            </w:r>
          </w:p>
        </w:tc>
      </w:tr>
    </w:tbl>
    <w:p w:rsidR="00300438" w:rsidRPr="006B72A2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color w:val="000000" w:themeColor="text1"/>
        </w:rPr>
      </w:pPr>
    </w:p>
    <w:p w:rsidR="002B251F" w:rsidRPr="006B72A2" w:rsidRDefault="00300438" w:rsidP="000B330B">
      <w:pPr>
        <w:rPr>
          <w:rFonts w:ascii="Times New Roman" w:hAnsi="Times New Roman" w:cs="Times New Roman"/>
          <w:color w:val="000000" w:themeColor="text1"/>
        </w:rPr>
      </w:pPr>
      <w:r w:rsidRPr="006B72A2">
        <w:rPr>
          <w:rFonts w:ascii="Times New Roman" w:hAnsi="Times New Roman" w:cs="Times New Roman"/>
          <w:color w:val="000000" w:themeColor="text1"/>
        </w:rPr>
        <w:br w:type="page"/>
      </w:r>
    </w:p>
    <w:p w:rsidR="002275DB" w:rsidRPr="00EB7C3C" w:rsidRDefault="002B251F" w:rsidP="002B251F">
      <w:pPr>
        <w:tabs>
          <w:tab w:val="left" w:pos="315"/>
          <w:tab w:val="center" w:pos="450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0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Course Duration:</w:t>
      </w:r>
      <w:r w:rsidR="001D1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 w:rsidR="00276AA2" w:rsidRPr="00EB7C3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275DB" w:rsidRPr="00EB7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hours</w:t>
      </w:r>
    </w:p>
    <w:p w:rsidR="0016138A" w:rsidRPr="00EB7C3C" w:rsidRDefault="0016138A" w:rsidP="002B251F">
      <w:pPr>
        <w:tabs>
          <w:tab w:val="left" w:pos="315"/>
          <w:tab w:val="center" w:pos="4500"/>
        </w:tabs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0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Sessions:</w:t>
      </w:r>
      <w:r w:rsidRPr="00EB7C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Weekdays; Weekends; Crash Course</w:t>
      </w:r>
    </w:p>
    <w:p w:rsidR="0016138A" w:rsidRPr="006B72A2" w:rsidRDefault="0016138A" w:rsidP="002B251F">
      <w:pPr>
        <w:tabs>
          <w:tab w:val="left" w:pos="315"/>
          <w:tab w:val="center" w:pos="4500"/>
        </w:tabs>
        <w:jc w:val="left"/>
        <w:rPr>
          <w:rFonts w:ascii="Times New Roman" w:hAnsi="Times New Roman" w:cs="Times New Roman"/>
          <w:color w:val="000000" w:themeColor="text1"/>
        </w:rPr>
      </w:pPr>
    </w:p>
    <w:p w:rsidR="007C1A24" w:rsidRPr="006B72A2" w:rsidRDefault="007C1A24" w:rsidP="007C1A24">
      <w:pPr>
        <w:tabs>
          <w:tab w:val="left" w:pos="6975"/>
        </w:tabs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</w:p>
    <w:tbl>
      <w:tblPr>
        <w:tblW w:w="162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6D5A0F" w:rsidRPr="006B72A2" w:rsidTr="006D5A0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590" w:type="dxa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6B72A2" w:rsidRPr="006B72A2" w:rsidTr="00AD5D04">
              <w:trPr>
                <w:tblCellSpacing w:w="0" w:type="dxa"/>
              </w:trPr>
              <w:tc>
                <w:tcPr>
                  <w:tcW w:w="13590" w:type="dx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:rsidR="006B72A2" w:rsidRDefault="006B72A2" w:rsidP="008B42D1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87B2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DevOps Course Outline</w:t>
                  </w:r>
                </w:p>
                <w:p w:rsidR="00487B28" w:rsidRPr="00487B28" w:rsidRDefault="00487B28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487B28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87B2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Course Overview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This course provides hands on to DevOps – the cultural &amp; professional movement that stresses communication, collaboration, integration &amp; automation in order to improve the flow of work between software developers &amp; IT operations professionals.</w:t>
                  </w:r>
                </w:p>
                <w:p w:rsidR="00487B28" w:rsidRDefault="00487B28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487B28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87B2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Tools Covered (one tool from every stage of life cycle)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Version Control Tool: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and GitHub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Build automation Tool: Maven 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Testing Tool: Junit 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Continuous Integration Tool: Jenkins 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Container movement and Container platform (Image based deployment): Docker 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Configuration Management Tools: Ansible, Puppet, Chef,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SaltStack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</w:t>
                  </w:r>
                </w:p>
                <w:p w:rsidR="006B72A2" w:rsidRPr="006B72A2" w:rsidRDefault="006B72A2" w:rsidP="00725AD6">
                  <w:pPr>
                    <w:numPr>
                      <w:ilvl w:val="1"/>
                      <w:numId w:val="1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Continuous Monitoring Tools: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Sensu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, Nagios </w:t>
                  </w:r>
                </w:p>
                <w:p w:rsidR="00487B28" w:rsidRDefault="00487B28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487B2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Topics </w:t>
                  </w:r>
                </w:p>
                <w:p w:rsidR="00487B28" w:rsidRPr="00487B28" w:rsidRDefault="00487B28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487B2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DevOps Fundamentals 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System Development Life Cycle(SDLC)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SDLC Models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Agile Methodology (Backlog, Sprint, Scrum Master ) 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Version Control Tool </w:t>
                  </w:r>
                  <w:r w:rsidR="00DC37E5"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–</w:t>
                  </w: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GIT</w:t>
                  </w:r>
                </w:p>
                <w:p w:rsidR="00DC37E5" w:rsidRPr="00DC37E5" w:rsidRDefault="00DC37E5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Git</w:t>
                  </w:r>
                  <w:proofErr w:type="spellEnd"/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Repository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Creating a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Repository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Workflow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Tracking File Changes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Files or directory add to stage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Reset from stage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Ignoring Files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Commit to Repository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Reverting to Earlier Commits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2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Deleting Files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GitHub – Cloud Repository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Repository in GitHub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Repository in GitHub Using SSH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Pulling Commits from GitHub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Collaborating between Local and Remote Repository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Push local Repository to GitHub or remote Repository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Merging File Changes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3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>Issue Tracking in GitHub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Branching Merging And Rebasing in </w:t>
                  </w:r>
                  <w:proofErr w:type="spellStart"/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Branching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Merging Branches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Fast Forward and Recursive Merge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Recursive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MergePreview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Resolving Merge Conflicts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Stashing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Rebasing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Cloning in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Build Automation with Maven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Installing Maven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Understanding the lifecycle and dependencies of Maven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Working with the Project Object Model (POM)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Defining project relationships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Maven plugins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sample project with Maven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Writing tests in Maven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Packaging your app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Unit testing with Junit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Prerequisites</w:t>
                  </w:r>
                </w:p>
                <w:p w:rsidR="0029666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 basic understand of Java is required. JUnit makes extensive use of annotations. Therefore, Java developers should be comfortable with Java annotations.</w:t>
                  </w: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br/>
                  </w: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JUnit Intro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Rules of unit testing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Obtaining, setup, configure JUnit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Unit test execution 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JUnit API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 case/class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 methods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Assert methods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 suite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 runner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Software Testing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Why unit testing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Types of tests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Types of unit tests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Black vs. white box testing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Code coverage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Testable code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Test-driven development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Installing and Running Jenkins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Downloading and Installing Jenkins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Running Jenkins as a Stand-Alone Application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Initial Configuration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Job Types in Jenkins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Different types of Jenkins Items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Configuring Source Code Management(SCM)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Working with Subversion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Working with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Storing Credentials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Service Accounts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Schedule Build Jobs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Polling the SCM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Polling vs Triggers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Maven Build Steps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Jenkins Plugins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Jenkins Plugins - SCM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Jenkins Plugins – Build and Test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Jenkins Plugins – Analyzers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Jenkins for Teams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Installing Jenkins Plugins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Distributed Builds with Jenkins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Agent Machines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Configure Jenkins Master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Configure Projects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Conclusion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Continuous Delivery and the Jenkins Pipeline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Continuous Delivery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Continuous Delivery (cont'd)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DevOps and Continuous Delivery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Continuous Delivery Challenges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Continuous Delivery with Jenkins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The Pipeline Plugin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The Pipeline Plugin (cont'd)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Defining a Pipeline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 Pipeline Example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Pipeline Example (cont'd)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Parallel Execution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Pipeline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Invoking the Pipeline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Conclusion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lastRenderedPageBreak/>
                    <w:t>Docker Containerization Boot Camp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Introduction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What can you use Docker for?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bookmarkStart w:id="0" w:name="_GoBack"/>
                  <w:bookmarkEnd w:id="0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How Docker fits into the development lifecycle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How Docker ensures consistency from development through UAT and staging, and on to production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Example use cases of Docker in the real world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The components of Docker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Underlying technology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Docker client and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Filesystem images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Registries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Containers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Networking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Getting set up to start using Docker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Getting set up on Windows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Trying out our first container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Getting set up for production on Linux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Tweaking your production environment for best performance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Container management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Container naming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Starting and stopping containers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Attaching to a container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Seeing what is happening in a container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Running a process inside a container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Daemonizing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 container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Automatic container restarts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Deleting containers when we are finished with them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Docker images and repositories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Docker images explained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How Docker images work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Getting a list of images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Searching for images on a repository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Pulling an image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our own image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Specify an image in a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Dockerfile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Building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Dockerfile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images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the build cache for templating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Viewing the image we have created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Launching a container using our new image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Registries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What is the Docker hub?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Pushing images to the Docker hub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>Running your own internal Docker registry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Testing the internal registry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 simple use case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 single container static website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Setting up a container running Nginx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Launching our static site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Updating our static site from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or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bitbucket</w:t>
                  </w:r>
                  <w:proofErr w:type="spellEnd"/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Continuous integration with Docker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How Docker enables and supports CI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Getting set up for Jenkins and Docker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 basic Jenkins job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Multi configuration jobs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Drone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Shippable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</w:t>
                  </w:r>
                  <w:r w:rsidRPr="00DC37E5">
                    <w:rPr>
                      <w:b/>
                      <w:sz w:val="24"/>
                      <w:szCs w:val="24"/>
                    </w:rPr>
                    <w:t xml:space="preserve"> more complex use case: Multi container application stacks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A container for our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NodeJS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application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A base image for our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Redis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containers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Creating our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Redis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back-end cluster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Capturing logs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containers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b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DC37E5">
                    <w:rPr>
                      <w:b/>
                      <w:sz w:val="24"/>
                      <w:szCs w:val="24"/>
                    </w:rPr>
                    <w:t>Integrating with configuration management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your Docker hosts with Chef / Puppet / Ansible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Building containers using configuration management tools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running containers with configuration management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F32785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hyperlink r:id="rId10" w:history="1">
                    <w:r w:rsidR="006B72A2" w:rsidRPr="00DC37E5">
                      <w:rPr>
                        <w:b/>
                        <w:sz w:val="24"/>
                        <w:szCs w:val="24"/>
                      </w:rPr>
                      <w:t>Ansible</w:t>
                    </w:r>
                  </w:hyperlink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What Is Ansible?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Why Ansible?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New Features in Ansible 2.x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Setting up the Learning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an Ansible Home Base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Installing Ansible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Setting up our Test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Target Machine Requirements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Jumping into Ansible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Configuration Hierarchy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Hosts Inventory File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Ad-Hoc Commands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Introduction to Playbooks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Playbook Structure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Introduction to Modules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YML basics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Common Modules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>Variables and Facts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Real-World Playbook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Real-Life Playbook: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Mattermost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Deployment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Real-Life Playbook: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Walkthroug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Loops, Blocks, Strategies, and Galaxies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Debugging and Troubleshooting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Conditionals and Control Flow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Templating, Control Flow, and Iteration in Jinja2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Blocks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Performance and Execution Strategies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Galaxy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Security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DC37E5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DC37E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Ansible in the Cloud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in the Cloud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AWS Demo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Ansible Tower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Puppet Configuration Management Boot Camp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Automation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The importance of automation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Existing automation tools and comparison with Puppet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Why Puppet is a preferred tool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Different Components of Puppet's architecture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Open source Puppet and Puppet Enterprise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Setting up your development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Using the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Geppetto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IDE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Using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to manage your workflow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Using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Virtualbox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for Vagrant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Vagrant to simulate your environment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The Puppet Master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Setting up the Puppet Master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Passenger for scalability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Certificate management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Deploying with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Nodes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Organizing your nodes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an external node classifier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Hiera</w:t>
                  </w:r>
                  <w:proofErr w:type="spellEnd"/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Environments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environments for different parts of your infrastructure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 xml:space="preserve">Environments and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Hiera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Dynamic Environments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workflow for environments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The Puppet Forge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community modules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R10K to manage modules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Custom Module Creation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Manifest files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Files and Templates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Custom facts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Using custom facts with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Hiera</w:t>
                  </w:r>
                  <w:proofErr w:type="spellEnd"/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Custom Types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Parameterized classes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Defined types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Types and providers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new type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Reporting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Enabling reporting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Store report output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Processing reports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The Foreman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 The Foreman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Connect The Foreman with Puppet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The Foreman as an external node classifier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Puppet reports in The Foreman</w:t>
                  </w:r>
                </w:p>
                <w:p w:rsidR="001375D3" w:rsidRDefault="001375D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1375D3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1375D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Exported Resources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Exported resource concepts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Installing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PuppetDB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Installing and configuring PostgreSQL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Configure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PuppetDB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to use PostgreSQL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Configure Puppet to use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PuppetDB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Declaring exported resources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Collecting exported resources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Mcollective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Installing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activemq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Configuring nodes to use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activemq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Using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mcollective</w:t>
                  </w:r>
                  <w:proofErr w:type="spellEnd"/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Putting it all Together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Gather our infrastructure requirements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Import required community Puppet modules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>Define our environments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Define our roles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Create custom modules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Define our nodes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Test our infrastructure from beginning to end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Chef Essentials Workshop - Official Chef Training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Chef Resources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Chef to install packages on your virtual workstation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the chef-client command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basic Chef recipe file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Defining Chef Resources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Test and repair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The 'file' resource</w:t>
                  </w: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br/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Building Cookbooks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Modify a recipe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Collaboration and version control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Generating a Chef cookbook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Defining a Chef recipe that sets up a web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Group exercise: Version Control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Lab: Set up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Git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Setting up web servers</w:t>
                  </w: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br/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Chef client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Locally applying multiple cookbooks' recipes with chef-client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Applying a run list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Including a recipe from within another recipe</w:t>
                  </w:r>
                </w:p>
                <w:p w:rsidR="006B72A2" w:rsidRPr="006B72A2" w:rsidRDefault="006B72A2" w:rsidP="006B72A2">
                  <w:pPr>
                    <w:spacing w:line="240" w:lineRule="auto"/>
                    <w:ind w:left="720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Testing Cookbooks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Test Kitchen to verify your recipes converge on a virtual instance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Reading the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ServerSpec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documentation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Writing and execute tests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Where do tests live?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Group exercise: Test configuration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Converge the kitchen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Commit your work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</w:t>
                  </w: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Details About a System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large numbers of servers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Capturing details about a system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the node object within a recipe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Ruby's string interpolation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Updating the version of a cookbook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Update the Cookbook version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Node Details in the Webserver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Desired State and Data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Cleaner recipes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When to use a template resource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template file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ERB tags to display node data in a template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Defininge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 template resource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kitchen test on the "apache" cookbook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Using chef-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clientto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apply the "apache" cookbook's "default" recipe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Updating the "apache" cookbook's version for this patch=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Committing the changes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Local Workstation Installation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Installing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ChefDK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on your laptop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Executing commands to ensure everything is installed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Installing a local editor like Atom</w:t>
                  </w:r>
                </w:p>
                <w:p w:rsid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You will run the following commands and report their versions: $chef, $chef-client, $knife, $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ohai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, $berks,</w:t>
                  </w:r>
                </w:p>
                <w:p w:rsidR="006B72A2" w:rsidRPr="006B72A2" w:rsidRDefault="006B72A2" w:rsidP="006B72A2">
                  <w:pPr>
                    <w:spacing w:line="240" w:lineRule="auto"/>
                    <w:ind w:left="720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$kitchen, $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foodcritic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, $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rubocop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br/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The Chef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Connecting to a Chef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Additional systems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User traffic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Uploading cookbooks to a Chef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Bootstrapping a node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a node via a Chef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Hosted Chef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Managing Multiple Nodes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Managing user traffic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Bootstrapping and updating the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run_list</w:t>
                  </w:r>
                  <w:proofErr w:type="spellEnd"/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Running chef-client on a node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Appending values to an attribute within a recipe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Versioning cookbooks and uploading to Chef Server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Another new node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Test and update the load balancer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Lab: Run $berks install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Roles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Assigning, defining, and configuring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The 'knife' role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Verifying roles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Roles for everyone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Search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Update a Cookbook to Dynamically Use Nodes with the Web Role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Describe the query syntax used in search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Build a search into your recipe code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Create a Ruby Array and Ruby Hash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Update the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myhaproxy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wrapper cookbook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lastRenderedPageBreak/>
                    <w:t>Updating, load balancing, uploading and running the new search-capable cookbook</w:t>
                  </w: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br/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Environments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Keeping your infrastructure current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 production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Creating an acceptance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Deploying a node to an environment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Updating a search query to be more exact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Set new nodes to production</w:t>
                  </w:r>
                </w:p>
                <w:p w:rsidR="00296663" w:rsidRDefault="00296663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Sensu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- Monitor and Health Check 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Sensu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Components 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Message Bus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Event Processor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Monitoring Agent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Documented API</w:t>
                  </w:r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Building Blocks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Checks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Handlers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Filters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Mutators</w:t>
                  </w:r>
                  <w:proofErr w:type="spellEnd"/>
                </w:p>
                <w:p w:rsid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 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Hands-on 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Monitoring workflow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Running </w:t>
                  </w:r>
                  <w:proofErr w:type="spellStart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Sensu</w:t>
                  </w:r>
                  <w:proofErr w:type="spellEnd"/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 xml:space="preserve"> at Scale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Root cause monitoring (Advanced)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Automated remediation (Advanced)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Application &amp; Service Health Monitoring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Metric Collection &amp; Graphing Dashboards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Real-time Analytics </w:t>
                  </w:r>
                </w:p>
                <w:p w:rsidR="006B72A2" w:rsidRPr="006B72A2" w:rsidRDefault="006B72A2" w:rsidP="00725AD6">
                  <w:pPr>
                    <w:numPr>
                      <w:ilvl w:val="0"/>
                      <w:numId w:val="4"/>
                    </w:num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  <w:r w:rsidRPr="006B72A2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  <w:t>Agent &amp; Agentless monitoring</w:t>
                  </w:r>
                </w:p>
                <w:p w:rsidR="006B72A2" w:rsidRPr="006B72A2" w:rsidRDefault="006B72A2" w:rsidP="006B72A2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</w:rPr>
                  </w:pPr>
                </w:p>
                <w:p w:rsidR="006D5A0F" w:rsidRPr="006B72A2" w:rsidRDefault="006D5A0F" w:rsidP="00AD5D04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</w:tc>
            </w:tr>
            <w:tr w:rsidR="00723599" w:rsidRPr="006B72A2" w:rsidTr="00AD5D04">
              <w:trPr>
                <w:tblCellSpacing w:w="0" w:type="dxa"/>
              </w:trPr>
              <w:tc>
                <w:tcPr>
                  <w:tcW w:w="13590" w:type="dxa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723599" w:rsidRPr="00487B28" w:rsidRDefault="00723599" w:rsidP="008B42D1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6D5A0F" w:rsidRPr="006B72A2" w:rsidRDefault="006D5A0F" w:rsidP="006D5A0F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:rsidR="00197C41" w:rsidRPr="006B72A2" w:rsidRDefault="00197C41" w:rsidP="006D5A0F">
      <w:pPr>
        <w:pStyle w:val="NormalWeb"/>
        <w:spacing w:line="330" w:lineRule="atLeast"/>
        <w:rPr>
          <w:color w:val="000000" w:themeColor="text1"/>
          <w:sz w:val="22"/>
          <w:szCs w:val="22"/>
        </w:rPr>
      </w:pPr>
    </w:p>
    <w:sectPr w:rsidR="00197C41" w:rsidRPr="006B72A2" w:rsidSect="00AD5D04">
      <w:headerReference w:type="default" r:id="rId11"/>
      <w:footerReference w:type="default" r:id="rId12"/>
      <w:footerReference w:type="first" r:id="rId13"/>
      <w:pgSz w:w="12240" w:h="15840" w:code="1"/>
      <w:pgMar w:top="720" w:right="720" w:bottom="72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85" w:rsidRDefault="00F32785" w:rsidP="00453BE4">
      <w:pPr>
        <w:spacing w:line="240" w:lineRule="auto"/>
      </w:pPr>
      <w:r>
        <w:separator/>
      </w:r>
    </w:p>
  </w:endnote>
  <w:endnote w:type="continuationSeparator" w:id="0">
    <w:p w:rsidR="00F32785" w:rsidRDefault="00F32785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BE" w:rsidRDefault="00A154BE" w:rsidP="00F278E9">
    <w:pPr>
      <w:pStyle w:val="Footer"/>
      <w:jc w:val="left"/>
    </w:pPr>
    <w:proofErr w:type="spellStart"/>
    <w:r>
      <w:t>TechVision</w:t>
    </w:r>
    <w:proofErr w:type="spellEnd"/>
    <w:r>
      <w:t xml:space="preserve"> – IT Training and Placement Services</w:t>
    </w:r>
  </w:p>
  <w:p w:rsidR="00A154BE" w:rsidRPr="00453BE4" w:rsidRDefault="00A154BE" w:rsidP="00F278E9">
    <w:pPr>
      <w:pStyle w:val="Footer"/>
      <w:jc w:val="left"/>
    </w:pPr>
    <w:proofErr w:type="spellStart"/>
    <w:r>
      <w:t>Ph</w:t>
    </w:r>
    <w:proofErr w:type="spellEnd"/>
    <w:r>
      <w:t>:-</w:t>
    </w:r>
    <w:r w:rsidRPr="00453BE4">
      <w:t>8506061213, 9711579710</w:t>
    </w:r>
  </w:p>
  <w:p w:rsidR="00A154BE" w:rsidRDefault="00A154BE" w:rsidP="00F278E9">
    <w:pPr>
      <w:pStyle w:val="Footer"/>
      <w:jc w:val="left"/>
    </w:pPr>
    <w:r>
      <w:t>Email-Id:-</w:t>
    </w:r>
    <w:r w:rsidRPr="00453BE4">
      <w:t>enquiry@techvisionit.com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4BE" w:rsidRDefault="00A154BE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85" w:rsidRDefault="00F32785" w:rsidP="00453BE4">
      <w:pPr>
        <w:spacing w:line="240" w:lineRule="auto"/>
      </w:pPr>
      <w:r>
        <w:separator/>
      </w:r>
    </w:p>
  </w:footnote>
  <w:footnote w:type="continuationSeparator" w:id="0">
    <w:p w:rsidR="00F32785" w:rsidRDefault="00F32785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458"/>
      <w:gridCol w:w="8118"/>
    </w:tblGrid>
    <w:tr w:rsidR="00A154BE" w:rsidTr="001C5097">
      <w:trPr>
        <w:trHeight w:val="1135"/>
      </w:trPr>
      <w:tc>
        <w:tcPr>
          <w:tcW w:w="1458" w:type="dxa"/>
        </w:tcPr>
        <w:p w:rsidR="00A154BE" w:rsidRDefault="00A154BE" w:rsidP="001C5097">
          <w:pPr>
            <w:pStyle w:val="Header"/>
            <w:ind w:left="-142" w:right="-318"/>
            <w:jc w:val="left"/>
          </w:pPr>
          <w:r>
            <w:rPr>
              <w:noProof/>
            </w:rPr>
            <w:drawing>
              <wp:inline distT="0" distB="0" distL="0" distR="0">
                <wp:extent cx="857250" cy="707047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189" cy="72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8" w:type="dxa"/>
        </w:tcPr>
        <w:p w:rsidR="00A154BE" w:rsidRDefault="00A154BE" w:rsidP="00CC38E0">
          <w:pPr>
            <w:pStyle w:val="Header"/>
            <w:ind w:hanging="108"/>
            <w:jc w:val="left"/>
          </w:pPr>
        </w:p>
        <w:p w:rsidR="00A154BE" w:rsidRDefault="00A154BE" w:rsidP="00CC38E0"/>
        <w:p w:rsidR="00A154BE" w:rsidRDefault="00A154BE" w:rsidP="00CC38E0">
          <w:pPr>
            <w:tabs>
              <w:tab w:val="left" w:pos="480"/>
              <w:tab w:val="center" w:pos="3816"/>
            </w:tabs>
            <w:jc w:val="left"/>
          </w:pPr>
        </w:p>
        <w:p w:rsidR="00A154BE" w:rsidRPr="001C5097" w:rsidRDefault="00A154BE" w:rsidP="00CC38E0">
          <w:pPr>
            <w:tabs>
              <w:tab w:val="left" w:pos="480"/>
              <w:tab w:val="center" w:pos="3816"/>
            </w:tabs>
            <w:jc w:val="left"/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</w:pP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>GET TRAINED. GET JOB</w:t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  <w:r w:rsidRPr="001C5097">
            <w:rPr>
              <w:rFonts w:ascii="Adobe Ming Std L" w:eastAsia="Adobe Ming Std L" w:hAnsi="Adobe Ming Std L" w:cs="Arabic Typesetting"/>
              <w:b/>
              <w:color w:val="4A5C26"/>
              <w:sz w:val="18"/>
              <w:szCs w:val="18"/>
            </w:rPr>
            <w:tab/>
          </w:r>
        </w:p>
      </w:tc>
    </w:tr>
  </w:tbl>
  <w:p w:rsidR="00A154BE" w:rsidRDefault="00F32785" w:rsidP="00F952EB">
    <w:pPr>
      <w:pStyle w:val="Header"/>
      <w:jc w:val="left"/>
    </w:pPr>
    <w:sdt>
      <w:sdtPr>
        <w:id w:val="-12521955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29227" o:spid="_x0000_s2063" type="#_x0000_t136" style="position:absolute;margin-left:0;margin-top:0;width:507.6pt;height:152.2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TECH VISION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DAA"/>
    <w:multiLevelType w:val="multilevel"/>
    <w:tmpl w:val="AAF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A17F5"/>
    <w:multiLevelType w:val="multilevel"/>
    <w:tmpl w:val="866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47339"/>
    <w:multiLevelType w:val="multilevel"/>
    <w:tmpl w:val="39C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008B4"/>
    <w:multiLevelType w:val="multilevel"/>
    <w:tmpl w:val="0858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77729"/>
    <w:rsid w:val="000A3B6A"/>
    <w:rsid w:val="000A78A7"/>
    <w:rsid w:val="000B330B"/>
    <w:rsid w:val="00103165"/>
    <w:rsid w:val="001375D3"/>
    <w:rsid w:val="00141AC5"/>
    <w:rsid w:val="0016138A"/>
    <w:rsid w:val="001764C6"/>
    <w:rsid w:val="00197C41"/>
    <w:rsid w:val="001A57E1"/>
    <w:rsid w:val="001B2C0B"/>
    <w:rsid w:val="001C5097"/>
    <w:rsid w:val="001D112F"/>
    <w:rsid w:val="001E5D9A"/>
    <w:rsid w:val="001E7AD2"/>
    <w:rsid w:val="002275DB"/>
    <w:rsid w:val="00240582"/>
    <w:rsid w:val="00276AA2"/>
    <w:rsid w:val="00296663"/>
    <w:rsid w:val="002B251F"/>
    <w:rsid w:val="002D332B"/>
    <w:rsid w:val="002F15B1"/>
    <w:rsid w:val="00300438"/>
    <w:rsid w:val="00327069"/>
    <w:rsid w:val="00335248"/>
    <w:rsid w:val="003658F7"/>
    <w:rsid w:val="00396EFC"/>
    <w:rsid w:val="003A00C5"/>
    <w:rsid w:val="003E220A"/>
    <w:rsid w:val="004514F5"/>
    <w:rsid w:val="00453BE4"/>
    <w:rsid w:val="00487B28"/>
    <w:rsid w:val="004A412C"/>
    <w:rsid w:val="004E0F00"/>
    <w:rsid w:val="004E3B7F"/>
    <w:rsid w:val="00506BAF"/>
    <w:rsid w:val="00552FD2"/>
    <w:rsid w:val="00571627"/>
    <w:rsid w:val="005E60CD"/>
    <w:rsid w:val="00626857"/>
    <w:rsid w:val="00650698"/>
    <w:rsid w:val="00670AB8"/>
    <w:rsid w:val="006B4601"/>
    <w:rsid w:val="006B72A2"/>
    <w:rsid w:val="006D03E0"/>
    <w:rsid w:val="006D5A0F"/>
    <w:rsid w:val="00723599"/>
    <w:rsid w:val="00725AD6"/>
    <w:rsid w:val="00741707"/>
    <w:rsid w:val="007463B6"/>
    <w:rsid w:val="007C1A24"/>
    <w:rsid w:val="007C1D5A"/>
    <w:rsid w:val="00823403"/>
    <w:rsid w:val="00851519"/>
    <w:rsid w:val="00864796"/>
    <w:rsid w:val="00867796"/>
    <w:rsid w:val="00892C86"/>
    <w:rsid w:val="00895922"/>
    <w:rsid w:val="008A0862"/>
    <w:rsid w:val="008B42D1"/>
    <w:rsid w:val="008D08F4"/>
    <w:rsid w:val="008E2E32"/>
    <w:rsid w:val="00905194"/>
    <w:rsid w:val="0093093B"/>
    <w:rsid w:val="00934ABA"/>
    <w:rsid w:val="009A6C74"/>
    <w:rsid w:val="009D108F"/>
    <w:rsid w:val="009F3DB6"/>
    <w:rsid w:val="00A1154B"/>
    <w:rsid w:val="00A12261"/>
    <w:rsid w:val="00A154BE"/>
    <w:rsid w:val="00A22726"/>
    <w:rsid w:val="00A30163"/>
    <w:rsid w:val="00A56AD6"/>
    <w:rsid w:val="00A64312"/>
    <w:rsid w:val="00A645E8"/>
    <w:rsid w:val="00A85579"/>
    <w:rsid w:val="00AA7C85"/>
    <w:rsid w:val="00AC1C6F"/>
    <w:rsid w:val="00AD352C"/>
    <w:rsid w:val="00AD5D04"/>
    <w:rsid w:val="00B06A2A"/>
    <w:rsid w:val="00B35B85"/>
    <w:rsid w:val="00B92530"/>
    <w:rsid w:val="00BA0637"/>
    <w:rsid w:val="00BE2CEE"/>
    <w:rsid w:val="00C22631"/>
    <w:rsid w:val="00C37AC7"/>
    <w:rsid w:val="00C932C0"/>
    <w:rsid w:val="00CC38E0"/>
    <w:rsid w:val="00D6457E"/>
    <w:rsid w:val="00D752AB"/>
    <w:rsid w:val="00DC37E5"/>
    <w:rsid w:val="00DE21FB"/>
    <w:rsid w:val="00E34F7D"/>
    <w:rsid w:val="00E726B3"/>
    <w:rsid w:val="00E81606"/>
    <w:rsid w:val="00EB7C3C"/>
    <w:rsid w:val="00ED0B22"/>
    <w:rsid w:val="00ED3A98"/>
    <w:rsid w:val="00F10BA8"/>
    <w:rsid w:val="00F278E9"/>
    <w:rsid w:val="00F32785"/>
    <w:rsid w:val="00F952EB"/>
    <w:rsid w:val="00FD4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A7"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7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8A7"/>
  </w:style>
  <w:style w:type="paragraph" w:styleId="Heading1">
    <w:name w:val="heading 1"/>
    <w:basedOn w:val="Normal"/>
    <w:next w:val="Normal"/>
    <w:link w:val="Heading1Char"/>
    <w:uiPriority w:val="9"/>
    <w:qFormat/>
    <w:rsid w:val="009D1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C1A24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63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B6"/>
    <w:pPr>
      <w:spacing w:after="200"/>
      <w:ind w:left="720"/>
      <w:contextualSpacing/>
      <w:jc w:val="left"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7C1A2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C1A24"/>
    <w:rPr>
      <w:b/>
      <w:bCs/>
    </w:rPr>
  </w:style>
  <w:style w:type="character" w:customStyle="1" w:styleId="apple-converted-space">
    <w:name w:val="apple-converted-space"/>
    <w:basedOn w:val="DefaultParagraphFont"/>
    <w:rsid w:val="007C1A24"/>
  </w:style>
  <w:style w:type="paragraph" w:styleId="NormalWeb">
    <w:name w:val="Normal (Web)"/>
    <w:basedOn w:val="Normal"/>
    <w:uiPriority w:val="99"/>
    <w:unhideWhenUsed/>
    <w:rsid w:val="007C1A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6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6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D1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954">
              <w:marLeft w:val="37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63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6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2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57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9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3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25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simplilearn.com/devops-engineer-masters-program-certification-training?utm_source=google&amp;utm_medium=cpc&amp;utm_term=%2Bdevops%20%2Btraining&amp;utm_content=240527855652&amp;utm_campaign=search-cloud-devops-head-broad-in-Main-Masters-desktop-adgroup-devops-training&amp;gclid=EAIaIQobChMIn4T975_O2QIV0I6PCh2AyQo3EAAYASAAEgJDkfD_BwE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9E42-B966-4F07-98A7-C5EDCB5C8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Kumar, Vimlesh</cp:lastModifiedBy>
  <cp:revision>9</cp:revision>
  <dcterms:created xsi:type="dcterms:W3CDTF">2018-04-06T10:51:00Z</dcterms:created>
  <dcterms:modified xsi:type="dcterms:W3CDTF">2018-09-14T16:30:00Z</dcterms:modified>
</cp:coreProperties>
</file>